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1FBE" w14:textId="77777777" w:rsidR="00550CAA" w:rsidRDefault="00550CAA" w:rsidP="00550CAA">
      <w:pPr>
        <w:jc w:val="center"/>
        <w:rPr>
          <w:b/>
          <w:bCs/>
          <w:sz w:val="32"/>
          <w:szCs w:val="32"/>
          <w:u w:val="single"/>
        </w:rPr>
      </w:pPr>
      <w:r w:rsidRPr="00550CAA">
        <w:rPr>
          <w:b/>
          <w:bCs/>
          <w:sz w:val="32"/>
          <w:szCs w:val="32"/>
          <w:u w:val="single"/>
        </w:rPr>
        <w:t>True Grit Brits Recommendations</w:t>
      </w:r>
      <w:r w:rsidR="009F6E14" w:rsidRPr="00550CAA">
        <w:rPr>
          <w:b/>
          <w:bCs/>
          <w:sz w:val="32"/>
          <w:szCs w:val="32"/>
          <w:u w:val="single"/>
        </w:rPr>
        <w:t xml:space="preserve"> regarding Spay</w:t>
      </w:r>
      <w:r w:rsidRPr="00550CAA">
        <w:rPr>
          <w:b/>
          <w:bCs/>
          <w:sz w:val="32"/>
          <w:szCs w:val="32"/>
          <w:u w:val="single"/>
        </w:rPr>
        <w:t>ing</w:t>
      </w:r>
      <w:r w:rsidR="009F6E14" w:rsidRPr="00550CAA">
        <w:rPr>
          <w:b/>
          <w:bCs/>
          <w:sz w:val="32"/>
          <w:szCs w:val="32"/>
          <w:u w:val="single"/>
        </w:rPr>
        <w:t xml:space="preserve"> and Neuter</w:t>
      </w:r>
      <w:r w:rsidRPr="00550CAA">
        <w:rPr>
          <w:b/>
          <w:bCs/>
          <w:sz w:val="32"/>
          <w:szCs w:val="32"/>
          <w:u w:val="single"/>
        </w:rPr>
        <w:t>ing</w:t>
      </w:r>
    </w:p>
    <w:p w14:paraId="5B95BAE9" w14:textId="05FEA1C8" w:rsidR="009F6E14" w:rsidRPr="00C77FB1" w:rsidRDefault="00550CAA" w:rsidP="00550CA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F6E14" w:rsidRPr="00C77FB1">
        <w:rPr>
          <w:sz w:val="32"/>
          <w:szCs w:val="32"/>
        </w:rPr>
        <w:t>in light of recent studies funded by the AKC Canine Health Foundation as presented by Dr Michele Kutzler</w:t>
      </w:r>
      <w:r>
        <w:rPr>
          <w:sz w:val="32"/>
          <w:szCs w:val="32"/>
        </w:rPr>
        <w:t>.</w:t>
      </w:r>
    </w:p>
    <w:p w14:paraId="4604CFDD" w14:textId="1098743B" w:rsidR="009F6E14" w:rsidRDefault="00550CAA" w:rsidP="00E5529E">
      <w:r>
        <w:t>Please c</w:t>
      </w:r>
      <w:r w:rsidR="009F6E14">
        <w:t>onsider not Spaying or Neutering since growing research shows removing your dog’s reproductive organs and the hormones they produce can have significant lon</w:t>
      </w:r>
      <w:r w:rsidR="00502CDF">
        <w:t>g-</w:t>
      </w:r>
      <w:r w:rsidR="009F6E14">
        <w:t>term health and life-span consequences.</w:t>
      </w:r>
      <w:r w:rsidR="00D10576">
        <w:t xml:space="preserve">  Research studies confirm that chronically high</w:t>
      </w:r>
      <w:r w:rsidR="00C77FB1">
        <w:t xml:space="preserve"> levels of</w:t>
      </w:r>
      <w:r w:rsidR="00D10576">
        <w:t xml:space="preserve"> LH</w:t>
      </w:r>
      <w:r w:rsidR="00502CDF">
        <w:t xml:space="preserve"> </w:t>
      </w:r>
      <w:r w:rsidR="00D10576">
        <w:t>(luteinizing</w:t>
      </w:r>
      <w:r w:rsidR="00C77FB1">
        <w:t xml:space="preserve"> hormone) as a result of spay and neuter often lead to inflammation, injury, organ disease, tissue degeneration, higher risk of cancer and behavioral problems.  Here are some of the findings:</w:t>
      </w:r>
    </w:p>
    <w:p w14:paraId="707A83C2" w14:textId="12CFFB14" w:rsidR="00A47EAC" w:rsidRPr="00E5529E" w:rsidRDefault="00A47EAC" w:rsidP="00A47E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529E">
        <w:rPr>
          <w:sz w:val="20"/>
          <w:szCs w:val="20"/>
        </w:rPr>
        <w:t>30-68% of spayed or neutered dogs will become obese thru decrease in metabolic rates by reduction in muscle mass and increase in appetite due to reduced satiety.</w:t>
      </w:r>
    </w:p>
    <w:p w14:paraId="5DDAE58D" w14:textId="15DD4077" w:rsidR="00A47EAC" w:rsidRPr="00E5529E" w:rsidRDefault="00A47EAC" w:rsidP="00A47E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529E">
        <w:rPr>
          <w:sz w:val="20"/>
          <w:szCs w:val="20"/>
        </w:rPr>
        <w:t xml:space="preserve">Urinary incontinence incidence in spayed females is 1 in 5 and more so in </w:t>
      </w:r>
      <w:r w:rsidR="00550CAA">
        <w:rPr>
          <w:sz w:val="20"/>
          <w:szCs w:val="20"/>
        </w:rPr>
        <w:t>breeds</w:t>
      </w:r>
      <w:r w:rsidRPr="00E5529E">
        <w:rPr>
          <w:sz w:val="20"/>
          <w:szCs w:val="20"/>
        </w:rPr>
        <w:t xml:space="preserve"> weighing o</w:t>
      </w:r>
      <w:r w:rsidR="00550CAA">
        <w:rPr>
          <w:sz w:val="20"/>
          <w:szCs w:val="20"/>
        </w:rPr>
        <w:t>ver</w:t>
      </w:r>
      <w:r w:rsidRPr="00E5529E">
        <w:rPr>
          <w:sz w:val="20"/>
          <w:szCs w:val="20"/>
        </w:rPr>
        <w:t xml:space="preserve"> 30 lbs. regardless of the age at time of spay.  One study showed spayed and neutered dogs have 3 times the rate of developing bladder and kidney stones.</w:t>
      </w:r>
    </w:p>
    <w:p w14:paraId="637371CE" w14:textId="00844382" w:rsidR="00A47EAC" w:rsidRPr="00E5529E" w:rsidRDefault="00A47EAC" w:rsidP="00A47E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529E">
        <w:rPr>
          <w:sz w:val="20"/>
          <w:szCs w:val="20"/>
        </w:rPr>
        <w:t>20% of spayed females will develop a “spay</w:t>
      </w:r>
      <w:r w:rsidR="00550CAA">
        <w:rPr>
          <w:sz w:val="20"/>
          <w:szCs w:val="20"/>
        </w:rPr>
        <w:t xml:space="preserve"> coat</w:t>
      </w:r>
      <w:r w:rsidRPr="00E5529E">
        <w:rPr>
          <w:sz w:val="20"/>
          <w:szCs w:val="20"/>
        </w:rPr>
        <w:t xml:space="preserve">” or “puppy coat syndrome” </w:t>
      </w:r>
      <w:r w:rsidR="00FE20DB" w:rsidRPr="00E5529E">
        <w:rPr>
          <w:sz w:val="20"/>
          <w:szCs w:val="20"/>
        </w:rPr>
        <w:t>in which the hair follicles fail to develop and then not shed properly.</w:t>
      </w:r>
    </w:p>
    <w:p w14:paraId="76D1FC97" w14:textId="31C3540A" w:rsidR="00FE20DB" w:rsidRPr="00E5529E" w:rsidRDefault="00FE20DB" w:rsidP="00A47E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529E">
        <w:rPr>
          <w:sz w:val="20"/>
          <w:szCs w:val="20"/>
        </w:rPr>
        <w:t>Cruciate Ligament Rupture risk is significantly higher in spayed and neutered dogs independent of co-existing obesity or age at spay and neuter.</w:t>
      </w:r>
    </w:p>
    <w:p w14:paraId="7BA62A8F" w14:textId="3FC89B6A" w:rsidR="00894E91" w:rsidRPr="00E5529E" w:rsidRDefault="00FE20DB" w:rsidP="00A47E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529E">
        <w:rPr>
          <w:sz w:val="20"/>
          <w:szCs w:val="20"/>
        </w:rPr>
        <w:t>Cranial Cruciate Ligament Rupture risk increase thought to be the result of increase LH receptor activation.  Dogs with poor hips that are spayed and neutered will likely experience symptoms.</w:t>
      </w:r>
      <w:r w:rsidR="00667B8D" w:rsidRPr="00E5529E">
        <w:rPr>
          <w:sz w:val="20"/>
          <w:szCs w:val="20"/>
        </w:rPr>
        <w:t xml:space="preserve">  </w:t>
      </w:r>
    </w:p>
    <w:p w14:paraId="00B061E1" w14:textId="161C84E6" w:rsidR="00FE20DB" w:rsidRPr="00E5529E" w:rsidRDefault="00FE20DB" w:rsidP="00A47E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529E">
        <w:rPr>
          <w:sz w:val="20"/>
          <w:szCs w:val="20"/>
        </w:rPr>
        <w:t xml:space="preserve"> Neutering male puppies prior to 6 months was shown to result in hip dysplasia</w:t>
      </w:r>
      <w:r w:rsidR="00894E91" w:rsidRPr="00E5529E">
        <w:rPr>
          <w:sz w:val="20"/>
          <w:szCs w:val="20"/>
        </w:rPr>
        <w:t xml:space="preserve"> in 10 % as compared to intact males.  That’s 1 in 10 males!</w:t>
      </w:r>
      <w:r w:rsidR="00550CAA">
        <w:rPr>
          <w:sz w:val="20"/>
          <w:szCs w:val="20"/>
        </w:rPr>
        <w:t xml:space="preserve"> </w:t>
      </w:r>
    </w:p>
    <w:p w14:paraId="295C3132" w14:textId="465FEC1C" w:rsidR="00894E91" w:rsidRPr="00E5529E" w:rsidRDefault="00894E91" w:rsidP="00A47E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529E">
        <w:rPr>
          <w:sz w:val="20"/>
          <w:szCs w:val="20"/>
        </w:rPr>
        <w:t>Recent studies reveal that spay and neuter can decrease inter-male aggression but actually increase dominance aggression, stranger directed aggression and owner directed aggression. Spayed females are 2 times as likely to be aggressive compared to intact females</w:t>
      </w:r>
      <w:r w:rsidR="00502CDF">
        <w:rPr>
          <w:sz w:val="20"/>
          <w:szCs w:val="20"/>
        </w:rPr>
        <w:t xml:space="preserve"> </w:t>
      </w:r>
      <w:r w:rsidRPr="00E5529E">
        <w:rPr>
          <w:sz w:val="20"/>
          <w:szCs w:val="20"/>
        </w:rPr>
        <w:t>(68% as compared to 32%).</w:t>
      </w:r>
    </w:p>
    <w:p w14:paraId="6FF49A0D" w14:textId="51099F04" w:rsidR="00894E91" w:rsidRPr="00E5529E" w:rsidRDefault="00894E91" w:rsidP="00A47E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529E">
        <w:rPr>
          <w:sz w:val="20"/>
          <w:szCs w:val="20"/>
        </w:rPr>
        <w:t>Studies show that as a result of increase LH receptors present in the skin and blood vessel lining</w:t>
      </w:r>
      <w:r w:rsidR="00D10576" w:rsidRPr="00E5529E">
        <w:rPr>
          <w:sz w:val="20"/>
          <w:szCs w:val="20"/>
        </w:rPr>
        <w:t xml:space="preserve"> and lymph node tissue th</w:t>
      </w:r>
      <w:r w:rsidR="00550CAA">
        <w:rPr>
          <w:sz w:val="20"/>
          <w:szCs w:val="20"/>
        </w:rPr>
        <w:t>at</w:t>
      </w:r>
      <w:r w:rsidR="00D10576" w:rsidRPr="00E5529E">
        <w:rPr>
          <w:sz w:val="20"/>
          <w:szCs w:val="20"/>
        </w:rPr>
        <w:t xml:space="preserve"> spayed and neutered dog</w:t>
      </w:r>
      <w:r w:rsidR="00550CAA">
        <w:rPr>
          <w:sz w:val="20"/>
          <w:szCs w:val="20"/>
        </w:rPr>
        <w:t>s</w:t>
      </w:r>
      <w:r w:rsidR="00D10576" w:rsidRPr="00E5529E">
        <w:rPr>
          <w:sz w:val="20"/>
          <w:szCs w:val="20"/>
        </w:rPr>
        <w:t xml:space="preserve"> experience increase rates of </w:t>
      </w:r>
      <w:proofErr w:type="spellStart"/>
      <w:r w:rsidR="00D10576" w:rsidRPr="00E5529E">
        <w:rPr>
          <w:sz w:val="20"/>
          <w:szCs w:val="20"/>
        </w:rPr>
        <w:t>Mastocytoma</w:t>
      </w:r>
      <w:proofErr w:type="spellEnd"/>
      <w:r w:rsidR="00D10576" w:rsidRPr="00E5529E">
        <w:rPr>
          <w:sz w:val="20"/>
          <w:szCs w:val="20"/>
        </w:rPr>
        <w:t xml:space="preserve"> skin tumors, </w:t>
      </w:r>
      <w:proofErr w:type="spellStart"/>
      <w:r w:rsidR="00D10576" w:rsidRPr="00E5529E">
        <w:rPr>
          <w:sz w:val="20"/>
          <w:szCs w:val="20"/>
        </w:rPr>
        <w:t>Hemangiosarcomas</w:t>
      </w:r>
      <w:proofErr w:type="spellEnd"/>
      <w:r w:rsidR="00D10576" w:rsidRPr="00E5529E">
        <w:rPr>
          <w:sz w:val="20"/>
          <w:szCs w:val="20"/>
        </w:rPr>
        <w:t xml:space="preserve"> and Lymphoma.  Neutering males increase the risk of Lymphoma 3 times or 1 in 10!</w:t>
      </w:r>
    </w:p>
    <w:p w14:paraId="6B20F585" w14:textId="221E9E13" w:rsidR="00D10576" w:rsidRPr="00C77FB1" w:rsidRDefault="00D10576" w:rsidP="00C77FB1">
      <w:pPr>
        <w:jc w:val="center"/>
        <w:rPr>
          <w:b/>
          <w:bCs/>
          <w:sz w:val="20"/>
          <w:szCs w:val="20"/>
          <w:u w:val="single"/>
        </w:rPr>
      </w:pPr>
      <w:r w:rsidRPr="00C77FB1">
        <w:rPr>
          <w:b/>
          <w:bCs/>
          <w:sz w:val="20"/>
          <w:szCs w:val="20"/>
          <w:u w:val="single"/>
        </w:rPr>
        <w:t>DON’T KEEP THINKING OF OVARIES AND TESTICLES AS MERELY REPRODUCTIVE! GONADS PLAY A CRITICAL ROLE IN REGULATION OF METABOLISM, IMMUNE FUNCTION, MOOD, COGNITION, MEMORY AND BONE AND MUSCLE HEALTH!</w:t>
      </w:r>
    </w:p>
    <w:p w14:paraId="7E17E550" w14:textId="74BABE2A" w:rsidR="00E5529E" w:rsidRDefault="00EA2236" w:rsidP="00C77FB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Some </w:t>
      </w:r>
      <w:r w:rsidR="00C77FB1">
        <w:rPr>
          <w:b/>
          <w:bCs/>
          <w:u w:val="single"/>
        </w:rPr>
        <w:t>Viable options of preserving your dog’s hormones and preventing unwanted pregnancies include</w:t>
      </w:r>
      <w:r w:rsidR="00E5529E">
        <w:rPr>
          <w:b/>
          <w:bCs/>
          <w:u w:val="single"/>
        </w:rPr>
        <w:t>:</w:t>
      </w:r>
      <w:r w:rsidR="00187888">
        <w:rPr>
          <w:b/>
          <w:bCs/>
          <w:u w:val="single"/>
        </w:rPr>
        <w:t xml:space="preserve">  </w:t>
      </w:r>
    </w:p>
    <w:p w14:paraId="32D10B5C" w14:textId="7ED57548" w:rsidR="00E5529E" w:rsidRPr="00E5529E" w:rsidRDefault="00C77FB1" w:rsidP="00E5529E">
      <w:pPr>
        <w:pStyle w:val="ListParagraph"/>
        <w:numPr>
          <w:ilvl w:val="0"/>
          <w:numId w:val="3"/>
        </w:numPr>
        <w:jc w:val="center"/>
        <w:rPr>
          <w:b/>
          <w:bCs/>
          <w:u w:val="single"/>
        </w:rPr>
      </w:pPr>
      <w:r w:rsidRPr="00E5529E">
        <w:rPr>
          <w:b/>
          <w:bCs/>
          <w:u w:val="single"/>
        </w:rPr>
        <w:t>Ovary-Sparing Spa</w:t>
      </w:r>
      <w:r w:rsidR="00E5529E" w:rsidRPr="00E5529E">
        <w:rPr>
          <w:b/>
          <w:bCs/>
          <w:u w:val="single"/>
        </w:rPr>
        <w:t>y</w:t>
      </w:r>
    </w:p>
    <w:p w14:paraId="1ECF933E" w14:textId="7AE7C06F" w:rsidR="00E5529E" w:rsidRPr="00E5529E" w:rsidRDefault="00C77FB1" w:rsidP="00E5529E">
      <w:pPr>
        <w:pStyle w:val="ListParagraph"/>
        <w:numPr>
          <w:ilvl w:val="0"/>
          <w:numId w:val="3"/>
        </w:numPr>
        <w:jc w:val="center"/>
        <w:rPr>
          <w:b/>
          <w:bCs/>
          <w:u w:val="single"/>
        </w:rPr>
      </w:pPr>
      <w:r w:rsidRPr="00E5529E">
        <w:rPr>
          <w:b/>
          <w:bCs/>
          <w:u w:val="single"/>
        </w:rPr>
        <w:t xml:space="preserve">Vasectomy </w:t>
      </w:r>
      <w:r w:rsidR="00667B8D" w:rsidRPr="00E5529E">
        <w:rPr>
          <w:b/>
          <w:bCs/>
          <w:u w:val="single"/>
        </w:rPr>
        <w:t xml:space="preserve">that </w:t>
      </w:r>
      <w:r w:rsidRPr="00E5529E">
        <w:rPr>
          <w:b/>
          <w:bCs/>
          <w:u w:val="single"/>
        </w:rPr>
        <w:t>leav</w:t>
      </w:r>
      <w:r w:rsidR="00667B8D" w:rsidRPr="00E5529E">
        <w:rPr>
          <w:b/>
          <w:bCs/>
          <w:u w:val="single"/>
        </w:rPr>
        <w:t>es</w:t>
      </w:r>
      <w:r w:rsidRPr="00E5529E">
        <w:rPr>
          <w:b/>
          <w:bCs/>
          <w:u w:val="single"/>
        </w:rPr>
        <w:t xml:space="preserve"> testicles intact</w:t>
      </w:r>
    </w:p>
    <w:p w14:paraId="368BB6E9" w14:textId="435C774B" w:rsidR="009F6E14" w:rsidRPr="00E5529E" w:rsidRDefault="00E5529E" w:rsidP="00E5529E">
      <w:pPr>
        <w:pStyle w:val="ListParagraph"/>
        <w:numPr>
          <w:ilvl w:val="0"/>
          <w:numId w:val="3"/>
        </w:numPr>
        <w:jc w:val="center"/>
        <w:rPr>
          <w:b/>
          <w:bCs/>
          <w:u w:val="single"/>
        </w:rPr>
      </w:pPr>
      <w:r w:rsidRPr="00E5529E">
        <w:rPr>
          <w:b/>
          <w:bCs/>
          <w:u w:val="single"/>
        </w:rPr>
        <w:t>Hormone Replacement Therapy</w:t>
      </w:r>
    </w:p>
    <w:sectPr w:rsidR="009F6E14" w:rsidRPr="00E5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653B7"/>
    <w:multiLevelType w:val="hybridMultilevel"/>
    <w:tmpl w:val="7F14A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35E70"/>
    <w:multiLevelType w:val="hybridMultilevel"/>
    <w:tmpl w:val="7F82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159F"/>
    <w:multiLevelType w:val="hybridMultilevel"/>
    <w:tmpl w:val="06BE2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1109094">
    <w:abstractNumId w:val="0"/>
  </w:num>
  <w:num w:numId="2" w16cid:durableId="255408256">
    <w:abstractNumId w:val="2"/>
  </w:num>
  <w:num w:numId="3" w16cid:durableId="211662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14"/>
    <w:rsid w:val="00041F76"/>
    <w:rsid w:val="00181542"/>
    <w:rsid w:val="00187888"/>
    <w:rsid w:val="0048467E"/>
    <w:rsid w:val="004F0D5A"/>
    <w:rsid w:val="00502CDF"/>
    <w:rsid w:val="00550CAA"/>
    <w:rsid w:val="00667B8D"/>
    <w:rsid w:val="00894E91"/>
    <w:rsid w:val="009F6E14"/>
    <w:rsid w:val="00A0100D"/>
    <w:rsid w:val="00A47EAC"/>
    <w:rsid w:val="00C77FB1"/>
    <w:rsid w:val="00CD3CEF"/>
    <w:rsid w:val="00D10576"/>
    <w:rsid w:val="00E5529E"/>
    <w:rsid w:val="00EA2236"/>
    <w:rsid w:val="00EC4629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9768"/>
  <w15:chartTrackingRefBased/>
  <w15:docId w15:val="{6FD7AABD-E6AE-40E8-89B7-CD80FCDA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E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E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E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E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Kradolfer</dc:creator>
  <cp:keywords/>
  <dc:description/>
  <cp:lastModifiedBy>Tana Kradolfer</cp:lastModifiedBy>
  <cp:revision>6</cp:revision>
  <cp:lastPrinted>2025-07-31T14:12:00Z</cp:lastPrinted>
  <dcterms:created xsi:type="dcterms:W3CDTF">2025-07-31T14:13:00Z</dcterms:created>
  <dcterms:modified xsi:type="dcterms:W3CDTF">2025-09-12T17:21:00Z</dcterms:modified>
</cp:coreProperties>
</file>