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BAE4F" w14:textId="77777777" w:rsidR="009E2D11" w:rsidRDefault="00EF7105">
      <w:r w:rsidRPr="00EF7105">
        <w:t xml:space="preserve">2025 SEMI STOCK MINI TRUCK CLASS </w:t>
      </w:r>
    </w:p>
    <w:p w14:paraId="5770F950" w14:textId="77777777" w:rsidR="009E2D11" w:rsidRDefault="00EF7105">
      <w:r w:rsidRPr="00EF7105">
        <w:t xml:space="preserve">SEMI-STOCK COMPACT TRUCKS (Bronco Il's, S-10 Blazers, Dakota's NO DURANGOS) </w:t>
      </w:r>
    </w:p>
    <w:p w14:paraId="487EEAD6" w14:textId="00FF7023" w:rsidR="009E2D11" w:rsidRDefault="00EF7105">
      <w:r w:rsidRPr="00EF7105">
        <w:t>No frame swaps. No ½ ton or bigger frames, Imperial subs frames, K frames, etc. Stock only! No tipping allowed</w:t>
      </w:r>
      <w:r w:rsidR="009E2D11" w:rsidRPr="00EF7105">
        <w:t>. No</w:t>
      </w:r>
      <w:r w:rsidRPr="00EF7105">
        <w:t xml:space="preserve"> full-size trucks </w:t>
      </w:r>
      <w:r w:rsidR="009E2D11" w:rsidRPr="00EF7105">
        <w:t>are allowed</w:t>
      </w:r>
      <w:r w:rsidRPr="00EF7105">
        <w:t xml:space="preserve">. NO full-size truck frame swapping </w:t>
      </w:r>
      <w:r w:rsidR="009E2D11" w:rsidRPr="00EF7105">
        <w:t>is allowed</w:t>
      </w:r>
      <w:r w:rsidRPr="00EF7105">
        <w:t>.</w:t>
      </w:r>
    </w:p>
    <w:p w14:paraId="79900DF1" w14:textId="77777777" w:rsidR="009E2D11" w:rsidRDefault="00EF7105">
      <w:r w:rsidRPr="00EF7105">
        <w:t xml:space="preserve"> 1. Front bracing: You may run a max of 2 braces no larger than 2" x 2" ¼ wall angles or tubes from the top of core support to the frame no farther back than the center of the front axle, not to the firewall. You may also use 2" x 2" ¼ wall tube or a max of 3" x 3"¼ wall angle only along the top of the core support to the fenders. You may also use a max of 2 vertical kickers no larger than 2" x 2" ¼ wall angles or tubes from core support to frame.</w:t>
      </w:r>
    </w:p>
    <w:p w14:paraId="41DAC047" w14:textId="77777777" w:rsidR="009E2D11" w:rsidRDefault="00EF7105">
      <w:r w:rsidRPr="00EF7105">
        <w:t xml:space="preserve"> 2. Patch and pucker frame repair. 6" long 3/16 thick plate, 8" between patches and can be inside or outside but not both on same pucker. </w:t>
      </w:r>
    </w:p>
    <w:p w14:paraId="6113002C" w14:textId="635C990F" w:rsidR="009E2D11" w:rsidRDefault="00EF7105">
      <w:r w:rsidRPr="00EF7105">
        <w:t xml:space="preserve">3. Stock bumpers only. Make sure the bumper can cover your tube/beam. No pointy bumpers. A max of 4" x 4" x ¼ wall tubing. Max height of 24 inches and a minimum height of 20 inches when fresh and pre-ran is at </w:t>
      </w:r>
      <w:r w:rsidR="009E2D11" w:rsidRPr="00EF7105">
        <w:t>judge’s</w:t>
      </w:r>
      <w:r w:rsidRPr="00EF7105">
        <w:t xml:space="preserve"> discretion. You may use a max of 2 pcs of 3/16 x 4" x 5" long flat bar welded to frame from bumper. No gussets on bumpers. Rear bumpers that are </w:t>
      </w:r>
      <w:r w:rsidR="009E2D11" w:rsidRPr="00EF7105">
        <w:t>removed</w:t>
      </w:r>
      <w:r w:rsidRPr="00EF7105">
        <w:t xml:space="preserve"> must have frame rails capped using channel or angle, can extend out to box sides with a minimum height of 20 inches. No gussets allowed.</w:t>
      </w:r>
    </w:p>
    <w:p w14:paraId="157FCD59" w14:textId="41863510" w:rsidR="009E2D11" w:rsidRDefault="00EF7105">
      <w:r w:rsidRPr="00EF7105">
        <w:t xml:space="preserve"> 4. Must have a hood and must be bolted down in </w:t>
      </w:r>
      <w:r w:rsidR="009E2D11" w:rsidRPr="00EF7105">
        <w:t>a max</w:t>
      </w:r>
      <w:r w:rsidRPr="00EF7105">
        <w:t xml:space="preserve"> of six places using 3/4" rod max, 6" washer max. Two may be attached to</w:t>
      </w:r>
      <w:r w:rsidR="009E2D11">
        <w:t xml:space="preserve"> the</w:t>
      </w:r>
      <w:r w:rsidRPr="00EF7105">
        <w:t xml:space="preserve"> frame with no more </w:t>
      </w:r>
      <w:r w:rsidR="009E2D11" w:rsidRPr="00EF7105">
        <w:t>than</w:t>
      </w:r>
      <w:r w:rsidRPr="00EF7105">
        <w:t xml:space="preserve"> four inches of weld. 12"'x 12" opening in the hood above the carburetor. All doors must be welded shut.</w:t>
      </w:r>
    </w:p>
    <w:p w14:paraId="023A5342" w14:textId="360ECD49" w:rsidR="009E2D11" w:rsidRDefault="00EF7105">
      <w:r w:rsidRPr="00EF7105">
        <w:t xml:space="preserve"> 5. Roll cages are allowed. Inside or outside of the cab staying behind </w:t>
      </w:r>
      <w:r w:rsidR="009E2D11" w:rsidRPr="00EF7105">
        <w:t>the driver’s</w:t>
      </w:r>
      <w:r w:rsidRPr="00EF7105">
        <w:t xml:space="preserve"> seat. Two braces must be no farther back </w:t>
      </w:r>
      <w:r w:rsidR="009E2D11" w:rsidRPr="00EF7105">
        <w:t>than</w:t>
      </w:r>
      <w:r w:rsidRPr="00EF7105">
        <w:t xml:space="preserve"> the center of the rear wheels and can be bolted to the frame unless gear protection is welded to it. Gear protection in the box cannot be attached to the cab, box front, sides or rear. If bolted to frame they will count as your extra body bolts. Can not be attached to cage in any fashion.</w:t>
      </w:r>
    </w:p>
    <w:p w14:paraId="0B0B4015" w14:textId="77777777" w:rsidR="009E2D11" w:rsidRDefault="00EF7105">
      <w:r w:rsidRPr="00EF7105">
        <w:t xml:space="preserve"> 6. Dash bar 3" max, door bars and rear cab bars are allowed. 2 kickers vertical down to the frame.</w:t>
      </w:r>
    </w:p>
    <w:p w14:paraId="05546484" w14:textId="77777777" w:rsidR="009E2D11" w:rsidRDefault="00EF7105">
      <w:r w:rsidRPr="00EF7105">
        <w:t xml:space="preserve"> 7. Tailgate must be welded to the box and stay in the vertical position with up to 7 4x4 patches. Factory tailgates only. You may run a piece of 3x3 angle on inside of tailgate and box floor.</w:t>
      </w:r>
    </w:p>
    <w:p w14:paraId="637BA706" w14:textId="77777777" w:rsidR="009E2D11" w:rsidRDefault="00EF7105">
      <w:r w:rsidRPr="00EF7105">
        <w:t xml:space="preserve"> 8. No stuffing of body panels (fenders, box sides, etc.)</w:t>
      </w:r>
    </w:p>
    <w:p w14:paraId="7D0F40E5" w14:textId="77777777" w:rsidR="009E2D11" w:rsidRDefault="00EF7105">
      <w:r w:rsidRPr="00EF7105">
        <w:lastRenderedPageBreak/>
        <w:t xml:space="preserve"> 9. May add an additional 8 body bolts total, other than factory locations in cab and box. 6" washer max. May be welded to frame with no more than 4 inches of weld.</w:t>
      </w:r>
    </w:p>
    <w:p w14:paraId="316C8564" w14:textId="77777777" w:rsidR="009E2D11" w:rsidRDefault="00EF7105">
      <w:r w:rsidRPr="00EF7105">
        <w:t xml:space="preserve"> 10 Revision: 3/27 10. Cab and box can be attached in these ways 1¼ angle across the top of the box, 2 pcs of ¾ threaded rod 6 inches long, 2 pcs of strapping 24 inches long to weld box and cab sides together.</w:t>
      </w:r>
    </w:p>
    <w:p w14:paraId="3D8A4C18" w14:textId="2783C316" w:rsidR="009E2D11" w:rsidRDefault="00EF7105">
      <w:r w:rsidRPr="00EF7105">
        <w:t xml:space="preserve"> 11. Motor mounts may be welded. Two additional straps or chains can be added. </w:t>
      </w:r>
      <w:r w:rsidR="009E2D11">
        <w:t>They m</w:t>
      </w:r>
      <w:r w:rsidRPr="00EF7105">
        <w:t>ust be behind</w:t>
      </w:r>
      <w:r w:rsidR="009E2D11">
        <w:t xml:space="preserve"> the</w:t>
      </w:r>
      <w:r w:rsidRPr="00EF7105">
        <w:t xml:space="preserve"> water pump, but in front of the carburetor. You may also use a lower cradle with front plate has to be rubber </w:t>
      </w:r>
      <w:r w:rsidR="009E2D11" w:rsidRPr="00EF7105">
        <w:t>mounted with</w:t>
      </w:r>
      <w:r w:rsidRPr="00EF7105">
        <w:t xml:space="preserve"> no welding cradle to frame. No full cradles or mid plates.</w:t>
      </w:r>
    </w:p>
    <w:p w14:paraId="01A7EAE4" w14:textId="77777777" w:rsidR="009E2D11" w:rsidRDefault="00EF7105">
      <w:r w:rsidRPr="00EF7105">
        <w:t xml:space="preserve"> 12. Radi-barrels must be inside frame rails (top and bottom), may be welded or bolted in, 4" thick outside to outside max and vented down.</w:t>
      </w:r>
    </w:p>
    <w:p w14:paraId="4B191D18" w14:textId="00F6A04C" w:rsidR="009E2D11" w:rsidRDefault="00EF7105">
      <w:r w:rsidRPr="00EF7105">
        <w:t xml:space="preserve"> 13. No homemade spring packs - factory </w:t>
      </w:r>
      <w:r w:rsidR="009E2D11" w:rsidRPr="00EF7105">
        <w:t>leaves</w:t>
      </w:r>
      <w:r w:rsidRPr="00EF7105">
        <w:t xml:space="preserve"> only. Up to 6 leaf with 4 clamps per leaf pack.</w:t>
      </w:r>
    </w:p>
    <w:p w14:paraId="0657B105" w14:textId="77777777" w:rsidR="009E2D11" w:rsidRDefault="00EF7105">
      <w:r w:rsidRPr="00EF7105">
        <w:t xml:space="preserve"> 14. Tires: NO studded or solid rubber tires. Can be doubled, foam filled, bobcats, implement tires, valve stem protectors allowed if welded securely. No bar tires on drive wheels straight tread only. Built rims with small centers, no lip protectors or bead locks.</w:t>
      </w:r>
    </w:p>
    <w:p w14:paraId="341E1FBB" w14:textId="77777777" w:rsidR="009E2D11" w:rsidRDefault="00EF7105">
      <w:r w:rsidRPr="00EF7105">
        <w:t xml:space="preserve"> 15. After market peddles are allowed. Can not be attached to frame.</w:t>
      </w:r>
    </w:p>
    <w:p w14:paraId="5361DAB4" w14:textId="77777777" w:rsidR="009E2D11" w:rsidRDefault="00EF7105">
      <w:r w:rsidRPr="00EF7105">
        <w:t xml:space="preserve"> 16. Drivers floor plate 3/16 max rest 1/8 inch</w:t>
      </w:r>
    </w:p>
    <w:p w14:paraId="40E72B9B" w14:textId="39D9115E" w:rsidR="009E2D11" w:rsidRDefault="00EF7105">
      <w:r w:rsidRPr="00EF7105">
        <w:t xml:space="preserve"> 17. Any </w:t>
      </w:r>
      <w:r w:rsidR="009E2D11" w:rsidRPr="00EF7105">
        <w:t>non-braced</w:t>
      </w:r>
      <w:r w:rsidRPr="00EF7105">
        <w:t xml:space="preserve"> rear end allowed. Sliders and pinion set allowed.</w:t>
      </w:r>
    </w:p>
    <w:p w14:paraId="051B24DD" w14:textId="77777777" w:rsidR="009E2D11" w:rsidRDefault="00EF7105">
      <w:r w:rsidRPr="00EF7105">
        <w:t xml:space="preserve"> 18. You may also use 1 ½" x 1 ½" x 3/16 angle or tube for trans cross member.</w:t>
      </w:r>
    </w:p>
    <w:p w14:paraId="2F2E41B8" w14:textId="77777777" w:rsidR="009E2D11" w:rsidRDefault="00EF7105">
      <w:r w:rsidRPr="00EF7105">
        <w:t xml:space="preserve"> 19. You may also run trans brace this will consist of a plate on tail housing bolts with a max of 2 3/8" x 2" flat bar to back of motor.</w:t>
      </w:r>
    </w:p>
    <w:p w14:paraId="2A06C66B" w14:textId="5D118076" w:rsidR="009E2D11" w:rsidRDefault="00EF7105">
      <w:r w:rsidRPr="00EF7105">
        <w:t xml:space="preserve"> 20. All </w:t>
      </w:r>
      <w:r w:rsidR="009E2D11" w:rsidRPr="00EF7105">
        <w:t>doors</w:t>
      </w:r>
      <w:r w:rsidRPr="00EF7105">
        <w:t xml:space="preserve"> must be welded shut. You are allowed 8 patches 4" x 4" per door.</w:t>
      </w:r>
    </w:p>
    <w:p w14:paraId="004D06D8" w14:textId="1C9C0F61" w:rsidR="004F04BF" w:rsidRDefault="00EF7105">
      <w:r w:rsidRPr="00EF7105">
        <w:t xml:space="preserve"> 21. If it doesn't say you can do it, don't! It's not allowed</w:t>
      </w:r>
    </w:p>
    <w:sectPr w:rsidR="004F0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05"/>
    <w:rsid w:val="002225A8"/>
    <w:rsid w:val="004F04BF"/>
    <w:rsid w:val="008D59B4"/>
    <w:rsid w:val="008D77E7"/>
    <w:rsid w:val="009E2D11"/>
    <w:rsid w:val="00C930BA"/>
    <w:rsid w:val="00EF7105"/>
    <w:rsid w:val="00F3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F41E"/>
  <w15:chartTrackingRefBased/>
  <w15:docId w15:val="{6B2B6719-AE21-4780-BD84-7EF6A647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1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1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1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1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1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1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1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1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1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1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1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1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105"/>
    <w:rPr>
      <w:rFonts w:eastAsiaTheme="majorEastAsia" w:cstheme="majorBidi"/>
      <w:color w:val="272727" w:themeColor="text1" w:themeTint="D8"/>
    </w:rPr>
  </w:style>
  <w:style w:type="paragraph" w:styleId="Title">
    <w:name w:val="Title"/>
    <w:basedOn w:val="Normal"/>
    <w:next w:val="Normal"/>
    <w:link w:val="TitleChar"/>
    <w:uiPriority w:val="10"/>
    <w:qFormat/>
    <w:rsid w:val="00EF7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1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105"/>
    <w:pPr>
      <w:spacing w:before="160"/>
      <w:jc w:val="center"/>
    </w:pPr>
    <w:rPr>
      <w:i/>
      <w:iCs/>
      <w:color w:val="404040" w:themeColor="text1" w:themeTint="BF"/>
    </w:rPr>
  </w:style>
  <w:style w:type="character" w:customStyle="1" w:styleId="QuoteChar">
    <w:name w:val="Quote Char"/>
    <w:basedOn w:val="DefaultParagraphFont"/>
    <w:link w:val="Quote"/>
    <w:uiPriority w:val="29"/>
    <w:rsid w:val="00EF7105"/>
    <w:rPr>
      <w:i/>
      <w:iCs/>
      <w:color w:val="404040" w:themeColor="text1" w:themeTint="BF"/>
    </w:rPr>
  </w:style>
  <w:style w:type="paragraph" w:styleId="ListParagraph">
    <w:name w:val="List Paragraph"/>
    <w:basedOn w:val="Normal"/>
    <w:uiPriority w:val="34"/>
    <w:qFormat/>
    <w:rsid w:val="00EF7105"/>
    <w:pPr>
      <w:ind w:left="720"/>
      <w:contextualSpacing/>
    </w:pPr>
  </w:style>
  <w:style w:type="character" w:styleId="IntenseEmphasis">
    <w:name w:val="Intense Emphasis"/>
    <w:basedOn w:val="DefaultParagraphFont"/>
    <w:uiPriority w:val="21"/>
    <w:qFormat/>
    <w:rsid w:val="00EF7105"/>
    <w:rPr>
      <w:i/>
      <w:iCs/>
      <w:color w:val="0F4761" w:themeColor="accent1" w:themeShade="BF"/>
    </w:rPr>
  </w:style>
  <w:style w:type="paragraph" w:styleId="IntenseQuote">
    <w:name w:val="Intense Quote"/>
    <w:basedOn w:val="Normal"/>
    <w:next w:val="Normal"/>
    <w:link w:val="IntenseQuoteChar"/>
    <w:uiPriority w:val="30"/>
    <w:qFormat/>
    <w:rsid w:val="00EF7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105"/>
    <w:rPr>
      <w:i/>
      <w:iCs/>
      <w:color w:val="0F4761" w:themeColor="accent1" w:themeShade="BF"/>
    </w:rPr>
  </w:style>
  <w:style w:type="character" w:styleId="IntenseReference">
    <w:name w:val="Intense Reference"/>
    <w:basedOn w:val="DefaultParagraphFont"/>
    <w:uiPriority w:val="32"/>
    <w:qFormat/>
    <w:rsid w:val="00EF71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Scheider</dc:creator>
  <cp:keywords/>
  <dc:description/>
  <cp:lastModifiedBy>Bruce Scheider</cp:lastModifiedBy>
  <cp:revision>2</cp:revision>
  <dcterms:created xsi:type="dcterms:W3CDTF">2025-07-19T01:26:00Z</dcterms:created>
  <dcterms:modified xsi:type="dcterms:W3CDTF">2025-07-19T01:34:00Z</dcterms:modified>
</cp:coreProperties>
</file>