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63A88" w14:textId="77777777" w:rsidR="00C00B2F" w:rsidRPr="00C00B2F" w:rsidRDefault="00C00B2F" w:rsidP="00C00B2F">
      <w:pPr>
        <w:rPr>
          <w:sz w:val="22"/>
          <w:szCs w:val="22"/>
          <w:rtl/>
        </w:rPr>
      </w:pPr>
      <w:r w:rsidRPr="00C00B2F">
        <w:rPr>
          <w:rFonts w:hint="cs"/>
          <w:sz w:val="22"/>
          <w:szCs w:val="22"/>
          <w:rtl/>
        </w:rPr>
        <w:t>בס"ד</w:t>
      </w:r>
    </w:p>
    <w:p w14:paraId="7223FD39" w14:textId="42F2C9D8" w:rsidR="00C00B2F" w:rsidRPr="00C74D46" w:rsidRDefault="00C00B2F" w:rsidP="00E15A3B">
      <w:pPr>
        <w:jc w:val="center"/>
        <w:rPr>
          <w:b/>
          <w:bCs/>
          <w:sz w:val="36"/>
          <w:szCs w:val="36"/>
        </w:rPr>
      </w:pPr>
      <w:r w:rsidRPr="00C74D46">
        <w:rPr>
          <w:b/>
          <w:bCs/>
          <w:sz w:val="36"/>
          <w:szCs w:val="36"/>
          <w:rtl/>
        </w:rPr>
        <w:t>מסע בזמן: ליל הסדר לאורך הדורות</w:t>
      </w:r>
    </w:p>
    <w:p w14:paraId="091F769E" w14:textId="77777777" w:rsidR="00C74D46" w:rsidRPr="00C74D46" w:rsidRDefault="00C74D46" w:rsidP="00C74D46">
      <w:r w:rsidRPr="00C74D46">
        <w:rPr>
          <w:rtl/>
        </w:rPr>
        <w:t>חג הפסח, המכונה גם "חג החירות", הוא אחד החגים המרכזיים והמשמעותיים במסורת היהודית. החג מציין את יציאת בני ישראל ממצרים, מעבדות קשה לחירות עולם. על פי הסיפור המקראי, בני ישראל היו משועבדים לפרעה מלך מצרים במשך מאות שנים, עד שקם משה והוביל אותם אל עבר הארץ המובטחת</w:t>
      </w:r>
      <w:r w:rsidRPr="00C74D46">
        <w:t>.</w:t>
      </w:r>
    </w:p>
    <w:p w14:paraId="17163DFA" w14:textId="77777777" w:rsidR="00C74D46" w:rsidRPr="00C74D46" w:rsidRDefault="00C74D46" w:rsidP="00C74D46">
      <w:r w:rsidRPr="00C74D46">
        <w:rPr>
          <w:rtl/>
        </w:rPr>
        <w:t>אחד המנהגים המרכזיים בחג הוא קריאת ה"הגדה" בליל הסדר. ההגדה אינה רק סיפור היסטורי; היא נועדה לקיים את המצווה "והגדת לבנך". מטרתה להעביר את הזיכרון הקולקטיבי מדור לדור, כדי שכל אדם ירגיש כאילו הוא עצמו יצא ממצרים. אכילת המצה, לזכר הבצק שלא הספיק להחמיץ, והמרור, המזכיר את מרירות העבדות, הם סמלים מוחשיים שנועדו לעורר את החושים והמחשבה</w:t>
      </w:r>
      <w:r w:rsidRPr="00C74D46">
        <w:t>.</w:t>
      </w:r>
    </w:p>
    <w:p w14:paraId="59E014E8" w14:textId="77777777" w:rsidR="00C74D46" w:rsidRPr="00C74D46" w:rsidRDefault="00C74D46" w:rsidP="00C74D46">
      <w:r w:rsidRPr="00C74D46">
        <w:rPr>
          <w:rtl/>
        </w:rPr>
        <w:t>חג הפסח הוא חג של זיכרון. לאורך אלפי שנים, יהודים בכל פינה בעולם הקפידו לקיים את ליל הסדר, גם כאשר התנאים היו קשים ומסוכנים. המסע שלנו בזמן מגלה כיצד ההגדה של פסח הפכה למצפן של תקווה עבור העם היהודי</w:t>
      </w:r>
      <w:r w:rsidRPr="00C74D46">
        <w:t>.</w:t>
      </w:r>
    </w:p>
    <w:p w14:paraId="4A26B426" w14:textId="77777777" w:rsidR="004D4274" w:rsidRPr="004D4274" w:rsidRDefault="004D4274" w:rsidP="004D4274">
      <w:pPr>
        <w:rPr>
          <w:b/>
          <w:bCs/>
          <w:sz w:val="32"/>
          <w:szCs w:val="32"/>
        </w:rPr>
      </w:pPr>
      <w:r w:rsidRPr="004D4274">
        <w:rPr>
          <w:b/>
          <w:bCs/>
          <w:sz w:val="32"/>
          <w:szCs w:val="32"/>
          <w:rtl/>
        </w:rPr>
        <w:t>התחנה המקורית: הלילה הראשון במצרים (שנת 1313 לפנה"ס לערך)</w:t>
      </w:r>
    </w:p>
    <w:p w14:paraId="49DA0140" w14:textId="77777777" w:rsidR="004D4274" w:rsidRPr="004D4274" w:rsidRDefault="004D4274" w:rsidP="004D4274">
      <w:r w:rsidRPr="004D4274">
        <w:rPr>
          <w:rtl/>
        </w:rPr>
        <w:t>הסיפור של איתמר, נער בערץ גושן</w:t>
      </w:r>
      <w:r w:rsidRPr="004D4274">
        <w:t xml:space="preserve">: </w:t>
      </w:r>
      <w:r w:rsidRPr="004D4274">
        <w:rPr>
          <w:rtl/>
        </w:rPr>
        <w:t>איתמר לא הצליח להירדם. בחוץ שררה דממה מוזרה, שונה מהרעש הרגיל של שוטים וצעקות נוגשים. על משקוף ביתו הוא ראה את סימן הדם שאביו מרח מוקדם יותר, אות להגנה. בתוך הבית הקטן, המשפחה עמדה סביב השולחן. הם לא ישבו בנינוחות; הם עמדו כשנעליהם לרגליהם, מקלותיהם בידיהם וחגורותיהם חגורות, בדיוק כפי שציווה משה</w:t>
      </w:r>
      <w:r w:rsidRPr="004D4274">
        <w:t>.</w:t>
      </w:r>
    </w:p>
    <w:p w14:paraId="4B6EE039" w14:textId="01028191" w:rsidR="004D4274" w:rsidRPr="004D4274" w:rsidRDefault="004D4274" w:rsidP="004D4274">
      <w:r w:rsidRPr="004D4274">
        <w:rPr>
          <w:rtl/>
        </w:rPr>
        <w:t>איתמר אכל את המצה – שהייתה בעצם בצק דק שנאפה במהירות על אבנים חמות. הטעם היה טעם של חיפזון. פתאום, נשמעה צעקה גדולה מרחוק, מהעיר המצרית הסמוכה. אבא של איתמר הניח יד על כתפו ולחש: "הלילה הזה, בני, אנחנו מפסיקים להיות עבדים של פרעה. מהלילה, אנחנו שייכים רק לעצמנו ולאלו</w:t>
      </w:r>
      <w:r>
        <w:rPr>
          <w:rFonts w:hint="cs"/>
          <w:rtl/>
        </w:rPr>
        <w:t>ק</w:t>
      </w:r>
      <w:r w:rsidRPr="004D4274">
        <w:rPr>
          <w:rtl/>
        </w:rPr>
        <w:t>ים". איתמר הביט בבצק שנשאר בצרור שלו והבין שמעכשיו, כל נשימה שלו תהיה נשימה של חופש</w:t>
      </w:r>
      <w:r w:rsidRPr="004D4274">
        <w:t>.</w:t>
      </w:r>
    </w:p>
    <w:p w14:paraId="048EFE99" w14:textId="2B4BF046" w:rsidR="00C74D46" w:rsidRPr="00C74D46" w:rsidRDefault="00C74D46" w:rsidP="00C74D46">
      <w:pPr>
        <w:rPr>
          <w:b/>
          <w:bCs/>
          <w:sz w:val="32"/>
          <w:szCs w:val="32"/>
        </w:rPr>
      </w:pPr>
      <w:r w:rsidRPr="00C74D46">
        <w:rPr>
          <w:b/>
          <w:bCs/>
          <w:sz w:val="32"/>
          <w:szCs w:val="32"/>
          <w:rtl/>
        </w:rPr>
        <w:t>התחנה ה</w:t>
      </w:r>
      <w:r w:rsidR="004D4274">
        <w:rPr>
          <w:rFonts w:hint="cs"/>
          <w:b/>
          <w:bCs/>
          <w:sz w:val="32"/>
          <w:szCs w:val="32"/>
          <w:rtl/>
        </w:rPr>
        <w:t>שנייה</w:t>
      </w:r>
      <w:r w:rsidRPr="00C74D46">
        <w:rPr>
          <w:b/>
          <w:bCs/>
          <w:sz w:val="32"/>
          <w:szCs w:val="32"/>
          <w:rtl/>
        </w:rPr>
        <w:t>: פסח בספרד (המאה ה-15)</w:t>
      </w:r>
    </w:p>
    <w:p w14:paraId="7CC9DFC9" w14:textId="77777777" w:rsidR="00C74D46" w:rsidRDefault="00C74D46" w:rsidP="00C74D46">
      <w:pPr>
        <w:rPr>
          <w:rtl/>
        </w:rPr>
      </w:pPr>
      <w:r w:rsidRPr="00C74D46">
        <w:rPr>
          <w:rtl/>
        </w:rPr>
        <w:t>בתקופת האינקוויזיציה בספרד, נאסר על היהודים לקיים את מצוות הדת. אלו שנשארו בספרד והעמידו פנים שהם נוצרים נקראו "אנוסים". בליל הסדר, הם נאלצו לחגוג במרתפים חשוכים ובשקט מוחלט. כדי לא לעורר חשד, הם לא העמידו קערת סדר גלויה, ובמקום לשיר "מה נשתנה" בקול רם, הם לחשו את סיפור יציאת מצרים. עבורם, המילים "לשנה הבאה בני חורין" היו תפילה אמיתית לחופש פיזי</w:t>
      </w:r>
      <w:r w:rsidRPr="00C74D46">
        <w:t>.</w:t>
      </w:r>
    </w:p>
    <w:p w14:paraId="0DD74570" w14:textId="7DEFEE90" w:rsidR="00C74D46" w:rsidRPr="00C74D46" w:rsidRDefault="00C74D46" w:rsidP="00C74D46">
      <w:r w:rsidRPr="00C74D46">
        <w:rPr>
          <w:b/>
          <w:bCs/>
          <w:rtl/>
        </w:rPr>
        <w:t>הסיפור של משפחת דה-לוי</w:t>
      </w:r>
      <w:r w:rsidRPr="00C74D46">
        <w:rPr>
          <w:b/>
          <w:bCs/>
        </w:rPr>
        <w:t>:</w:t>
      </w:r>
      <w:r w:rsidRPr="00C74D46">
        <w:t xml:space="preserve"> </w:t>
      </w:r>
      <w:r>
        <w:rPr>
          <w:rFonts w:hint="cs"/>
          <w:rtl/>
        </w:rPr>
        <w:t xml:space="preserve"> </w:t>
      </w:r>
      <w:r w:rsidRPr="00C74D46">
        <w:rPr>
          <w:rtl/>
        </w:rPr>
        <w:t xml:space="preserve">אנייה, ילדה קטנה במדריד, זוכרת איך אביה ביקש ממנה לשחק "שומרת" ליד דלת הבית. "אם את רואה חייל או שכן מתקרב, תתחילי לשיר בקול רם," הוא לחש. בתוך המרתף הטחוב, מתחת לשטיח הכבד בסלון, ישבו בני המשפחה סביב שולחן נמוך. הם לא אכלו מצות רגילות, אלא פתותי לחם שלא תפחו, כדי לא לעורר חשד </w:t>
      </w:r>
      <w:r w:rsidRPr="00C74D46">
        <w:rPr>
          <w:rtl/>
        </w:rPr>
        <w:lastRenderedPageBreak/>
        <w:t>במאפייה המקומית. כשסבא שלה הגיע למילים "השתא עבדי" (השנה אנו עבדים), הוא הצביע על התקרה שמעליהם – אל העולם שבחוץ – ודמעות עמדו בעיניו. באותו לילה, אנייה הבינה שחירות היא לפעמים פשוט היכולת ללחוש את השם שלך בלי פחד</w:t>
      </w:r>
      <w:r w:rsidRPr="00C74D46">
        <w:t>.</w:t>
      </w:r>
    </w:p>
    <w:p w14:paraId="6817F318" w14:textId="0B6A8699" w:rsidR="00C74D46" w:rsidRPr="00C74D46" w:rsidRDefault="00C74D46" w:rsidP="00C74D46">
      <w:pPr>
        <w:rPr>
          <w:b/>
          <w:bCs/>
          <w:sz w:val="32"/>
          <w:szCs w:val="32"/>
        </w:rPr>
      </w:pPr>
      <w:r w:rsidRPr="00C74D46">
        <w:rPr>
          <w:b/>
          <w:bCs/>
          <w:sz w:val="32"/>
          <w:szCs w:val="32"/>
          <w:rtl/>
        </w:rPr>
        <w:t>התחנה הש</w:t>
      </w:r>
      <w:r w:rsidR="004D4274">
        <w:rPr>
          <w:rFonts w:hint="cs"/>
          <w:b/>
          <w:bCs/>
          <w:sz w:val="32"/>
          <w:szCs w:val="32"/>
          <w:rtl/>
        </w:rPr>
        <w:t>לישית</w:t>
      </w:r>
      <w:r w:rsidRPr="00C74D46">
        <w:rPr>
          <w:b/>
          <w:bCs/>
          <w:sz w:val="32"/>
          <w:szCs w:val="32"/>
          <w:rtl/>
        </w:rPr>
        <w:t xml:space="preserve">: </w:t>
      </w:r>
      <w:r w:rsidR="00C00B2F" w:rsidRPr="00C00B2F">
        <w:rPr>
          <w:b/>
          <w:bCs/>
          <w:sz w:val="32"/>
          <w:szCs w:val="32"/>
          <w:rtl/>
        </w:rPr>
        <w:t>פסח בתוך החושך (מחנה עבודה, 1944)</w:t>
      </w:r>
    </w:p>
    <w:p w14:paraId="7E543A87" w14:textId="57ADC018" w:rsidR="00C00B2F" w:rsidRPr="00C00B2F" w:rsidRDefault="00C74D46" w:rsidP="00C00B2F">
      <w:r w:rsidRPr="00C74D46">
        <w:rPr>
          <w:rtl/>
        </w:rPr>
        <w:t>אחד מסיפורי הגבורה המרטיטים ביותר התרחש בגטו ורשה. בעיצומה של המלחמה, בערב פסח, החל המרד הגדול נגד הנאצים. במרתפים ובבונקרים, תחת הפגזות, קראו היהודים את ההגדה. היו מקומות שבהם לא היו מצות, והיהודים הסתפקו בתפוחי אדמה, אך הם לא ויתרו על אמירת המשפט: "בכל דור ודור עומדים עלינו לכלותנו". באותו לילה, היציאה מעבדות לחירות קיבלה משמעות של לחימה על הכבוד והחיים</w:t>
      </w:r>
      <w:r w:rsidRPr="00C74D46">
        <w:t>.</w:t>
      </w:r>
    </w:p>
    <w:p w14:paraId="00563E90" w14:textId="167E5282" w:rsidR="00C00B2F" w:rsidRPr="00C00B2F" w:rsidRDefault="00C00B2F" w:rsidP="00C00B2F">
      <w:r w:rsidRPr="00C00B2F">
        <w:rPr>
          <w:b/>
          <w:bCs/>
          <w:rtl/>
        </w:rPr>
        <w:t>הסיפור של חנה, נערה במחנה ריכוז</w:t>
      </w:r>
      <w:r w:rsidRPr="00C00B2F">
        <w:rPr>
          <w:b/>
          <w:bCs/>
        </w:rPr>
        <w:t>:</w:t>
      </w:r>
      <w:r w:rsidRPr="00C00B2F">
        <w:t xml:space="preserve"> </w:t>
      </w:r>
      <w:r>
        <w:rPr>
          <w:rFonts w:hint="cs"/>
          <w:rtl/>
        </w:rPr>
        <w:t xml:space="preserve"> </w:t>
      </w:r>
      <w:r w:rsidRPr="00C00B2F">
        <w:rPr>
          <w:rtl/>
        </w:rPr>
        <w:t>חנה ידעה שזהו ערב פסח רק בזכות לוח שנה קטן שכתבה אחת הנשים בזיכרון על פיסת נייר מקומטת. במחנה העבודה, החירות נראתה כמו חלום רחוק. לא היו מצות, לא היה יין, והאוכל היחיד שניתן להן היה מרק דלוח ופרוסת לחם מעופשת (חמץ גמור)</w:t>
      </w:r>
      <w:r w:rsidRPr="00C00B2F">
        <w:t>.</w:t>
      </w:r>
    </w:p>
    <w:p w14:paraId="79D5CA0A" w14:textId="10BA5E92" w:rsidR="00C74D46" w:rsidRPr="00C74D46" w:rsidRDefault="00C00B2F" w:rsidP="004D4274">
      <w:r w:rsidRPr="00C00B2F">
        <w:rPr>
          <w:rtl/>
        </w:rPr>
        <w:t>בערב, לאחר יום עבודה מפרך, התכנסו חנה וחברותיה בדרגש העץ העליון בצריף. הן לא יכלו לאכול מצה, אז הן עשו דבר מופלא: הן ערכו "סדר מילולי". חנה עצמה את עיניה ותיארה בקול חלוש את שולחן הסדר של ביתה – את המפה הלבנה, את הניחוח של מרק הקניידלך של אמא, ואת צליל שירת "חד גדיא". במקום לאכול מרור, הן דיברו על המרירות של חייהן במחנה, אך כשהגיעו למילים "לשנה הבאה בירושלים", חנה הרגישה שאיש לא יכול לכבול את המחשבות שלה. באותו רגע, בתוך הצריף הקר, הן היו חופשיות יותר מהסוהרים ששמרו עליהן בחוץ</w:t>
      </w:r>
      <w:r w:rsidRPr="00C00B2F">
        <w:t>.</w:t>
      </w:r>
    </w:p>
    <w:p w14:paraId="17C21B31" w14:textId="1781CAB8" w:rsidR="004D4274" w:rsidRPr="004D4274" w:rsidRDefault="004D4274" w:rsidP="004D4274">
      <w:pPr>
        <w:rPr>
          <w:b/>
          <w:bCs/>
        </w:rPr>
      </w:pPr>
      <w:r w:rsidRPr="004D4274">
        <w:rPr>
          <w:b/>
          <w:bCs/>
          <w:sz w:val="32"/>
          <w:szCs w:val="32"/>
          <w:rtl/>
        </w:rPr>
        <w:t>התחנה הרביעית: ליל הסדר בשבי המצרי במהלך מלחמת יום הכיפורים</w:t>
      </w:r>
      <w:r w:rsidRPr="004D4274">
        <w:rPr>
          <w:b/>
          <w:bCs/>
          <w:sz w:val="32"/>
          <w:szCs w:val="32"/>
        </w:rPr>
        <w:t xml:space="preserve"> (1974).</w:t>
      </w:r>
      <w:r w:rsidRPr="004D4274">
        <w:rPr>
          <w:b/>
          <w:bCs/>
          <w:sz w:val="32"/>
          <w:szCs w:val="32"/>
          <w:rtl/>
        </w:rPr>
        <w:br/>
      </w:r>
      <w:r w:rsidRPr="004D4274">
        <w:rPr>
          <w:b/>
          <w:bCs/>
          <w:rtl/>
        </w:rPr>
        <w:t>סדר של שבויים (כלא "עבאסייה", קהיר, 1974)</w:t>
      </w:r>
    </w:p>
    <w:p w14:paraId="0C99DE54" w14:textId="77777777" w:rsidR="004D4274" w:rsidRPr="004D4274" w:rsidRDefault="004D4274" w:rsidP="004D4274">
      <w:r w:rsidRPr="004D4274">
        <w:rPr>
          <w:b/>
          <w:bCs/>
          <w:rtl/>
        </w:rPr>
        <w:t>הסיפור של אביחי, טייס שבוי במצרים</w:t>
      </w:r>
      <w:r w:rsidRPr="004D4274">
        <w:rPr>
          <w:b/>
          <w:bCs/>
        </w:rPr>
        <w:t>:</w:t>
      </w:r>
      <w:r w:rsidRPr="004D4274">
        <w:t xml:space="preserve"> </w:t>
      </w:r>
      <w:r w:rsidRPr="004D4274">
        <w:rPr>
          <w:rtl/>
        </w:rPr>
        <w:t>אביחי ישב בתא קטן ובודד בכלא המצרי בקהיר. הקירות היו לחים, והוא לא ידע מתי יזכה לראות שוב את משפחתו או את אור היום של ישראל. כשפסח התקרב, הוא הרגיש דחף עצום לציין את החג, דווקא שם, בלב מצרים – המקום ממנו ברחו אבותיו אלפי שנים קודם לכן</w:t>
      </w:r>
      <w:r w:rsidRPr="004D4274">
        <w:t>.</w:t>
      </w:r>
    </w:p>
    <w:p w14:paraId="05F2EBFD" w14:textId="77777777" w:rsidR="004D4274" w:rsidRPr="004D4274" w:rsidRDefault="004D4274" w:rsidP="004D4274">
      <w:r w:rsidRPr="004D4274">
        <w:rPr>
          <w:rtl/>
        </w:rPr>
        <w:t>באופן מפתיע, בעקבות לחץ של הצלב האדום, המצרים אפשרו לשבויים הישראלים להתכנס בחדר אחד לליל הסדר. כשאביחי נכנס לחדר וראה את חבריו הטייסים והלוחמים, כולם רזים וחיוורים בבגדי השבי הצהובים, הוא הרגיש חנק בגרון. על השולחן היו מצות שנשלחו מישראל. כשמישהו התחיל להקריא בלחש</w:t>
      </w:r>
      <w:r w:rsidRPr="004D4274">
        <w:t xml:space="preserve">: </w:t>
      </w:r>
      <w:r w:rsidRPr="004D4274">
        <w:rPr>
          <w:b/>
          <w:bCs/>
        </w:rPr>
        <w:t>"</w:t>
      </w:r>
      <w:r w:rsidRPr="004D4274">
        <w:rPr>
          <w:b/>
          <w:bCs/>
          <w:rtl/>
        </w:rPr>
        <w:t>עבדים היינו לפרעה במצרים</w:t>
      </w:r>
      <w:r w:rsidRPr="004D4274">
        <w:rPr>
          <w:b/>
          <w:bCs/>
        </w:rPr>
        <w:t>"</w:t>
      </w:r>
      <w:r w:rsidRPr="004D4274">
        <w:t xml:space="preserve">, </w:t>
      </w:r>
      <w:r w:rsidRPr="004D4274">
        <w:rPr>
          <w:rtl/>
        </w:rPr>
        <w:t>אביחי הביט בסוהרים המצרים שעמדו חמושים בפינות החדר. הוא הבין שבאופן אירוני, הוא באמת עבד במצרים. אבל כשהם הגיעו לשירת "השתא עבדי, לשנה הבאה בני חורין", כל השבויים שרו בעוצמה כזו שהקירות רעדו. באותו רגע, אביחי ידע שהחופש שלו לא תלוי בסוהרים, אלא ברוח שלו שנשארה חופשית לגמרי</w:t>
      </w:r>
      <w:r w:rsidRPr="004D4274">
        <w:t>.</w:t>
      </w:r>
    </w:p>
    <w:p w14:paraId="585D0942" w14:textId="77777777" w:rsidR="00E145B1" w:rsidRPr="00E145B1" w:rsidRDefault="00E145B1" w:rsidP="00E145B1">
      <w:pPr>
        <w:rPr>
          <w:b/>
          <w:bCs/>
          <w:sz w:val="32"/>
          <w:szCs w:val="32"/>
        </w:rPr>
      </w:pPr>
      <w:r w:rsidRPr="00E145B1">
        <w:rPr>
          <w:b/>
          <w:bCs/>
          <w:sz w:val="32"/>
          <w:szCs w:val="32"/>
          <w:rtl/>
        </w:rPr>
        <w:t>התחנה החמישית: סדר במנהרות עזה</w:t>
      </w:r>
      <w:r w:rsidRPr="00E145B1">
        <w:rPr>
          <w:b/>
          <w:bCs/>
          <w:sz w:val="32"/>
          <w:szCs w:val="32"/>
        </w:rPr>
        <w:t xml:space="preserve"> (2024)</w:t>
      </w:r>
    </w:p>
    <w:p w14:paraId="0D9EDE4B" w14:textId="77777777" w:rsidR="00E145B1" w:rsidRPr="00E145B1" w:rsidRDefault="00E145B1" w:rsidP="00E145B1">
      <w:r w:rsidRPr="00E145B1">
        <w:rPr>
          <w:rtl/>
        </w:rPr>
        <w:t xml:space="preserve">הנושא של חג הפסח בשבי במלחמת "חרבות ברזל" הוא אחד הפרקים המטלטלים ביותר בסיפור החירות של העם היהודי. הסיפור של </w:t>
      </w:r>
      <w:r w:rsidRPr="00E145B1">
        <w:rPr>
          <w:b/>
          <w:bCs/>
          <w:rtl/>
        </w:rPr>
        <w:t>אבינר שפירא</w:t>
      </w:r>
      <w:r w:rsidRPr="00E145B1">
        <w:rPr>
          <w:rtl/>
        </w:rPr>
        <w:t xml:space="preserve"> (שם בדוי המבוסס על עדויות חטופים שחזרו) ממחיש את המאבק על הרוח בתוך החשיכה של מנהרות עזה</w:t>
      </w:r>
      <w:r w:rsidRPr="00E145B1">
        <w:t>.</w:t>
      </w:r>
    </w:p>
    <w:p w14:paraId="1EA422CE" w14:textId="77777777" w:rsidR="00E145B1" w:rsidRPr="00E145B1" w:rsidRDefault="00E145B1" w:rsidP="00E145B1">
      <w:r w:rsidRPr="00E145B1">
        <w:rPr>
          <w:b/>
          <w:bCs/>
          <w:rtl/>
        </w:rPr>
        <w:t>הסיפור של אבינר</w:t>
      </w:r>
      <w:r w:rsidRPr="00E145B1">
        <w:rPr>
          <w:b/>
          <w:bCs/>
        </w:rPr>
        <w:t>:</w:t>
      </w:r>
      <w:r w:rsidRPr="00E145B1">
        <w:t xml:space="preserve"> </w:t>
      </w:r>
      <w:r w:rsidRPr="00E145B1">
        <w:rPr>
          <w:rtl/>
        </w:rPr>
        <w:t>אבינר איבד מזמן את תחושת הזמן. בתוך המנהרה הצפופה והחשוכה, רק לחישות של שבויים אחרים עזרו לו לספור את הימים. כשהגיע "יום ה-170", הוא הבין שערב פסח קרב. "אנחנו חייבים לעשות סדר," הוא לחש לחברו. לא הייתה להם הגדה, לא היו מצות, והאוכל היה רק פיתה יבשה ורבע מלפפון</w:t>
      </w:r>
      <w:r w:rsidRPr="00E145B1">
        <w:t>.</w:t>
      </w:r>
    </w:p>
    <w:p w14:paraId="19D7E9FE" w14:textId="77777777" w:rsidR="00E145B1" w:rsidRPr="00E145B1" w:rsidRDefault="00E145B1" w:rsidP="00E145B1">
      <w:r w:rsidRPr="00E145B1">
        <w:rPr>
          <w:rtl/>
        </w:rPr>
        <w:t>אבינר החליט שהסדר שלהם יהיה סדר של "זיכרון של אור". הוא ביקש מכל אחד מהשבויים בתא לתאר מאכל אחד משולחן הסדר בבית. אחד תיאר את טעם החרוסת של סבתא, השני תיאר את ריח הקניידלך. כשהגיע תורו של אבינר, הוא לא דיבר על אוכל. הוא דיבר על המשפט "כל דכפין ייתי וייכל" (כל הרעב יבוא ויאכל). הוא אמר לחבריו: "החירות שלנו היא לא רק לצאת מכאן, אלא להישאר בני אדם שדואגים אחד לשני גם כאן". הם שרו את "מה נשתנה" בלחש גמור, כדי שהשומרים לא ישמעו, ואבינר הרגיש שכל מילה היא תפילה של עם שלם שמעבר לקירות המנהרה מחכה להם. באותו לילה, ה"מצה" שלהם הייתה התקווה, וה"מרור" היה הגעגוע</w:t>
      </w:r>
      <w:r w:rsidRPr="00E145B1">
        <w:t>.</w:t>
      </w:r>
    </w:p>
    <w:p w14:paraId="4B899046" w14:textId="40542CDF" w:rsidR="00C520E0" w:rsidRPr="00C520E0" w:rsidRDefault="00E145B1" w:rsidP="00A0685A">
      <w:pPr>
        <w:rPr>
          <w:rtl/>
        </w:rPr>
      </w:pPr>
      <w:r w:rsidRPr="00E145B1">
        <w:rPr>
          <w:rtl/>
        </w:rPr>
        <w:t xml:space="preserve">לירי אלבג כותבת </w:t>
      </w:r>
      <w:r>
        <w:rPr>
          <w:rFonts w:hint="cs"/>
          <w:rtl/>
        </w:rPr>
        <w:t xml:space="preserve">: </w:t>
      </w:r>
      <w:r w:rsidRPr="00E145B1">
        <w:rPr>
          <w:rtl/>
        </w:rPr>
        <w:t xml:space="preserve">״כמה ימים לפני החג לקחתי דף ועט ואלתרתי </w:t>
      </w:r>
      <w:r w:rsidR="004E4740">
        <w:rPr>
          <w:rFonts w:hint="cs"/>
          <w:rtl/>
        </w:rPr>
        <w:t>ה</w:t>
      </w:r>
      <w:r w:rsidRPr="00E145B1">
        <w:rPr>
          <w:rtl/>
        </w:rPr>
        <w:t>גדה</w:t>
      </w:r>
      <w:r w:rsidRPr="00E145B1">
        <w:t xml:space="preserve">... </w:t>
      </w:r>
      <w:r w:rsidRPr="00E145B1">
        <w:rPr>
          <w:rtl/>
        </w:rPr>
        <w:t>אספתי פסוקים, ציירתי איורים והוספתי שירי פסח… הרגע הזה נתן לנו כח להחזיק מעמד״.</w:t>
      </w:r>
      <w:r w:rsidR="00C520E0">
        <w:rPr>
          <w:rtl/>
        </w:rPr>
        <w:br/>
      </w:r>
      <w:r w:rsidR="00C520E0">
        <w:rPr>
          <w:rtl/>
        </w:rPr>
        <w:br/>
      </w:r>
      <w:r w:rsidR="00C520E0" w:rsidRPr="00C520E0">
        <w:pict w14:anchorId="72940BA7">
          <v:rect id="_x0000_i1163" style="width:0;height:1.5pt" o:hralign="center" o:hrstd="t" o:hrnoshade="t" o:hr="t" fillcolor="gray" stroked="f"/>
        </w:pict>
      </w:r>
    </w:p>
    <w:sectPr w:rsidR="00C520E0" w:rsidRPr="00C520E0" w:rsidSect="00E15A3B">
      <w:pgSz w:w="11906" w:h="16838"/>
      <w:pgMar w:top="1440" w:right="1800" w:bottom="1440" w:left="1800" w:header="708" w:footer="708" w:gutter="0"/>
      <w:pgBorders w:offsetFrom="page">
        <w:top w:val="safari" w:sz="24" w:space="24" w:color="auto"/>
        <w:left w:val="safari" w:sz="24" w:space="24" w:color="auto"/>
        <w:bottom w:val="safari" w:sz="24" w:space="24" w:color="auto"/>
        <w:right w:val="safari"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B0DBF"/>
    <w:multiLevelType w:val="multilevel"/>
    <w:tmpl w:val="25BC06E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C318DD"/>
    <w:multiLevelType w:val="multilevel"/>
    <w:tmpl w:val="235C0D00"/>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CB1E5E"/>
    <w:multiLevelType w:val="multilevel"/>
    <w:tmpl w:val="84E26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232387"/>
    <w:multiLevelType w:val="multilevel"/>
    <w:tmpl w:val="7336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21331"/>
    <w:multiLevelType w:val="multilevel"/>
    <w:tmpl w:val="FD02C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372020"/>
    <w:multiLevelType w:val="multilevel"/>
    <w:tmpl w:val="64769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4C7CE6"/>
    <w:multiLevelType w:val="multilevel"/>
    <w:tmpl w:val="C83645D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EA118C"/>
    <w:multiLevelType w:val="multilevel"/>
    <w:tmpl w:val="BBC6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0E2F77"/>
    <w:multiLevelType w:val="multilevel"/>
    <w:tmpl w:val="5052AE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104C79"/>
    <w:multiLevelType w:val="multilevel"/>
    <w:tmpl w:val="0D16744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E63AB5"/>
    <w:multiLevelType w:val="multilevel"/>
    <w:tmpl w:val="D10C5B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46F47"/>
    <w:multiLevelType w:val="multilevel"/>
    <w:tmpl w:val="900830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596656"/>
    <w:multiLevelType w:val="multilevel"/>
    <w:tmpl w:val="688AD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1C0331"/>
    <w:multiLevelType w:val="multilevel"/>
    <w:tmpl w:val="2A463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772F89"/>
    <w:multiLevelType w:val="multilevel"/>
    <w:tmpl w:val="D374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445C9A"/>
    <w:multiLevelType w:val="multilevel"/>
    <w:tmpl w:val="B05662A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F34C42"/>
    <w:multiLevelType w:val="multilevel"/>
    <w:tmpl w:val="A246C8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C03C0A"/>
    <w:multiLevelType w:val="multilevel"/>
    <w:tmpl w:val="FE54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94613D"/>
    <w:multiLevelType w:val="multilevel"/>
    <w:tmpl w:val="583A3B5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6E4DA5"/>
    <w:multiLevelType w:val="multilevel"/>
    <w:tmpl w:val="DF94BE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F6CCD"/>
    <w:multiLevelType w:val="multilevel"/>
    <w:tmpl w:val="6352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465891"/>
    <w:multiLevelType w:val="multilevel"/>
    <w:tmpl w:val="EB34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6503419">
    <w:abstractNumId w:val="7"/>
  </w:num>
  <w:num w:numId="2" w16cid:durableId="1650019572">
    <w:abstractNumId w:val="13"/>
  </w:num>
  <w:num w:numId="3" w16cid:durableId="1157528613">
    <w:abstractNumId w:val="2"/>
  </w:num>
  <w:num w:numId="4" w16cid:durableId="2014333968">
    <w:abstractNumId w:val="16"/>
  </w:num>
  <w:num w:numId="5" w16cid:durableId="1032656717">
    <w:abstractNumId w:val="11"/>
  </w:num>
  <w:num w:numId="6" w16cid:durableId="1142965273">
    <w:abstractNumId w:val="3"/>
  </w:num>
  <w:num w:numId="7" w16cid:durableId="550655506">
    <w:abstractNumId w:val="8"/>
  </w:num>
  <w:num w:numId="8" w16cid:durableId="953245697">
    <w:abstractNumId w:val="20"/>
  </w:num>
  <w:num w:numId="9" w16cid:durableId="1362706539">
    <w:abstractNumId w:val="10"/>
  </w:num>
  <w:num w:numId="10" w16cid:durableId="495263994">
    <w:abstractNumId w:val="21"/>
  </w:num>
  <w:num w:numId="11" w16cid:durableId="1652639267">
    <w:abstractNumId w:val="12"/>
  </w:num>
  <w:num w:numId="12" w16cid:durableId="908491951">
    <w:abstractNumId w:val="17"/>
  </w:num>
  <w:num w:numId="13" w16cid:durableId="784543295">
    <w:abstractNumId w:val="4"/>
  </w:num>
  <w:num w:numId="14" w16cid:durableId="817114219">
    <w:abstractNumId w:val="14"/>
  </w:num>
  <w:num w:numId="15" w16cid:durableId="157818328">
    <w:abstractNumId w:val="5"/>
  </w:num>
  <w:num w:numId="16" w16cid:durableId="1752390425">
    <w:abstractNumId w:val="6"/>
  </w:num>
  <w:num w:numId="17" w16cid:durableId="2038695749">
    <w:abstractNumId w:val="1"/>
  </w:num>
  <w:num w:numId="18" w16cid:durableId="1526557035">
    <w:abstractNumId w:val="0"/>
  </w:num>
  <w:num w:numId="19" w16cid:durableId="63844323">
    <w:abstractNumId w:val="18"/>
  </w:num>
  <w:num w:numId="20" w16cid:durableId="1167672256">
    <w:abstractNumId w:val="19"/>
  </w:num>
  <w:num w:numId="21" w16cid:durableId="308677512">
    <w:abstractNumId w:val="15"/>
  </w:num>
  <w:num w:numId="22" w16cid:durableId="19283422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D46"/>
    <w:rsid w:val="002D1F2C"/>
    <w:rsid w:val="004D4274"/>
    <w:rsid w:val="004E4740"/>
    <w:rsid w:val="006C48CF"/>
    <w:rsid w:val="00A0685A"/>
    <w:rsid w:val="00C00B2F"/>
    <w:rsid w:val="00C520E0"/>
    <w:rsid w:val="00C74D46"/>
    <w:rsid w:val="00CF77B1"/>
    <w:rsid w:val="00E145B1"/>
    <w:rsid w:val="00E15A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544D8"/>
  <w15:chartTrackingRefBased/>
  <w15:docId w15:val="{E69336E7-C746-4B09-916F-7A165EB43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C74D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74D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74D4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74D4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74D4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74D4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74D4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74D4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74D4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C74D46"/>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C74D46"/>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C74D46"/>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C74D46"/>
    <w:rPr>
      <w:rFonts w:eastAsiaTheme="majorEastAsia" w:cstheme="majorBidi"/>
      <w:i/>
      <w:iCs/>
      <w:color w:val="2F5496" w:themeColor="accent1" w:themeShade="BF"/>
    </w:rPr>
  </w:style>
  <w:style w:type="character" w:customStyle="1" w:styleId="50">
    <w:name w:val="כותרת 5 תו"/>
    <w:basedOn w:val="a0"/>
    <w:link w:val="5"/>
    <w:uiPriority w:val="9"/>
    <w:semiHidden/>
    <w:rsid w:val="00C74D46"/>
    <w:rPr>
      <w:rFonts w:eastAsiaTheme="majorEastAsia" w:cstheme="majorBidi"/>
      <w:color w:val="2F5496" w:themeColor="accent1" w:themeShade="BF"/>
    </w:rPr>
  </w:style>
  <w:style w:type="character" w:customStyle="1" w:styleId="60">
    <w:name w:val="כותרת 6 תו"/>
    <w:basedOn w:val="a0"/>
    <w:link w:val="6"/>
    <w:uiPriority w:val="9"/>
    <w:semiHidden/>
    <w:rsid w:val="00C74D46"/>
    <w:rPr>
      <w:rFonts w:eastAsiaTheme="majorEastAsia" w:cstheme="majorBidi"/>
      <w:i/>
      <w:iCs/>
      <w:color w:val="595959" w:themeColor="text1" w:themeTint="A6"/>
    </w:rPr>
  </w:style>
  <w:style w:type="character" w:customStyle="1" w:styleId="70">
    <w:name w:val="כותרת 7 תו"/>
    <w:basedOn w:val="a0"/>
    <w:link w:val="7"/>
    <w:uiPriority w:val="9"/>
    <w:semiHidden/>
    <w:rsid w:val="00C74D46"/>
    <w:rPr>
      <w:rFonts w:eastAsiaTheme="majorEastAsia" w:cstheme="majorBidi"/>
      <w:color w:val="595959" w:themeColor="text1" w:themeTint="A6"/>
    </w:rPr>
  </w:style>
  <w:style w:type="character" w:customStyle="1" w:styleId="80">
    <w:name w:val="כותרת 8 תו"/>
    <w:basedOn w:val="a0"/>
    <w:link w:val="8"/>
    <w:uiPriority w:val="9"/>
    <w:semiHidden/>
    <w:rsid w:val="00C74D46"/>
    <w:rPr>
      <w:rFonts w:eastAsiaTheme="majorEastAsia" w:cstheme="majorBidi"/>
      <w:i/>
      <w:iCs/>
      <w:color w:val="272727" w:themeColor="text1" w:themeTint="D8"/>
    </w:rPr>
  </w:style>
  <w:style w:type="character" w:customStyle="1" w:styleId="90">
    <w:name w:val="כותרת 9 תו"/>
    <w:basedOn w:val="a0"/>
    <w:link w:val="9"/>
    <w:uiPriority w:val="9"/>
    <w:semiHidden/>
    <w:rsid w:val="00C74D46"/>
    <w:rPr>
      <w:rFonts w:eastAsiaTheme="majorEastAsia" w:cstheme="majorBidi"/>
      <w:color w:val="272727" w:themeColor="text1" w:themeTint="D8"/>
    </w:rPr>
  </w:style>
  <w:style w:type="paragraph" w:styleId="a3">
    <w:name w:val="Title"/>
    <w:basedOn w:val="a"/>
    <w:next w:val="a"/>
    <w:link w:val="a4"/>
    <w:uiPriority w:val="10"/>
    <w:qFormat/>
    <w:rsid w:val="00C74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C74D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4D46"/>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C74D4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74D46"/>
    <w:pPr>
      <w:spacing w:before="160"/>
      <w:jc w:val="center"/>
    </w:pPr>
    <w:rPr>
      <w:i/>
      <w:iCs/>
      <w:color w:val="404040" w:themeColor="text1" w:themeTint="BF"/>
    </w:rPr>
  </w:style>
  <w:style w:type="character" w:customStyle="1" w:styleId="a8">
    <w:name w:val="ציטוט תו"/>
    <w:basedOn w:val="a0"/>
    <w:link w:val="a7"/>
    <w:uiPriority w:val="29"/>
    <w:rsid w:val="00C74D46"/>
    <w:rPr>
      <w:i/>
      <w:iCs/>
      <w:color w:val="404040" w:themeColor="text1" w:themeTint="BF"/>
    </w:rPr>
  </w:style>
  <w:style w:type="paragraph" w:styleId="a9">
    <w:name w:val="List Paragraph"/>
    <w:basedOn w:val="a"/>
    <w:uiPriority w:val="34"/>
    <w:qFormat/>
    <w:rsid w:val="00C74D46"/>
    <w:pPr>
      <w:ind w:left="720"/>
      <w:contextualSpacing/>
    </w:pPr>
  </w:style>
  <w:style w:type="character" w:styleId="aa">
    <w:name w:val="Intense Emphasis"/>
    <w:basedOn w:val="a0"/>
    <w:uiPriority w:val="21"/>
    <w:qFormat/>
    <w:rsid w:val="00C74D46"/>
    <w:rPr>
      <w:i/>
      <w:iCs/>
      <w:color w:val="2F5496" w:themeColor="accent1" w:themeShade="BF"/>
    </w:rPr>
  </w:style>
  <w:style w:type="paragraph" w:styleId="ab">
    <w:name w:val="Intense Quote"/>
    <w:basedOn w:val="a"/>
    <w:next w:val="a"/>
    <w:link w:val="ac"/>
    <w:uiPriority w:val="30"/>
    <w:qFormat/>
    <w:rsid w:val="00C74D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C74D46"/>
    <w:rPr>
      <w:i/>
      <w:iCs/>
      <w:color w:val="2F5496" w:themeColor="accent1" w:themeShade="BF"/>
    </w:rPr>
  </w:style>
  <w:style w:type="character" w:styleId="ad">
    <w:name w:val="Intense Reference"/>
    <w:basedOn w:val="a0"/>
    <w:uiPriority w:val="32"/>
    <w:qFormat/>
    <w:rsid w:val="00C74D46"/>
    <w:rPr>
      <w:b/>
      <w:bCs/>
      <w:smallCaps/>
      <w:color w:val="2F5496" w:themeColor="accent1" w:themeShade="BF"/>
      <w:spacing w:val="5"/>
    </w:rPr>
  </w:style>
  <w:style w:type="paragraph" w:styleId="NormalWeb">
    <w:name w:val="Normal (Web)"/>
    <w:basedOn w:val="a"/>
    <w:uiPriority w:val="99"/>
    <w:semiHidden/>
    <w:unhideWhenUsed/>
    <w:rsid w:val="00C520E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3</Pages>
  <Words>969</Words>
  <Characters>4846</Characters>
  <Application>Microsoft Office Word</Application>
  <DocSecurity>0</DocSecurity>
  <Lines>40</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בת אל סומך</dc:creator>
  <cp:keywords/>
  <dc:description/>
  <cp:lastModifiedBy>בת אל סומך</cp:lastModifiedBy>
  <cp:revision>3</cp:revision>
  <dcterms:created xsi:type="dcterms:W3CDTF">2026-03-14T19:57:00Z</dcterms:created>
  <dcterms:modified xsi:type="dcterms:W3CDTF">2026-03-15T11:39:00Z</dcterms:modified>
</cp:coreProperties>
</file>