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66BD" w14:textId="77777777" w:rsidR="008214A1" w:rsidRPr="007F3634" w:rsidRDefault="008214A1" w:rsidP="008214A1">
      <w:pPr>
        <w:rPr>
          <w:rFonts w:asciiTheme="minorHAnsi" w:hAnsiTheme="minorHAnsi" w:cstheme="minorHAnsi"/>
          <w:color w:val="000000" w:themeColor="text1"/>
        </w:rPr>
      </w:pPr>
    </w:p>
    <w:p w14:paraId="0B2F20F0" w14:textId="10D2DA73" w:rsidR="001407D8" w:rsidRPr="007F3634" w:rsidRDefault="001407D8" w:rsidP="001407D8">
      <w:pPr>
        <w:suppressAutoHyphens/>
        <w:rPr>
          <w:rFonts w:asciiTheme="minorHAnsi" w:eastAsia="Times New Roman" w:hAnsiTheme="minorHAnsi" w:cstheme="minorHAnsi"/>
          <w:b/>
          <w:color w:val="000000" w:themeColor="text1"/>
          <w:sz w:val="32"/>
          <w:szCs w:val="32"/>
          <w:lang w:eastAsia="en-GB"/>
        </w:rPr>
      </w:pPr>
      <w:r w:rsidRPr="007F3634">
        <w:rPr>
          <w:rFonts w:asciiTheme="minorHAnsi" w:eastAsia="Times New Roman" w:hAnsiTheme="minorHAnsi" w:cstheme="minorHAnsi"/>
          <w:b/>
          <w:color w:val="000000" w:themeColor="text1"/>
          <w:sz w:val="32"/>
          <w:szCs w:val="32"/>
          <w:lang w:eastAsia="en-GB"/>
        </w:rPr>
        <w:t>About BID</w:t>
      </w:r>
      <w:r w:rsidR="0018008E" w:rsidRPr="007F3634">
        <w:rPr>
          <w:rFonts w:asciiTheme="minorHAnsi" w:eastAsia="Times New Roman" w:hAnsiTheme="minorHAnsi" w:cstheme="minorHAnsi"/>
          <w:b/>
          <w:color w:val="000000" w:themeColor="text1"/>
          <w:sz w:val="32"/>
          <w:szCs w:val="32"/>
          <w:lang w:eastAsia="en-GB"/>
        </w:rPr>
        <w:t>s</w:t>
      </w:r>
    </w:p>
    <w:p w14:paraId="2A0F5814" w14:textId="77777777" w:rsidR="001407D8" w:rsidRPr="007F3634" w:rsidRDefault="001407D8" w:rsidP="001407D8">
      <w:pPr>
        <w:suppressAutoHyphens/>
        <w:rPr>
          <w:rFonts w:eastAsia="Times New Roman" w:cs="Calibri"/>
          <w:color w:val="000000" w:themeColor="text1"/>
          <w:lang w:eastAsia="en-GB"/>
        </w:rPr>
      </w:pPr>
    </w:p>
    <w:p w14:paraId="4DBC84C5" w14:textId="70AD4650" w:rsidR="003E0DF1" w:rsidRPr="007F3634" w:rsidRDefault="00250585" w:rsidP="005D4441">
      <w:pPr>
        <w:pStyle w:val="NormalWeb"/>
        <w:shd w:val="clear" w:color="auto" w:fill="FFFFFF"/>
        <w:spacing w:before="0" w:beforeAutospacing="0" w:after="0" w:afterAutospacing="0"/>
        <w:rPr>
          <w:rFonts w:ascii="Calibri" w:hAnsi="Calibri" w:cs="Calibri"/>
          <w:color w:val="000000" w:themeColor="text1"/>
          <w:sz w:val="22"/>
          <w:szCs w:val="22"/>
        </w:rPr>
      </w:pPr>
      <w:r w:rsidRPr="007F3634">
        <w:rPr>
          <w:rFonts w:ascii="Calibri" w:hAnsi="Calibri" w:cs="Calibri"/>
          <w:color w:val="000000" w:themeColor="text1"/>
          <w:sz w:val="22"/>
          <w:szCs w:val="22"/>
        </w:rPr>
        <w:t xml:space="preserve">Governed by statute, </w:t>
      </w:r>
      <w:r w:rsidR="003E0DF1" w:rsidRPr="007F3634">
        <w:rPr>
          <w:rFonts w:ascii="Calibri" w:hAnsi="Calibri" w:cs="Calibri"/>
          <w:color w:val="000000" w:themeColor="text1"/>
          <w:sz w:val="22"/>
          <w:szCs w:val="22"/>
        </w:rPr>
        <w:t xml:space="preserve">Business Improvement Districts </w:t>
      </w:r>
      <w:r w:rsidR="00A540AB" w:rsidRPr="007F3634">
        <w:rPr>
          <w:rFonts w:ascii="Calibri" w:hAnsi="Calibri" w:cs="Calibri"/>
          <w:color w:val="000000" w:themeColor="text1"/>
          <w:sz w:val="22"/>
          <w:szCs w:val="22"/>
        </w:rPr>
        <w:t xml:space="preserve">(BIDs) </w:t>
      </w:r>
      <w:r w:rsidR="003E0DF1" w:rsidRPr="007F3634">
        <w:rPr>
          <w:rFonts w:ascii="Calibri" w:hAnsi="Calibri" w:cs="Calibri"/>
          <w:color w:val="000000" w:themeColor="text1"/>
          <w:sz w:val="22"/>
          <w:szCs w:val="22"/>
        </w:rPr>
        <w:t>are business</w:t>
      </w:r>
      <w:r w:rsidR="00082554" w:rsidRPr="007F3634">
        <w:rPr>
          <w:rFonts w:ascii="Calibri" w:hAnsi="Calibri" w:cs="Calibri"/>
          <w:color w:val="000000" w:themeColor="text1"/>
          <w:sz w:val="22"/>
          <w:szCs w:val="22"/>
        </w:rPr>
        <w:t>-</w:t>
      </w:r>
      <w:r w:rsidR="003E0DF1" w:rsidRPr="007F3634">
        <w:rPr>
          <w:rFonts w:ascii="Calibri" w:hAnsi="Calibri" w:cs="Calibri"/>
          <w:color w:val="000000" w:themeColor="text1"/>
          <w:sz w:val="22"/>
          <w:szCs w:val="22"/>
        </w:rPr>
        <w:t>led partnerships which are created through a ballot process to deliver additional services to local businesses</w:t>
      </w:r>
      <w:r w:rsidR="00332719" w:rsidRPr="007F3634">
        <w:rPr>
          <w:rFonts w:ascii="Calibri" w:hAnsi="Calibri" w:cs="Calibri"/>
          <w:color w:val="000000" w:themeColor="text1"/>
          <w:sz w:val="22"/>
          <w:szCs w:val="22"/>
        </w:rPr>
        <w:t xml:space="preserve"> </w:t>
      </w:r>
      <w:r w:rsidR="003E0DF1" w:rsidRPr="007F3634">
        <w:rPr>
          <w:rFonts w:ascii="Calibri" w:hAnsi="Calibri" w:cs="Calibri"/>
          <w:color w:val="000000" w:themeColor="text1"/>
          <w:sz w:val="22"/>
          <w:szCs w:val="22"/>
        </w:rPr>
        <w:t>to improve the trading environment.</w:t>
      </w:r>
    </w:p>
    <w:p w14:paraId="16C40888" w14:textId="77777777" w:rsidR="00820677" w:rsidRPr="007F3634" w:rsidRDefault="00820677" w:rsidP="005D4441">
      <w:pPr>
        <w:pStyle w:val="NormalWeb"/>
        <w:shd w:val="clear" w:color="auto" w:fill="FFFFFF"/>
        <w:spacing w:before="0" w:beforeAutospacing="0" w:after="0" w:afterAutospacing="0"/>
        <w:rPr>
          <w:rFonts w:ascii="Calibri" w:hAnsi="Calibri" w:cs="Calibri"/>
          <w:color w:val="000000" w:themeColor="text1"/>
          <w:sz w:val="22"/>
          <w:szCs w:val="22"/>
        </w:rPr>
      </w:pPr>
    </w:p>
    <w:p w14:paraId="70A13FE9" w14:textId="3DCE2BEC" w:rsidR="00820677" w:rsidRPr="007F3634" w:rsidRDefault="00820677" w:rsidP="005D4441">
      <w:pPr>
        <w:pStyle w:val="NormalWeb"/>
        <w:shd w:val="clear" w:color="auto" w:fill="FFFFFF"/>
        <w:spacing w:before="0" w:beforeAutospacing="0" w:after="0" w:afterAutospacing="0"/>
        <w:rPr>
          <w:rFonts w:ascii="Calibri" w:hAnsi="Calibri" w:cs="Calibri"/>
          <w:color w:val="000000" w:themeColor="text1"/>
          <w:sz w:val="22"/>
          <w:szCs w:val="22"/>
        </w:rPr>
      </w:pPr>
      <w:r w:rsidRPr="007F3634">
        <w:rPr>
          <w:rFonts w:ascii="Calibri" w:hAnsi="Calibri" w:cs="Calibri"/>
          <w:color w:val="000000" w:themeColor="text1"/>
          <w:sz w:val="22"/>
          <w:szCs w:val="22"/>
        </w:rPr>
        <w:t>BIDs cover a defined area in which a levy is charged on business rate payers in addition to the business rates bill. This levy is used to develop project</w:t>
      </w:r>
      <w:r w:rsidR="00082554" w:rsidRPr="007F3634">
        <w:rPr>
          <w:rFonts w:ascii="Calibri" w:hAnsi="Calibri" w:cs="Calibri"/>
          <w:color w:val="000000" w:themeColor="text1"/>
          <w:sz w:val="22"/>
          <w:szCs w:val="22"/>
        </w:rPr>
        <w:t>s</w:t>
      </w:r>
      <w:r w:rsidRPr="007F3634">
        <w:rPr>
          <w:rFonts w:ascii="Calibri" w:hAnsi="Calibri" w:cs="Calibri"/>
          <w:color w:val="000000" w:themeColor="text1"/>
          <w:sz w:val="22"/>
          <w:szCs w:val="22"/>
        </w:rPr>
        <w:t xml:space="preserve"> which will benefit businesses in the local area</w:t>
      </w:r>
      <w:r w:rsidR="00A540AB" w:rsidRPr="007F3634">
        <w:rPr>
          <w:rFonts w:ascii="Calibri" w:hAnsi="Calibri" w:cs="Calibri"/>
          <w:color w:val="000000" w:themeColor="text1"/>
          <w:sz w:val="22"/>
          <w:szCs w:val="22"/>
        </w:rPr>
        <w:t>.</w:t>
      </w:r>
      <w:r w:rsidRPr="007F3634">
        <w:rPr>
          <w:rFonts w:ascii="Calibri" w:hAnsi="Calibri" w:cs="Calibri"/>
          <w:color w:val="000000" w:themeColor="text1"/>
          <w:sz w:val="22"/>
          <w:szCs w:val="22"/>
        </w:rPr>
        <w:t xml:space="preserve"> </w:t>
      </w:r>
      <w:r w:rsidR="009F2295" w:rsidRPr="007F3634">
        <w:rPr>
          <w:rFonts w:ascii="Calibri" w:hAnsi="Calibri" w:cs="Calibri"/>
          <w:color w:val="000000" w:themeColor="text1"/>
          <w:sz w:val="22"/>
          <w:szCs w:val="22"/>
        </w:rPr>
        <w:t xml:space="preserve"> </w:t>
      </w:r>
    </w:p>
    <w:p w14:paraId="121C4B1A" w14:textId="77777777" w:rsidR="007776DB" w:rsidRPr="007F3634" w:rsidRDefault="007776DB" w:rsidP="005D4441">
      <w:pPr>
        <w:pStyle w:val="NormalWeb"/>
        <w:shd w:val="clear" w:color="auto" w:fill="FFFFFF"/>
        <w:spacing w:before="0" w:beforeAutospacing="0" w:after="0" w:afterAutospacing="0"/>
        <w:rPr>
          <w:rFonts w:ascii="Calibri" w:hAnsi="Calibri" w:cs="Calibri"/>
          <w:color w:val="000000" w:themeColor="text1"/>
          <w:sz w:val="22"/>
          <w:szCs w:val="22"/>
        </w:rPr>
      </w:pPr>
    </w:p>
    <w:p w14:paraId="2B25CC76" w14:textId="77777777" w:rsidR="007776DB" w:rsidRPr="007F3634" w:rsidRDefault="007776DB" w:rsidP="007776DB">
      <w:pPr>
        <w:rPr>
          <w:color w:val="000000" w:themeColor="text1"/>
        </w:rPr>
      </w:pPr>
      <w:r w:rsidRPr="007F3634">
        <w:rPr>
          <w:color w:val="000000" w:themeColor="text1"/>
        </w:rPr>
        <w:t xml:space="preserve">The key elements of a BID scheme are: </w:t>
      </w:r>
      <w:r w:rsidRPr="007F3634">
        <w:rPr>
          <w:color w:val="000000" w:themeColor="text1"/>
        </w:rPr>
        <w:br/>
      </w:r>
    </w:p>
    <w:p w14:paraId="6421A11C" w14:textId="4DB256EA" w:rsidR="007776DB" w:rsidRPr="007F3634" w:rsidRDefault="007776DB" w:rsidP="007776DB">
      <w:pPr>
        <w:pStyle w:val="ListParagraph"/>
        <w:numPr>
          <w:ilvl w:val="0"/>
          <w:numId w:val="16"/>
        </w:numPr>
        <w:rPr>
          <w:color w:val="000000" w:themeColor="text1"/>
        </w:rPr>
      </w:pPr>
      <w:r w:rsidRPr="007F3634">
        <w:rPr>
          <w:color w:val="000000" w:themeColor="text1"/>
        </w:rPr>
        <w:t xml:space="preserve">The BID is not a substitute for central or local government investment and services but is an additional investment in projects identified by the businesses as benefiting their business area. </w:t>
      </w:r>
    </w:p>
    <w:p w14:paraId="792E8BA1" w14:textId="77777777" w:rsidR="007776DB" w:rsidRPr="007F3634" w:rsidRDefault="007776DB" w:rsidP="007776DB">
      <w:pPr>
        <w:pStyle w:val="ListParagraph"/>
        <w:numPr>
          <w:ilvl w:val="0"/>
          <w:numId w:val="16"/>
        </w:numPr>
        <w:rPr>
          <w:color w:val="000000" w:themeColor="text1"/>
        </w:rPr>
      </w:pPr>
      <w:r w:rsidRPr="007F3634">
        <w:rPr>
          <w:color w:val="000000" w:themeColor="text1"/>
        </w:rPr>
        <w:t>The BID arrangement involves partnership working between local businesses and the local authority, in addition to other stakeholders and public and private bodies.</w:t>
      </w:r>
    </w:p>
    <w:p w14:paraId="79E6ED2D" w14:textId="77777777" w:rsidR="007776DB" w:rsidRPr="007F3634" w:rsidRDefault="007776DB" w:rsidP="005D4441">
      <w:pPr>
        <w:pStyle w:val="NormalWeb"/>
        <w:shd w:val="clear" w:color="auto" w:fill="FFFFFF"/>
        <w:spacing w:before="0" w:beforeAutospacing="0" w:after="0" w:afterAutospacing="0"/>
        <w:rPr>
          <w:rFonts w:ascii="Calibri" w:hAnsi="Calibri" w:cs="Calibri"/>
          <w:color w:val="000000" w:themeColor="text1"/>
          <w:sz w:val="22"/>
          <w:szCs w:val="22"/>
        </w:rPr>
      </w:pPr>
    </w:p>
    <w:p w14:paraId="5E35FEF0" w14:textId="11B5FD8A" w:rsidR="005B7CE5" w:rsidRPr="007F3634" w:rsidRDefault="005B7CE5" w:rsidP="005D4441">
      <w:pPr>
        <w:pStyle w:val="NormalWeb"/>
        <w:shd w:val="clear" w:color="auto" w:fill="FFFFFF"/>
        <w:spacing w:before="0" w:beforeAutospacing="0" w:after="0" w:afterAutospacing="0"/>
        <w:rPr>
          <w:rFonts w:ascii="Calibri" w:hAnsi="Calibri" w:cs="Calibri"/>
          <w:color w:val="000000" w:themeColor="text1"/>
          <w:sz w:val="22"/>
          <w:szCs w:val="22"/>
          <w:shd w:val="clear" w:color="auto" w:fill="FFFFFF"/>
        </w:rPr>
      </w:pPr>
      <w:r w:rsidRPr="007F3634">
        <w:rPr>
          <w:rFonts w:ascii="Calibri" w:hAnsi="Calibri" w:cs="Calibri"/>
          <w:color w:val="000000" w:themeColor="text1"/>
          <w:sz w:val="22"/>
          <w:szCs w:val="22"/>
          <w:shd w:val="clear" w:color="auto" w:fill="FFFFFF"/>
        </w:rPr>
        <w:t xml:space="preserve">Once a BID is in operation </w:t>
      </w:r>
      <w:r w:rsidR="00082554" w:rsidRPr="007F3634">
        <w:rPr>
          <w:rFonts w:ascii="Calibri" w:hAnsi="Calibri" w:cs="Calibri"/>
          <w:color w:val="000000" w:themeColor="text1"/>
          <w:sz w:val="22"/>
          <w:szCs w:val="22"/>
          <w:shd w:val="clear" w:color="auto" w:fill="FFFFFF"/>
        </w:rPr>
        <w:t>the</w:t>
      </w:r>
      <w:r w:rsidRPr="007F3634">
        <w:rPr>
          <w:rFonts w:ascii="Calibri" w:hAnsi="Calibri" w:cs="Calibri"/>
          <w:color w:val="000000" w:themeColor="text1"/>
          <w:sz w:val="22"/>
          <w:szCs w:val="22"/>
          <w:shd w:val="clear" w:color="auto" w:fill="FFFFFF"/>
        </w:rPr>
        <w:t xml:space="preserve"> levy is charged on all businesses within the </w:t>
      </w:r>
      <w:r w:rsidR="00082554" w:rsidRPr="007F3634">
        <w:rPr>
          <w:rFonts w:ascii="Calibri" w:hAnsi="Calibri" w:cs="Calibri"/>
          <w:color w:val="000000" w:themeColor="text1"/>
          <w:sz w:val="22"/>
          <w:szCs w:val="22"/>
          <w:shd w:val="clear" w:color="auto" w:fill="FFFFFF"/>
        </w:rPr>
        <w:t>defined</w:t>
      </w:r>
      <w:r w:rsidRPr="007F3634">
        <w:rPr>
          <w:rFonts w:ascii="Calibri" w:hAnsi="Calibri" w:cs="Calibri"/>
          <w:color w:val="000000" w:themeColor="text1"/>
          <w:sz w:val="22"/>
          <w:szCs w:val="22"/>
          <w:shd w:val="clear" w:color="auto" w:fill="FFFFFF"/>
        </w:rPr>
        <w:t xml:space="preserve"> area (regardless of whether or how that business voted in the ballot).</w:t>
      </w:r>
    </w:p>
    <w:p w14:paraId="5ABB0E1F" w14:textId="77777777" w:rsidR="00E80DA4" w:rsidRPr="007F3634" w:rsidRDefault="00E80DA4" w:rsidP="00E80DA4">
      <w:pPr>
        <w:rPr>
          <w:color w:val="000000" w:themeColor="text1"/>
        </w:rPr>
      </w:pPr>
    </w:p>
    <w:p w14:paraId="4C7541E8" w14:textId="77777777" w:rsidR="000E739A" w:rsidRPr="007F3634" w:rsidRDefault="00326A48" w:rsidP="00326A48">
      <w:pPr>
        <w:pStyle w:val="NormalWeb"/>
        <w:shd w:val="clear" w:color="auto" w:fill="FFFFFF"/>
        <w:spacing w:before="0" w:beforeAutospacing="0" w:after="0" w:afterAutospacing="0"/>
        <w:rPr>
          <w:rFonts w:ascii="Calibri" w:hAnsi="Calibri" w:cs="Calibri"/>
          <w:color w:val="000000" w:themeColor="text1"/>
          <w:sz w:val="22"/>
          <w:szCs w:val="22"/>
          <w:shd w:val="clear" w:color="auto" w:fill="FFFFFF"/>
        </w:rPr>
      </w:pPr>
      <w:r w:rsidRPr="007F3634">
        <w:rPr>
          <w:rFonts w:ascii="Calibri" w:hAnsi="Calibri" w:cs="Calibri"/>
          <w:color w:val="000000" w:themeColor="text1"/>
          <w:sz w:val="22"/>
          <w:szCs w:val="22"/>
          <w:shd w:val="clear" w:color="auto" w:fill="FFFFFF"/>
        </w:rPr>
        <w:t xml:space="preserve">BIDs last for five years after which time a renewal ballot (for a new BID) must take place. </w:t>
      </w:r>
    </w:p>
    <w:p w14:paraId="233858F2" w14:textId="77777777" w:rsidR="000E739A" w:rsidRPr="007F3634" w:rsidRDefault="000E739A" w:rsidP="00326A48">
      <w:pPr>
        <w:pStyle w:val="NormalWeb"/>
        <w:shd w:val="clear" w:color="auto" w:fill="FFFFFF"/>
        <w:spacing w:before="0" w:beforeAutospacing="0" w:after="0" w:afterAutospacing="0"/>
        <w:rPr>
          <w:rFonts w:ascii="Calibri" w:hAnsi="Calibri" w:cs="Calibri"/>
          <w:color w:val="000000" w:themeColor="text1"/>
          <w:sz w:val="22"/>
          <w:szCs w:val="22"/>
          <w:shd w:val="clear" w:color="auto" w:fill="FFFFFF"/>
        </w:rPr>
      </w:pPr>
    </w:p>
    <w:p w14:paraId="38292B36" w14:textId="496E301B" w:rsidR="00326A48" w:rsidRPr="007F3634" w:rsidRDefault="00326A48" w:rsidP="00326A48">
      <w:pPr>
        <w:pStyle w:val="NormalWeb"/>
        <w:shd w:val="clear" w:color="auto" w:fill="FFFFFF"/>
        <w:spacing w:before="0" w:beforeAutospacing="0" w:after="0" w:afterAutospacing="0"/>
        <w:rPr>
          <w:rFonts w:ascii="Calibri" w:hAnsi="Calibri" w:cs="Calibri"/>
          <w:color w:val="000000" w:themeColor="text1"/>
          <w:sz w:val="22"/>
          <w:szCs w:val="22"/>
          <w:shd w:val="clear" w:color="auto" w:fill="FFFFFF"/>
        </w:rPr>
      </w:pPr>
      <w:r w:rsidRPr="007F3634">
        <w:rPr>
          <w:rFonts w:ascii="Calibri" w:hAnsi="Calibri" w:cs="Calibri"/>
          <w:color w:val="000000" w:themeColor="text1"/>
          <w:sz w:val="22"/>
          <w:szCs w:val="22"/>
          <w:shd w:val="clear" w:color="auto" w:fill="FFFFFF"/>
        </w:rPr>
        <w:t>There are currently over 350 BIDs operating in the UK.</w:t>
      </w:r>
    </w:p>
    <w:p w14:paraId="4ABA4F81" w14:textId="209FE0BD" w:rsidR="0018008E" w:rsidRPr="007F3634" w:rsidRDefault="0018008E" w:rsidP="005D6077">
      <w:pPr>
        <w:pStyle w:val="NormalWeb"/>
        <w:shd w:val="clear" w:color="auto" w:fill="FFFFFF"/>
        <w:spacing w:before="0" w:beforeAutospacing="0" w:after="0" w:afterAutospacing="0"/>
        <w:rPr>
          <w:rFonts w:cs="Calibri"/>
          <w:color w:val="000000" w:themeColor="text1"/>
        </w:rPr>
      </w:pPr>
    </w:p>
    <w:p w14:paraId="1C2A03B6" w14:textId="1E60F19F" w:rsidR="0018008E" w:rsidRPr="007F3634" w:rsidRDefault="0018008E" w:rsidP="00550AE3">
      <w:pPr>
        <w:shd w:val="clear" w:color="auto" w:fill="FFFFFF"/>
        <w:rPr>
          <w:rFonts w:cs="Calibri"/>
          <w:b/>
          <w:bCs/>
          <w:color w:val="000000" w:themeColor="text1"/>
          <w:sz w:val="32"/>
          <w:szCs w:val="32"/>
        </w:rPr>
      </w:pPr>
      <w:r w:rsidRPr="007F3634">
        <w:rPr>
          <w:rFonts w:cs="Calibri"/>
          <w:b/>
          <w:bCs/>
          <w:color w:val="000000" w:themeColor="text1"/>
          <w:sz w:val="32"/>
          <w:szCs w:val="32"/>
        </w:rPr>
        <w:t>About Sheffield BID</w:t>
      </w:r>
    </w:p>
    <w:p w14:paraId="5B357D7E" w14:textId="77777777" w:rsidR="0018008E" w:rsidRPr="007F3634" w:rsidRDefault="0018008E" w:rsidP="0018008E">
      <w:pPr>
        <w:shd w:val="clear" w:color="auto" w:fill="FFFFFF"/>
        <w:rPr>
          <w:rFonts w:cs="Calibri"/>
          <w:color w:val="000000" w:themeColor="text1"/>
          <w:shd w:val="clear" w:color="auto" w:fill="FFFFFF"/>
        </w:rPr>
      </w:pPr>
    </w:p>
    <w:p w14:paraId="11A0DE81" w14:textId="75DEBC7A" w:rsidR="0018008E" w:rsidRPr="007F3634" w:rsidRDefault="0018008E" w:rsidP="0018008E">
      <w:pPr>
        <w:shd w:val="clear" w:color="auto" w:fill="FFFFFF"/>
        <w:rPr>
          <w:rFonts w:cs="Calibri"/>
          <w:color w:val="000000" w:themeColor="text1"/>
          <w:shd w:val="clear" w:color="auto" w:fill="FFFFFF"/>
        </w:rPr>
      </w:pPr>
      <w:r w:rsidRPr="007F3634">
        <w:rPr>
          <w:rFonts w:cs="Calibri"/>
          <w:color w:val="000000" w:themeColor="text1"/>
          <w:shd w:val="clear" w:color="auto" w:fill="FFFFFF"/>
        </w:rPr>
        <w:t>Sheffield City Centre BID Ltd is the accountable delivery body for the city centre BID.</w:t>
      </w:r>
      <w:r w:rsidR="00174004" w:rsidRPr="007F3634">
        <w:rPr>
          <w:rFonts w:cs="Calibri"/>
          <w:color w:val="000000" w:themeColor="text1"/>
          <w:shd w:val="clear" w:color="auto" w:fill="FFFFFF"/>
        </w:rPr>
        <w:t xml:space="preserve"> The company is a non-profit business limited by guarantee.</w:t>
      </w:r>
    </w:p>
    <w:p w14:paraId="00B15525" w14:textId="330445DE" w:rsidR="00C67F0B" w:rsidRPr="007F3634" w:rsidRDefault="00DC3CDB" w:rsidP="00550AE3">
      <w:pPr>
        <w:shd w:val="clear" w:color="auto" w:fill="FFFFFF"/>
        <w:rPr>
          <w:rFonts w:cs="Calibri"/>
          <w:color w:val="000000" w:themeColor="text1"/>
          <w:shd w:val="clear" w:color="auto" w:fill="FFFFFF"/>
        </w:rPr>
      </w:pPr>
      <w:r w:rsidRPr="007F3634">
        <w:rPr>
          <w:rFonts w:cs="Calibri"/>
          <w:color w:val="000000" w:themeColor="text1"/>
        </w:rPr>
        <w:br/>
      </w:r>
      <w:r w:rsidRPr="007F3634">
        <w:rPr>
          <w:rFonts w:cs="Calibri"/>
          <w:color w:val="000000" w:themeColor="text1"/>
          <w:shd w:val="clear" w:color="auto" w:fill="FFFFFF"/>
        </w:rPr>
        <w:t>Created by ballot in 2015, the purpose of the BID is to improve Sheffield city centre for the benefit of all. We contribute to the management of the commercial trading and working environment. We support the events programme to drive city centre vibrancy. We fund activities, events and ideas that bring people and trade opportunities to the city centre.</w:t>
      </w:r>
      <w:r w:rsidRPr="007F3634">
        <w:rPr>
          <w:rFonts w:cs="Calibri"/>
          <w:color w:val="000000" w:themeColor="text1"/>
        </w:rPr>
        <w:br/>
      </w:r>
      <w:r w:rsidRPr="007F3634">
        <w:rPr>
          <w:rFonts w:cs="Calibri"/>
          <w:color w:val="000000" w:themeColor="text1"/>
        </w:rPr>
        <w:br/>
      </w:r>
      <w:r w:rsidRPr="007F3634">
        <w:rPr>
          <w:rFonts w:cs="Calibri"/>
          <w:color w:val="000000" w:themeColor="text1"/>
          <w:shd w:val="clear" w:color="auto" w:fill="FFFFFF"/>
        </w:rPr>
        <w:t>In February 2021, eligible businesses (occupying properties with a rateable value of £40,000+) voted overwhelmingly in favour of continuing the city centre BID from 1 April 2021 to 31 March 2026. These businesses (BID levy payers) pay a mandatory 1% levy on the rateable value of their premises</w:t>
      </w:r>
      <w:r w:rsidR="00953ABD" w:rsidRPr="007F3634">
        <w:rPr>
          <w:rFonts w:cs="Calibri"/>
          <w:color w:val="000000" w:themeColor="text1"/>
          <w:shd w:val="clear" w:color="auto" w:fill="FFFFFF"/>
        </w:rPr>
        <w:t xml:space="preserve"> which will generate £3.5m over the five-year term.</w:t>
      </w:r>
      <w:r w:rsidRPr="007F3634">
        <w:rPr>
          <w:rFonts w:cs="Calibri"/>
          <w:color w:val="000000" w:themeColor="text1"/>
        </w:rPr>
        <w:br/>
      </w:r>
      <w:r w:rsidRPr="007F3634">
        <w:rPr>
          <w:rFonts w:cs="Calibri"/>
          <w:color w:val="000000" w:themeColor="text1"/>
        </w:rPr>
        <w:br/>
      </w:r>
      <w:r w:rsidR="0033336D" w:rsidRPr="007F3634">
        <w:rPr>
          <w:rFonts w:cs="Calibri"/>
          <w:color w:val="000000" w:themeColor="text1"/>
          <w:shd w:val="clear" w:color="auto" w:fill="FFFFFF"/>
        </w:rPr>
        <w:t xml:space="preserve">Sheffield BID is now commencing year 3 of its second term. </w:t>
      </w:r>
      <w:r w:rsidR="00875F31" w:rsidRPr="007F3634">
        <w:rPr>
          <w:rFonts w:cs="Calibri"/>
          <w:color w:val="000000" w:themeColor="text1"/>
          <w:shd w:val="clear" w:color="auto" w:fill="FFFFFF"/>
        </w:rPr>
        <w:t xml:space="preserve">Our second term “prospectus” can be </w:t>
      </w:r>
      <w:hyperlink r:id="rId11" w:history="1">
        <w:r w:rsidR="00875F31" w:rsidRPr="007F3634">
          <w:rPr>
            <w:rStyle w:val="Hyperlink"/>
            <w:rFonts w:cs="Calibri"/>
            <w:color w:val="000000" w:themeColor="text1"/>
            <w:shd w:val="clear" w:color="auto" w:fill="FFFFFF"/>
          </w:rPr>
          <w:t>viewed here</w:t>
        </w:r>
      </w:hyperlink>
      <w:r w:rsidR="00875F31" w:rsidRPr="007F3634">
        <w:rPr>
          <w:rFonts w:cs="Calibri"/>
          <w:color w:val="000000" w:themeColor="text1"/>
          <w:shd w:val="clear" w:color="auto" w:fill="FFFFFF"/>
        </w:rPr>
        <w:t>.</w:t>
      </w:r>
    </w:p>
    <w:p w14:paraId="05ED83F9" w14:textId="77777777" w:rsidR="00C67F0B" w:rsidRPr="007F3634" w:rsidRDefault="00C67F0B" w:rsidP="00550AE3">
      <w:pPr>
        <w:shd w:val="clear" w:color="auto" w:fill="FFFFFF"/>
        <w:rPr>
          <w:rFonts w:cs="Calibri"/>
          <w:color w:val="000000" w:themeColor="text1"/>
          <w:shd w:val="clear" w:color="auto" w:fill="FFFFFF"/>
        </w:rPr>
      </w:pPr>
    </w:p>
    <w:p w14:paraId="523E4AC9" w14:textId="2E1C120F" w:rsidR="00BE34D6" w:rsidRPr="007F3634" w:rsidRDefault="00DC3CDB" w:rsidP="00550AE3">
      <w:pPr>
        <w:shd w:val="clear" w:color="auto" w:fill="FFFFFF"/>
        <w:rPr>
          <w:rFonts w:cs="Calibri"/>
          <w:color w:val="000000" w:themeColor="text1"/>
          <w:shd w:val="clear" w:color="auto" w:fill="FFFFFF"/>
        </w:rPr>
      </w:pPr>
      <w:r w:rsidRPr="007F3634">
        <w:rPr>
          <w:rFonts w:cs="Calibri"/>
          <w:color w:val="000000" w:themeColor="text1"/>
          <w:shd w:val="clear" w:color="auto" w:fill="FFFFFF"/>
        </w:rPr>
        <w:t>Our BID levy payers cover a diverse range of sectors including retail, office/professional, leisure/culture, education, night-time economy, food/restaurant and the public sector</w:t>
      </w:r>
      <w:r w:rsidR="0018013A" w:rsidRPr="007F3634">
        <w:rPr>
          <w:rFonts w:cs="Calibri"/>
          <w:color w:val="000000" w:themeColor="text1"/>
          <w:shd w:val="clear" w:color="auto" w:fill="FFFFFF"/>
        </w:rPr>
        <w:t>.</w:t>
      </w:r>
    </w:p>
    <w:p w14:paraId="561B2C68" w14:textId="77777777" w:rsidR="00E80DA4" w:rsidRPr="007F3634" w:rsidRDefault="00E80DA4" w:rsidP="00550AE3">
      <w:pPr>
        <w:shd w:val="clear" w:color="auto" w:fill="FFFFFF"/>
        <w:rPr>
          <w:rFonts w:cs="Calibri"/>
          <w:color w:val="000000" w:themeColor="text1"/>
          <w:shd w:val="clear" w:color="auto" w:fill="FFFFFF"/>
        </w:rPr>
      </w:pPr>
    </w:p>
    <w:p w14:paraId="22D84F42" w14:textId="75B9A2D1" w:rsidR="003018D9" w:rsidRPr="007F3634" w:rsidRDefault="003018D9" w:rsidP="003018D9">
      <w:pPr>
        <w:shd w:val="clear" w:color="auto" w:fill="FFFFFF"/>
        <w:rPr>
          <w:rFonts w:cs="Calibri"/>
          <w:b/>
          <w:bCs/>
          <w:color w:val="000000" w:themeColor="text1"/>
          <w:sz w:val="32"/>
          <w:szCs w:val="32"/>
        </w:rPr>
      </w:pPr>
      <w:r w:rsidRPr="007F3634">
        <w:rPr>
          <w:rFonts w:cs="Calibri"/>
          <w:b/>
          <w:bCs/>
          <w:color w:val="000000" w:themeColor="text1"/>
          <w:sz w:val="32"/>
          <w:szCs w:val="32"/>
        </w:rPr>
        <w:lastRenderedPageBreak/>
        <w:t xml:space="preserve">Our Board </w:t>
      </w:r>
      <w:proofErr w:type="gramStart"/>
      <w:r w:rsidRPr="007F3634">
        <w:rPr>
          <w:rFonts w:cs="Calibri"/>
          <w:b/>
          <w:bCs/>
          <w:color w:val="000000" w:themeColor="text1"/>
          <w:sz w:val="32"/>
          <w:szCs w:val="32"/>
        </w:rPr>
        <w:t>structure</w:t>
      </w:r>
      <w:proofErr w:type="gramEnd"/>
    </w:p>
    <w:p w14:paraId="4BF2362C" w14:textId="4DE7AEDC" w:rsidR="003409DD" w:rsidRPr="007F3634" w:rsidRDefault="0010764B" w:rsidP="0010764B">
      <w:pPr>
        <w:shd w:val="clear" w:color="auto" w:fill="FFFFFF"/>
        <w:rPr>
          <w:rFonts w:eastAsia="Times New Roman" w:cstheme="minorHAnsi"/>
          <w:color w:val="000000" w:themeColor="text1"/>
          <w:lang w:eastAsia="en-GB"/>
        </w:rPr>
      </w:pPr>
      <w:r w:rsidRPr="007F3634">
        <w:rPr>
          <w:rFonts w:eastAsia="Times New Roman" w:cstheme="minorHAnsi"/>
          <w:color w:val="000000" w:themeColor="text1"/>
          <w:lang w:eastAsia="en-GB"/>
        </w:rPr>
        <w:br/>
      </w:r>
      <w:r w:rsidR="003E4AB3" w:rsidRPr="007F3634">
        <w:rPr>
          <w:rFonts w:eastAsia="Times New Roman" w:cstheme="minorHAnsi"/>
          <w:color w:val="000000" w:themeColor="text1"/>
          <w:lang w:eastAsia="en-GB"/>
        </w:rPr>
        <w:t xml:space="preserve">The work of </w:t>
      </w:r>
      <w:r w:rsidR="003018D9" w:rsidRPr="007F3634">
        <w:rPr>
          <w:rFonts w:eastAsia="Times New Roman" w:cstheme="minorHAnsi"/>
          <w:color w:val="000000" w:themeColor="text1"/>
          <w:lang w:eastAsia="en-GB"/>
        </w:rPr>
        <w:t>Sheffield BID is</w:t>
      </w:r>
      <w:r w:rsidR="003E4AB3" w:rsidRPr="007F3634">
        <w:rPr>
          <w:rFonts w:eastAsia="Times New Roman" w:cstheme="minorHAnsi"/>
          <w:color w:val="000000" w:themeColor="text1"/>
          <w:lang w:eastAsia="en-GB"/>
        </w:rPr>
        <w:t xml:space="preserve"> overseen by a Board of </w:t>
      </w:r>
      <w:r w:rsidR="00CB2464" w:rsidRPr="007F3634">
        <w:rPr>
          <w:rFonts w:eastAsia="Times New Roman" w:cstheme="minorHAnsi"/>
          <w:color w:val="000000" w:themeColor="text1"/>
          <w:lang w:eastAsia="en-GB"/>
        </w:rPr>
        <w:t xml:space="preserve">16 </w:t>
      </w:r>
      <w:r w:rsidR="003E4AB3" w:rsidRPr="007F3634">
        <w:rPr>
          <w:rFonts w:eastAsia="Times New Roman" w:cstheme="minorHAnsi"/>
          <w:color w:val="000000" w:themeColor="text1"/>
          <w:lang w:eastAsia="en-GB"/>
        </w:rPr>
        <w:t xml:space="preserve">non-executive </w:t>
      </w:r>
      <w:r w:rsidR="00910FB6" w:rsidRPr="007F3634">
        <w:rPr>
          <w:rFonts w:eastAsia="Times New Roman" w:cstheme="minorHAnsi"/>
          <w:color w:val="000000" w:themeColor="text1"/>
          <w:lang w:eastAsia="en-GB"/>
        </w:rPr>
        <w:t xml:space="preserve">(volunteer) </w:t>
      </w:r>
      <w:r w:rsidR="003E4AB3" w:rsidRPr="007F3634">
        <w:rPr>
          <w:rFonts w:eastAsia="Times New Roman" w:cstheme="minorHAnsi"/>
          <w:color w:val="000000" w:themeColor="text1"/>
          <w:lang w:eastAsia="en-GB"/>
        </w:rPr>
        <w:t xml:space="preserve">directors who are representative of the </w:t>
      </w:r>
      <w:r w:rsidR="00130632" w:rsidRPr="007F3634">
        <w:rPr>
          <w:rFonts w:eastAsia="Times New Roman" w:cstheme="minorHAnsi"/>
          <w:color w:val="000000" w:themeColor="text1"/>
          <w:lang w:eastAsia="en-GB"/>
        </w:rPr>
        <w:t>industry sectors that pay the BID levy.</w:t>
      </w:r>
      <w:r w:rsidR="003018D9" w:rsidRPr="007F3634">
        <w:rPr>
          <w:rFonts w:eastAsia="Times New Roman" w:cstheme="minorHAnsi"/>
          <w:color w:val="000000" w:themeColor="text1"/>
          <w:lang w:eastAsia="en-GB"/>
        </w:rPr>
        <w:t xml:space="preserve"> </w:t>
      </w:r>
      <w:r w:rsidR="00174004" w:rsidRPr="007F3634">
        <w:rPr>
          <w:rFonts w:eastAsia="Times New Roman" w:cstheme="minorHAnsi"/>
          <w:color w:val="000000" w:themeColor="text1"/>
          <w:lang w:eastAsia="en-GB"/>
        </w:rPr>
        <w:t xml:space="preserve">The Board is accountable to the Company </w:t>
      </w:r>
      <w:r w:rsidR="00A80B32" w:rsidRPr="007F3634">
        <w:rPr>
          <w:rFonts w:eastAsia="Times New Roman" w:cstheme="minorHAnsi"/>
          <w:color w:val="000000" w:themeColor="text1"/>
          <w:lang w:eastAsia="en-GB"/>
        </w:rPr>
        <w:t>Members who</w:t>
      </w:r>
      <w:r w:rsidR="00174004" w:rsidRPr="007F3634">
        <w:rPr>
          <w:rFonts w:eastAsia="Times New Roman" w:cstheme="minorHAnsi"/>
          <w:color w:val="000000" w:themeColor="text1"/>
          <w:lang w:eastAsia="en-GB"/>
        </w:rPr>
        <w:t xml:space="preserve"> elect </w:t>
      </w:r>
      <w:r w:rsidR="00A80B32" w:rsidRPr="007F3634">
        <w:rPr>
          <w:rFonts w:eastAsia="Times New Roman" w:cstheme="minorHAnsi"/>
          <w:color w:val="000000" w:themeColor="text1"/>
          <w:lang w:eastAsia="en-GB"/>
        </w:rPr>
        <w:t>the</w:t>
      </w:r>
      <w:r w:rsidR="00174004" w:rsidRPr="007F3634">
        <w:rPr>
          <w:rFonts w:eastAsia="Times New Roman" w:cstheme="minorHAnsi"/>
          <w:color w:val="000000" w:themeColor="text1"/>
          <w:lang w:eastAsia="en-GB"/>
        </w:rPr>
        <w:t xml:space="preserve"> board</w:t>
      </w:r>
      <w:r w:rsidR="00A80B32" w:rsidRPr="007F3634">
        <w:rPr>
          <w:rFonts w:eastAsia="Times New Roman" w:cstheme="minorHAnsi"/>
          <w:color w:val="000000" w:themeColor="text1"/>
          <w:lang w:eastAsia="en-GB"/>
        </w:rPr>
        <w:t xml:space="preserve"> directors</w:t>
      </w:r>
      <w:r w:rsidR="00174004" w:rsidRPr="007F3634">
        <w:rPr>
          <w:rFonts w:eastAsia="Times New Roman" w:cstheme="minorHAnsi"/>
          <w:color w:val="000000" w:themeColor="text1"/>
          <w:lang w:eastAsia="en-GB"/>
        </w:rPr>
        <w:t xml:space="preserve">. </w:t>
      </w:r>
      <w:r w:rsidR="000C2322" w:rsidRPr="007F3634">
        <w:rPr>
          <w:rFonts w:eastAsia="Times New Roman" w:cstheme="minorHAnsi"/>
          <w:color w:val="000000" w:themeColor="text1"/>
          <w:lang w:eastAsia="en-GB"/>
        </w:rPr>
        <w:t xml:space="preserve">Board </w:t>
      </w:r>
      <w:r w:rsidR="007F0613" w:rsidRPr="007F3634">
        <w:rPr>
          <w:rFonts w:eastAsia="Times New Roman" w:cstheme="minorHAnsi"/>
          <w:color w:val="000000" w:themeColor="text1"/>
          <w:lang w:eastAsia="en-GB"/>
        </w:rPr>
        <w:t>directors</w:t>
      </w:r>
      <w:r w:rsidR="000C2322" w:rsidRPr="007F3634">
        <w:rPr>
          <w:rFonts w:eastAsia="Times New Roman" w:cstheme="minorHAnsi"/>
          <w:color w:val="000000" w:themeColor="text1"/>
          <w:lang w:eastAsia="en-GB"/>
        </w:rPr>
        <w:t xml:space="preserve"> </w:t>
      </w:r>
      <w:r w:rsidR="008E7433" w:rsidRPr="007F3634">
        <w:rPr>
          <w:rFonts w:eastAsia="Times New Roman" w:cstheme="minorHAnsi"/>
          <w:color w:val="000000" w:themeColor="text1"/>
          <w:lang w:eastAsia="en-GB"/>
        </w:rPr>
        <w:t>are individuals who work for</w:t>
      </w:r>
      <w:r w:rsidR="000C2322" w:rsidRPr="007F3634">
        <w:rPr>
          <w:rFonts w:eastAsia="Times New Roman" w:cstheme="minorHAnsi"/>
          <w:color w:val="000000" w:themeColor="text1"/>
          <w:lang w:eastAsia="en-GB"/>
        </w:rPr>
        <w:t xml:space="preserve"> </w:t>
      </w:r>
      <w:r w:rsidR="00DB6B1D" w:rsidRPr="007F3634">
        <w:rPr>
          <w:rFonts w:eastAsia="Times New Roman" w:cstheme="minorHAnsi"/>
          <w:color w:val="000000" w:themeColor="text1"/>
          <w:lang w:eastAsia="en-GB"/>
        </w:rPr>
        <w:t xml:space="preserve">city centre businesses </w:t>
      </w:r>
      <w:r w:rsidR="000C2322" w:rsidRPr="007F3634">
        <w:rPr>
          <w:rFonts w:eastAsia="Times New Roman" w:cstheme="minorHAnsi"/>
          <w:color w:val="000000" w:themeColor="text1"/>
          <w:lang w:eastAsia="en-GB"/>
        </w:rPr>
        <w:t>that pay the BID levy</w:t>
      </w:r>
      <w:r w:rsidR="008E7433" w:rsidRPr="007F3634">
        <w:rPr>
          <w:rFonts w:eastAsia="Times New Roman" w:cstheme="minorHAnsi"/>
          <w:color w:val="000000" w:themeColor="text1"/>
          <w:lang w:eastAsia="en-GB"/>
        </w:rPr>
        <w:t xml:space="preserve"> and are </w:t>
      </w:r>
      <w:r w:rsidR="000C2322" w:rsidRPr="007F3634">
        <w:rPr>
          <w:rFonts w:eastAsia="Times New Roman" w:cstheme="minorHAnsi"/>
          <w:color w:val="000000" w:themeColor="text1"/>
          <w:lang w:eastAsia="en-GB"/>
        </w:rPr>
        <w:t xml:space="preserve">nominated for election to the Board by </w:t>
      </w:r>
      <w:r w:rsidR="000E338D" w:rsidRPr="007F3634">
        <w:rPr>
          <w:rFonts w:eastAsia="Times New Roman" w:cstheme="minorHAnsi"/>
          <w:color w:val="000000" w:themeColor="text1"/>
          <w:lang w:eastAsia="en-GB"/>
        </w:rPr>
        <w:t xml:space="preserve">a </w:t>
      </w:r>
      <w:r w:rsidR="000C2322" w:rsidRPr="007F3634">
        <w:rPr>
          <w:rFonts w:eastAsia="Times New Roman" w:cstheme="minorHAnsi"/>
          <w:color w:val="000000" w:themeColor="text1"/>
          <w:lang w:eastAsia="en-GB"/>
        </w:rPr>
        <w:t xml:space="preserve">Company Member. There is a Board rotation every two years where a third of the longest serving directors must retire. </w:t>
      </w:r>
    </w:p>
    <w:p w14:paraId="4FD80A2D" w14:textId="77777777" w:rsidR="00B666BF" w:rsidRPr="007F3634" w:rsidRDefault="00B666BF" w:rsidP="0010764B">
      <w:pPr>
        <w:shd w:val="clear" w:color="auto" w:fill="FFFFFF"/>
        <w:rPr>
          <w:rFonts w:eastAsia="Times New Roman" w:cstheme="minorHAnsi"/>
          <w:color w:val="000000" w:themeColor="text1"/>
          <w:lang w:eastAsia="en-GB"/>
        </w:rPr>
      </w:pPr>
    </w:p>
    <w:p w14:paraId="1852A7E2" w14:textId="5ED12B68" w:rsidR="00B666BF" w:rsidRPr="007F3634" w:rsidRDefault="00B666BF" w:rsidP="00B666BF">
      <w:pPr>
        <w:shd w:val="clear" w:color="auto" w:fill="FFFFFF"/>
        <w:rPr>
          <w:rFonts w:eastAsia="Times New Roman" w:cstheme="minorHAnsi"/>
          <w:b/>
          <w:bCs/>
          <w:color w:val="000000" w:themeColor="text1"/>
          <w:lang w:eastAsia="en-GB"/>
        </w:rPr>
      </w:pPr>
      <w:r w:rsidRPr="007F3634">
        <w:rPr>
          <w:rFonts w:eastAsia="Times New Roman" w:cstheme="minorHAnsi"/>
          <w:b/>
          <w:bCs/>
          <w:color w:val="000000" w:themeColor="text1"/>
          <w:lang w:eastAsia="en-GB"/>
        </w:rPr>
        <w:t>Day to day management</w:t>
      </w:r>
    </w:p>
    <w:p w14:paraId="4AC911E9" w14:textId="77777777" w:rsidR="002F584B" w:rsidRPr="007F3634" w:rsidRDefault="002F584B" w:rsidP="0010764B">
      <w:pPr>
        <w:shd w:val="clear" w:color="auto" w:fill="FFFFFF"/>
        <w:rPr>
          <w:rFonts w:eastAsia="Times New Roman" w:cstheme="minorHAnsi"/>
          <w:color w:val="000000" w:themeColor="text1"/>
          <w:lang w:eastAsia="en-GB"/>
        </w:rPr>
      </w:pPr>
    </w:p>
    <w:p w14:paraId="1822F7A5" w14:textId="060A0491" w:rsidR="00B666BF" w:rsidRPr="007F3634" w:rsidRDefault="00B666BF" w:rsidP="00B666BF">
      <w:pPr>
        <w:rPr>
          <w:rFonts w:asciiTheme="minorHAnsi" w:hAnsiTheme="minorHAnsi" w:cs="Arial"/>
          <w:color w:val="000000" w:themeColor="text1"/>
        </w:rPr>
      </w:pPr>
      <w:r w:rsidRPr="007F3634">
        <w:rPr>
          <w:rFonts w:asciiTheme="minorHAnsi" w:hAnsiTheme="minorHAnsi" w:cs="Arial"/>
          <w:color w:val="000000" w:themeColor="text1"/>
        </w:rPr>
        <w:t>A Scheme of Delegation sets down the authority delegated by the BID Board to its Head of Business Operations to facilitate fully accountable, effective and efficient management of the Sheffield BID.</w:t>
      </w:r>
    </w:p>
    <w:p w14:paraId="6A6E480C" w14:textId="77777777" w:rsidR="004B0127" w:rsidRPr="007F3634" w:rsidRDefault="004B0127" w:rsidP="0010764B">
      <w:pPr>
        <w:shd w:val="clear" w:color="auto" w:fill="FFFFFF"/>
        <w:rPr>
          <w:rFonts w:eastAsia="Times New Roman" w:cstheme="minorHAnsi"/>
          <w:color w:val="000000" w:themeColor="text1"/>
          <w:lang w:eastAsia="en-GB"/>
        </w:rPr>
      </w:pPr>
    </w:p>
    <w:p w14:paraId="5F22A2AF" w14:textId="77777777" w:rsidR="003409DD" w:rsidRPr="007F3634" w:rsidRDefault="003409DD" w:rsidP="0010764B">
      <w:pPr>
        <w:shd w:val="clear" w:color="auto" w:fill="FFFFFF"/>
        <w:rPr>
          <w:rFonts w:eastAsia="Times New Roman" w:cstheme="minorHAnsi"/>
          <w:b/>
          <w:bCs/>
          <w:color w:val="000000" w:themeColor="text1"/>
          <w:lang w:eastAsia="en-GB"/>
        </w:rPr>
      </w:pPr>
      <w:r w:rsidRPr="007F3634">
        <w:rPr>
          <w:rFonts w:eastAsia="Times New Roman" w:cstheme="minorHAnsi"/>
          <w:b/>
          <w:bCs/>
          <w:color w:val="000000" w:themeColor="text1"/>
          <w:lang w:eastAsia="en-GB"/>
        </w:rPr>
        <w:t>The BID Board Chair</w:t>
      </w:r>
    </w:p>
    <w:p w14:paraId="27EDB9D4" w14:textId="77777777" w:rsidR="00C67F0B" w:rsidRPr="007F3634" w:rsidRDefault="00C67F0B" w:rsidP="00CF3DA4">
      <w:pPr>
        <w:shd w:val="clear" w:color="auto" w:fill="FFFFFF"/>
        <w:rPr>
          <w:rFonts w:eastAsia="Times New Roman" w:cstheme="minorHAnsi"/>
          <w:color w:val="000000" w:themeColor="text1"/>
          <w:lang w:eastAsia="en-GB"/>
        </w:rPr>
      </w:pPr>
    </w:p>
    <w:p w14:paraId="792227A8" w14:textId="1B833D7B" w:rsidR="00A92816" w:rsidRPr="007F3634" w:rsidRDefault="00B31CA3" w:rsidP="00CF3DA4">
      <w:pPr>
        <w:shd w:val="clear" w:color="auto" w:fill="FFFFFF"/>
        <w:rPr>
          <w:rFonts w:eastAsia="Times New Roman" w:cstheme="minorHAnsi"/>
          <w:color w:val="000000" w:themeColor="text1"/>
          <w:lang w:eastAsia="en-GB"/>
        </w:rPr>
      </w:pPr>
      <w:r w:rsidRPr="007F3634">
        <w:rPr>
          <w:rFonts w:eastAsia="Times New Roman" w:cstheme="minorHAnsi"/>
          <w:color w:val="000000" w:themeColor="text1"/>
          <w:lang w:eastAsia="en-GB"/>
        </w:rPr>
        <w:t>BID l</w:t>
      </w:r>
      <w:r w:rsidR="009C2AE3" w:rsidRPr="007F3634">
        <w:rPr>
          <w:rFonts w:eastAsia="Times New Roman" w:cstheme="minorHAnsi"/>
          <w:color w:val="000000" w:themeColor="text1"/>
          <w:lang w:eastAsia="en-GB"/>
        </w:rPr>
        <w:t>egislation requires that the Chair must be from the private sector</w:t>
      </w:r>
      <w:r w:rsidRPr="007F3634">
        <w:rPr>
          <w:rFonts w:eastAsia="Times New Roman" w:cstheme="minorHAnsi"/>
          <w:color w:val="000000" w:themeColor="text1"/>
          <w:lang w:eastAsia="en-GB"/>
        </w:rPr>
        <w:t xml:space="preserve">. </w:t>
      </w:r>
      <w:r w:rsidR="00036FAE" w:rsidRPr="007F3634">
        <w:rPr>
          <w:rFonts w:eastAsia="Times New Roman" w:cstheme="minorHAnsi"/>
          <w:color w:val="000000" w:themeColor="text1"/>
          <w:lang w:eastAsia="en-GB"/>
        </w:rPr>
        <w:t xml:space="preserve">Whilst many BID Boards typically appoint one of their number to the role of Chair, </w:t>
      </w:r>
      <w:r w:rsidR="002B56B5" w:rsidRPr="007F3634">
        <w:rPr>
          <w:rFonts w:eastAsia="Times New Roman" w:cstheme="minorHAnsi"/>
          <w:color w:val="000000" w:themeColor="text1"/>
          <w:lang w:eastAsia="en-GB"/>
        </w:rPr>
        <w:t>there is a</w:t>
      </w:r>
      <w:r w:rsidR="00BB30EB" w:rsidRPr="007F3634">
        <w:rPr>
          <w:rFonts w:eastAsia="Times New Roman" w:cstheme="minorHAnsi"/>
          <w:color w:val="000000" w:themeColor="text1"/>
          <w:lang w:eastAsia="en-GB"/>
        </w:rPr>
        <w:t xml:space="preserve"> growing</w:t>
      </w:r>
      <w:r w:rsidR="002B56B5" w:rsidRPr="007F3634">
        <w:rPr>
          <w:rFonts w:eastAsia="Times New Roman" w:cstheme="minorHAnsi"/>
          <w:color w:val="000000" w:themeColor="text1"/>
          <w:lang w:eastAsia="en-GB"/>
        </w:rPr>
        <w:t xml:space="preserve"> trend within the BID industry to </w:t>
      </w:r>
      <w:r w:rsidR="004E18CB" w:rsidRPr="007F3634">
        <w:rPr>
          <w:rFonts w:eastAsia="Times New Roman" w:cstheme="minorHAnsi"/>
          <w:color w:val="000000" w:themeColor="text1"/>
          <w:lang w:eastAsia="en-GB"/>
        </w:rPr>
        <w:t>engage independent chair</w:t>
      </w:r>
      <w:r w:rsidR="000100AA" w:rsidRPr="007F3634">
        <w:rPr>
          <w:rFonts w:eastAsia="Times New Roman" w:cstheme="minorHAnsi"/>
          <w:color w:val="000000" w:themeColor="text1"/>
          <w:lang w:eastAsia="en-GB"/>
        </w:rPr>
        <w:t>s</w:t>
      </w:r>
      <w:r w:rsidR="004E18CB" w:rsidRPr="007F3634">
        <w:rPr>
          <w:rFonts w:eastAsia="Times New Roman" w:cstheme="minorHAnsi"/>
          <w:color w:val="000000" w:themeColor="text1"/>
          <w:lang w:eastAsia="en-GB"/>
        </w:rPr>
        <w:t xml:space="preserve"> </w:t>
      </w:r>
      <w:r w:rsidR="00F96655" w:rsidRPr="007F3634">
        <w:rPr>
          <w:rFonts w:eastAsia="Times New Roman" w:cstheme="minorHAnsi"/>
          <w:color w:val="000000" w:themeColor="text1"/>
          <w:lang w:eastAsia="en-GB"/>
        </w:rPr>
        <w:t xml:space="preserve">with significant board experience </w:t>
      </w:r>
      <w:r w:rsidR="004E18CB" w:rsidRPr="007F3634">
        <w:rPr>
          <w:rFonts w:eastAsia="Times New Roman" w:cstheme="minorHAnsi"/>
          <w:color w:val="000000" w:themeColor="text1"/>
          <w:lang w:eastAsia="en-GB"/>
        </w:rPr>
        <w:t>to</w:t>
      </w:r>
      <w:r w:rsidR="00E23A53" w:rsidRPr="007F3634">
        <w:rPr>
          <w:rFonts w:eastAsia="Times New Roman" w:cstheme="minorHAnsi"/>
          <w:color w:val="000000" w:themeColor="text1"/>
          <w:lang w:eastAsia="en-GB"/>
        </w:rPr>
        <w:t xml:space="preserve"> ensure </w:t>
      </w:r>
      <w:r w:rsidR="00F96655" w:rsidRPr="007F3634">
        <w:rPr>
          <w:rFonts w:eastAsia="Times New Roman" w:cstheme="minorHAnsi"/>
          <w:color w:val="000000" w:themeColor="text1"/>
          <w:lang w:eastAsia="en-GB"/>
        </w:rPr>
        <w:t>stronger</w:t>
      </w:r>
      <w:r w:rsidR="00E23A53" w:rsidRPr="007F3634">
        <w:rPr>
          <w:rFonts w:eastAsia="Times New Roman" w:cstheme="minorHAnsi"/>
          <w:color w:val="000000" w:themeColor="text1"/>
          <w:lang w:eastAsia="en-GB"/>
        </w:rPr>
        <w:t xml:space="preserve"> governance and the right outcomes</w:t>
      </w:r>
      <w:r w:rsidR="00F96655" w:rsidRPr="007F3634">
        <w:rPr>
          <w:rFonts w:eastAsia="Times New Roman" w:cstheme="minorHAnsi"/>
          <w:color w:val="000000" w:themeColor="text1"/>
          <w:lang w:eastAsia="en-GB"/>
        </w:rPr>
        <w:t xml:space="preserve"> for all scheme stakeholders.</w:t>
      </w:r>
      <w:r w:rsidR="009D599A" w:rsidRPr="007F3634">
        <w:rPr>
          <w:rFonts w:eastAsia="Times New Roman" w:cstheme="minorHAnsi"/>
          <w:color w:val="000000" w:themeColor="text1"/>
          <w:lang w:eastAsia="en-GB"/>
        </w:rPr>
        <w:t xml:space="preserve"> Sheffield BID </w:t>
      </w:r>
      <w:r w:rsidR="00FF33AC" w:rsidRPr="007F3634">
        <w:rPr>
          <w:rFonts w:eastAsia="Times New Roman" w:cstheme="minorHAnsi"/>
          <w:color w:val="000000" w:themeColor="text1"/>
          <w:lang w:eastAsia="en-GB"/>
        </w:rPr>
        <w:t xml:space="preserve">benefitted from the skills of an independent chair between 2016 and 2020, but upon its renewal </w:t>
      </w:r>
      <w:r w:rsidR="00A460E8" w:rsidRPr="007F3634">
        <w:rPr>
          <w:rFonts w:eastAsia="Times New Roman" w:cstheme="minorHAnsi"/>
          <w:color w:val="000000" w:themeColor="text1"/>
          <w:lang w:eastAsia="en-GB"/>
        </w:rPr>
        <w:t xml:space="preserve">an existing director was appointed to the role. </w:t>
      </w:r>
    </w:p>
    <w:p w14:paraId="0FD8D521" w14:textId="77777777" w:rsidR="00A92816" w:rsidRPr="007F3634" w:rsidRDefault="00A92816" w:rsidP="00CF3DA4">
      <w:pPr>
        <w:shd w:val="clear" w:color="auto" w:fill="FFFFFF"/>
        <w:rPr>
          <w:rFonts w:eastAsia="Times New Roman" w:cstheme="minorHAnsi"/>
          <w:color w:val="000000" w:themeColor="text1"/>
          <w:lang w:eastAsia="en-GB"/>
        </w:rPr>
      </w:pPr>
    </w:p>
    <w:p w14:paraId="455636A6" w14:textId="2E5862F3" w:rsidR="003018D9" w:rsidRPr="007F3634" w:rsidRDefault="00A460E8" w:rsidP="00CF3DA4">
      <w:pPr>
        <w:shd w:val="clear" w:color="auto" w:fill="FFFFFF"/>
        <w:rPr>
          <w:rFonts w:asciiTheme="minorHAnsi" w:eastAsia="Times New Roman" w:hAnsiTheme="minorHAnsi" w:cstheme="minorHAnsi"/>
          <w:color w:val="000000" w:themeColor="text1"/>
          <w:lang w:eastAsia="en-GB"/>
        </w:rPr>
      </w:pPr>
      <w:r w:rsidRPr="007F3634">
        <w:rPr>
          <w:rFonts w:eastAsia="Times New Roman" w:cstheme="minorHAnsi"/>
          <w:color w:val="000000" w:themeColor="text1"/>
          <w:lang w:eastAsia="en-GB"/>
        </w:rPr>
        <w:t>Following the imm</w:t>
      </w:r>
      <w:r w:rsidR="00CF3DA4" w:rsidRPr="007F3634">
        <w:rPr>
          <w:rFonts w:eastAsia="Times New Roman" w:cstheme="minorHAnsi"/>
          <w:color w:val="000000" w:themeColor="text1"/>
          <w:lang w:eastAsia="en-GB"/>
        </w:rPr>
        <w:t xml:space="preserve">inent retirement of our current Chair, we are once again seeking to </w:t>
      </w:r>
      <w:r w:rsidR="003018D9" w:rsidRPr="007F3634">
        <w:rPr>
          <w:rFonts w:asciiTheme="minorHAnsi" w:eastAsia="Times New Roman" w:hAnsiTheme="minorHAnsi" w:cstheme="minorHAnsi"/>
          <w:color w:val="000000" w:themeColor="text1"/>
          <w:lang w:eastAsia="en-GB"/>
        </w:rPr>
        <w:t xml:space="preserve">appoint an independent Chair </w:t>
      </w:r>
      <w:r w:rsidR="00CF3DA4" w:rsidRPr="007F3634">
        <w:rPr>
          <w:rFonts w:asciiTheme="minorHAnsi" w:eastAsia="Times New Roman" w:hAnsiTheme="minorHAnsi" w:cstheme="minorHAnsi"/>
          <w:color w:val="000000" w:themeColor="text1"/>
          <w:lang w:eastAsia="en-GB"/>
        </w:rPr>
        <w:t>to</w:t>
      </w:r>
      <w:r w:rsidR="003018D9" w:rsidRPr="007F3634">
        <w:rPr>
          <w:rFonts w:asciiTheme="minorHAnsi" w:eastAsia="Times New Roman" w:hAnsiTheme="minorHAnsi" w:cstheme="minorHAnsi"/>
          <w:color w:val="000000" w:themeColor="text1"/>
          <w:lang w:eastAsia="en-GB"/>
        </w:rPr>
        <w:t xml:space="preserve"> provide oversight, scrutiny, challenge and leadership to help ensure Sheffield BID’s continued success. </w:t>
      </w:r>
    </w:p>
    <w:p w14:paraId="177B5CF1" w14:textId="77777777" w:rsidR="003018D9" w:rsidRPr="007F3634" w:rsidRDefault="003018D9" w:rsidP="003018D9">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You will ensure that Sheffield BID operates within the parameters of its strategy and business plan and that it is run in a transparent and equitable manner.</w:t>
      </w:r>
    </w:p>
    <w:p w14:paraId="1B75E819" w14:textId="67F5C148" w:rsidR="003524AC" w:rsidRPr="007F3634" w:rsidRDefault="00AA1CE2" w:rsidP="003524AC">
      <w:pPr>
        <w:shd w:val="clear" w:color="auto" w:fill="FFFFFF"/>
        <w:rPr>
          <w:rFonts w:cs="Calibri"/>
          <w:b/>
          <w:bCs/>
          <w:color w:val="000000" w:themeColor="text1"/>
        </w:rPr>
      </w:pPr>
      <w:r w:rsidRPr="007F3634">
        <w:rPr>
          <w:rFonts w:cs="Calibri"/>
          <w:b/>
          <w:bCs/>
          <w:color w:val="000000" w:themeColor="text1"/>
          <w:sz w:val="32"/>
          <w:szCs w:val="32"/>
        </w:rPr>
        <w:t>Our vision</w:t>
      </w:r>
      <w:r w:rsidR="008737E9" w:rsidRPr="007F3634">
        <w:rPr>
          <w:rFonts w:cs="Calibri"/>
          <w:b/>
          <w:bCs/>
          <w:color w:val="000000" w:themeColor="text1"/>
          <w:sz w:val="32"/>
          <w:szCs w:val="32"/>
        </w:rPr>
        <w:t xml:space="preserve"> for Sheffield City Centre</w:t>
      </w:r>
      <w:r w:rsidR="00662C92" w:rsidRPr="007F3634">
        <w:rPr>
          <w:rFonts w:cs="Calibri"/>
          <w:b/>
          <w:bCs/>
          <w:color w:val="000000" w:themeColor="text1"/>
          <w:sz w:val="32"/>
          <w:szCs w:val="32"/>
        </w:rPr>
        <w:br/>
      </w:r>
    </w:p>
    <w:p w14:paraId="73A48A92" w14:textId="77777777" w:rsidR="007C185E" w:rsidRPr="007F3634" w:rsidRDefault="00AA1CE2" w:rsidP="00662C92">
      <w:pPr>
        <w:pStyle w:val="ListParagraph"/>
        <w:numPr>
          <w:ilvl w:val="0"/>
          <w:numId w:val="19"/>
        </w:numPr>
        <w:shd w:val="clear" w:color="auto" w:fill="FFFFFF"/>
        <w:rPr>
          <w:rFonts w:asciiTheme="minorHAnsi" w:eastAsia="Times New Roman" w:hAnsiTheme="minorHAnsi" w:cstheme="minorHAnsi"/>
          <w:color w:val="000000" w:themeColor="text1"/>
          <w:lang w:eastAsia="en-GB"/>
        </w:rPr>
      </w:pPr>
      <w:r w:rsidRPr="007F3634">
        <w:rPr>
          <w:color w:val="000000" w:themeColor="text1"/>
        </w:rPr>
        <w:t xml:space="preserve">A vibrant city centre with a modern business, cultural, retail and leisure offer. </w:t>
      </w:r>
    </w:p>
    <w:p w14:paraId="5C7A1E77" w14:textId="77777777" w:rsidR="007C185E" w:rsidRPr="007F3634" w:rsidRDefault="00AA1CE2" w:rsidP="00662C92">
      <w:pPr>
        <w:pStyle w:val="ListParagraph"/>
        <w:numPr>
          <w:ilvl w:val="0"/>
          <w:numId w:val="19"/>
        </w:numPr>
        <w:shd w:val="clear" w:color="auto" w:fill="FFFFFF"/>
        <w:rPr>
          <w:rFonts w:asciiTheme="minorHAnsi" w:eastAsia="Times New Roman" w:hAnsiTheme="minorHAnsi" w:cstheme="minorHAnsi"/>
          <w:color w:val="000000" w:themeColor="text1"/>
          <w:lang w:eastAsia="en-GB"/>
        </w:rPr>
      </w:pPr>
      <w:r w:rsidRPr="007F3634">
        <w:rPr>
          <w:color w:val="000000" w:themeColor="text1"/>
        </w:rPr>
        <w:t xml:space="preserve">A city centre that attracts and retains a diverse range of skilled people. </w:t>
      </w:r>
    </w:p>
    <w:p w14:paraId="754D3945" w14:textId="77777777" w:rsidR="007C185E" w:rsidRPr="007F3634" w:rsidRDefault="00AA1CE2" w:rsidP="00662C92">
      <w:pPr>
        <w:pStyle w:val="ListParagraph"/>
        <w:numPr>
          <w:ilvl w:val="0"/>
          <w:numId w:val="19"/>
        </w:numPr>
        <w:shd w:val="clear" w:color="auto" w:fill="FFFFFF"/>
        <w:rPr>
          <w:rFonts w:asciiTheme="minorHAnsi" w:eastAsia="Times New Roman" w:hAnsiTheme="minorHAnsi" w:cstheme="minorHAnsi"/>
          <w:color w:val="000000" w:themeColor="text1"/>
          <w:lang w:eastAsia="en-GB"/>
        </w:rPr>
      </w:pPr>
      <w:r w:rsidRPr="007F3634">
        <w:rPr>
          <w:color w:val="000000" w:themeColor="text1"/>
        </w:rPr>
        <w:t>Creating a destination of choice – as strong and inviting in the evening as it is in the daytime.</w:t>
      </w:r>
    </w:p>
    <w:p w14:paraId="5CB40F19" w14:textId="297E81FB" w:rsidR="00A92816" w:rsidRPr="007F3634" w:rsidRDefault="00AA1CE2" w:rsidP="00662C92">
      <w:pPr>
        <w:pStyle w:val="ListParagraph"/>
        <w:numPr>
          <w:ilvl w:val="0"/>
          <w:numId w:val="19"/>
        </w:numPr>
        <w:shd w:val="clear" w:color="auto" w:fill="FFFFFF"/>
        <w:rPr>
          <w:rFonts w:asciiTheme="minorHAnsi" w:eastAsia="Times New Roman" w:hAnsiTheme="minorHAnsi" w:cstheme="minorHAnsi"/>
          <w:color w:val="000000" w:themeColor="text1"/>
          <w:lang w:eastAsia="en-GB"/>
        </w:rPr>
      </w:pPr>
      <w:r w:rsidRPr="007F3634">
        <w:rPr>
          <w:color w:val="000000" w:themeColor="text1"/>
        </w:rPr>
        <w:t>A safe, well-connected city centre that people of all ages, abilities and cultures can enjoy</w:t>
      </w:r>
    </w:p>
    <w:p w14:paraId="6F5A6F89" w14:textId="77777777" w:rsidR="0018013A" w:rsidRPr="007F3634" w:rsidRDefault="0018013A" w:rsidP="00550AE3">
      <w:pPr>
        <w:shd w:val="clear" w:color="auto" w:fill="FFFFFF"/>
        <w:rPr>
          <w:rFonts w:cs="Calibri"/>
          <w:color w:val="000000" w:themeColor="text1"/>
          <w:shd w:val="clear" w:color="auto" w:fill="FFFFFF"/>
        </w:rPr>
      </w:pPr>
    </w:p>
    <w:p w14:paraId="7DAEFBFC" w14:textId="553D3CA3" w:rsidR="00EB0436" w:rsidRPr="007F3634" w:rsidRDefault="00EB0436" w:rsidP="00EB0436">
      <w:pPr>
        <w:shd w:val="clear" w:color="auto" w:fill="FFFFFF"/>
        <w:rPr>
          <w:rFonts w:cs="Calibri"/>
          <w:b/>
          <w:bCs/>
          <w:color w:val="000000" w:themeColor="text1"/>
        </w:rPr>
      </w:pPr>
      <w:r w:rsidRPr="007F3634">
        <w:rPr>
          <w:rFonts w:cs="Calibri"/>
          <w:b/>
          <w:bCs/>
          <w:color w:val="000000" w:themeColor="text1"/>
          <w:sz w:val="32"/>
          <w:szCs w:val="32"/>
        </w:rPr>
        <w:t xml:space="preserve">Our </w:t>
      </w:r>
      <w:r w:rsidR="002C7CF4" w:rsidRPr="007F3634">
        <w:rPr>
          <w:rFonts w:cs="Calibri"/>
          <w:b/>
          <w:bCs/>
          <w:color w:val="000000" w:themeColor="text1"/>
          <w:sz w:val="32"/>
          <w:szCs w:val="32"/>
        </w:rPr>
        <w:t>delivery framework</w:t>
      </w:r>
      <w:r w:rsidRPr="007F3634">
        <w:rPr>
          <w:rFonts w:cs="Calibri"/>
          <w:b/>
          <w:bCs/>
          <w:color w:val="000000" w:themeColor="text1"/>
          <w:sz w:val="32"/>
          <w:szCs w:val="32"/>
        </w:rPr>
        <w:br/>
      </w:r>
    </w:p>
    <w:p w14:paraId="72DCFA18" w14:textId="4952B7EC" w:rsidR="0018013A" w:rsidRPr="007F3634" w:rsidRDefault="002C7CF4" w:rsidP="00550AE3">
      <w:pPr>
        <w:shd w:val="clear" w:color="auto" w:fill="FFFFFF"/>
        <w:rPr>
          <w:rFonts w:cs="Calibri"/>
          <w:color w:val="000000" w:themeColor="text1"/>
          <w:shd w:val="clear" w:color="auto" w:fill="FFFFFF"/>
        </w:rPr>
      </w:pPr>
      <w:r w:rsidRPr="007F3634">
        <w:rPr>
          <w:rFonts w:cs="Calibri"/>
          <w:color w:val="000000" w:themeColor="text1"/>
          <w:shd w:val="clear" w:color="auto" w:fill="FFFFFF"/>
        </w:rPr>
        <w:t>Based on the priorities of BID levy payers, we deliver projects and services through four workstreams:</w:t>
      </w:r>
    </w:p>
    <w:p w14:paraId="4E7BF2FB" w14:textId="77777777" w:rsidR="002C7CF4" w:rsidRPr="007F3634" w:rsidRDefault="002C7CF4" w:rsidP="00550AE3">
      <w:pPr>
        <w:shd w:val="clear" w:color="auto" w:fill="FFFFFF"/>
        <w:rPr>
          <w:rFonts w:cs="Calibri"/>
          <w:color w:val="000000" w:themeColor="text1"/>
          <w:shd w:val="clear" w:color="auto" w:fill="FFFFFF"/>
        </w:rPr>
      </w:pPr>
    </w:p>
    <w:p w14:paraId="0E68F600" w14:textId="77777777" w:rsidR="002C7CF4" w:rsidRPr="007F3634" w:rsidRDefault="002C7CF4" w:rsidP="00181DAD">
      <w:pPr>
        <w:pStyle w:val="ListParagraph"/>
        <w:numPr>
          <w:ilvl w:val="0"/>
          <w:numId w:val="20"/>
        </w:numPr>
        <w:shd w:val="clear" w:color="auto" w:fill="FFFFFF"/>
        <w:rPr>
          <w:color w:val="000000" w:themeColor="text1"/>
        </w:rPr>
      </w:pPr>
      <w:r w:rsidRPr="007F3634">
        <w:rPr>
          <w:b/>
          <w:bCs/>
          <w:color w:val="000000" w:themeColor="text1"/>
        </w:rPr>
        <w:t>MAINTAINED</w:t>
      </w:r>
      <w:r w:rsidRPr="007F3634">
        <w:rPr>
          <w:color w:val="000000" w:themeColor="text1"/>
        </w:rPr>
        <w:t xml:space="preserve"> - Welcoming, clean and safe for staff, visitors and our local community. </w:t>
      </w:r>
    </w:p>
    <w:p w14:paraId="173BB0D0" w14:textId="77777777" w:rsidR="002C7CF4" w:rsidRPr="007F3634" w:rsidRDefault="002C7CF4" w:rsidP="00181DAD">
      <w:pPr>
        <w:pStyle w:val="ListParagraph"/>
        <w:numPr>
          <w:ilvl w:val="0"/>
          <w:numId w:val="20"/>
        </w:numPr>
        <w:shd w:val="clear" w:color="auto" w:fill="FFFFFF"/>
        <w:rPr>
          <w:color w:val="000000" w:themeColor="text1"/>
        </w:rPr>
      </w:pPr>
      <w:r w:rsidRPr="007F3634">
        <w:rPr>
          <w:b/>
          <w:bCs/>
          <w:color w:val="000000" w:themeColor="text1"/>
        </w:rPr>
        <w:t>VIBRANT</w:t>
      </w:r>
      <w:r w:rsidRPr="007F3634">
        <w:rPr>
          <w:color w:val="000000" w:themeColor="text1"/>
        </w:rPr>
        <w:t xml:space="preserve"> - Enhancing the visitor experience with diverse events, festivals and culture. </w:t>
      </w:r>
    </w:p>
    <w:p w14:paraId="2DC6EB09" w14:textId="77777777" w:rsidR="002C7CF4" w:rsidRPr="007F3634" w:rsidRDefault="002C7CF4" w:rsidP="00181DAD">
      <w:pPr>
        <w:pStyle w:val="ListParagraph"/>
        <w:numPr>
          <w:ilvl w:val="0"/>
          <w:numId w:val="20"/>
        </w:numPr>
        <w:shd w:val="clear" w:color="auto" w:fill="FFFFFF"/>
        <w:rPr>
          <w:color w:val="000000" w:themeColor="text1"/>
        </w:rPr>
      </w:pPr>
      <w:r w:rsidRPr="007F3634">
        <w:rPr>
          <w:b/>
          <w:bCs/>
          <w:color w:val="000000" w:themeColor="text1"/>
        </w:rPr>
        <w:t>CONNECTED</w:t>
      </w:r>
      <w:r w:rsidRPr="007F3634">
        <w:rPr>
          <w:color w:val="000000" w:themeColor="text1"/>
        </w:rPr>
        <w:t xml:space="preserve"> - Bringing in people. Bringing in business. </w:t>
      </w:r>
    </w:p>
    <w:p w14:paraId="2A300788" w14:textId="4107D744" w:rsidR="002C7CF4" w:rsidRPr="007F3634" w:rsidRDefault="002C7CF4" w:rsidP="00181DAD">
      <w:pPr>
        <w:pStyle w:val="ListParagraph"/>
        <w:numPr>
          <w:ilvl w:val="0"/>
          <w:numId w:val="20"/>
        </w:numPr>
        <w:shd w:val="clear" w:color="auto" w:fill="FFFFFF"/>
        <w:rPr>
          <w:rFonts w:cs="Calibri"/>
          <w:color w:val="000000" w:themeColor="text1"/>
          <w:shd w:val="clear" w:color="auto" w:fill="FFFFFF"/>
        </w:rPr>
      </w:pPr>
      <w:r w:rsidRPr="007F3634">
        <w:rPr>
          <w:b/>
          <w:bCs/>
          <w:color w:val="000000" w:themeColor="text1"/>
        </w:rPr>
        <w:t>SUSTAINABLE</w:t>
      </w:r>
      <w:r w:rsidRPr="007F3634">
        <w:rPr>
          <w:color w:val="000000" w:themeColor="text1"/>
        </w:rPr>
        <w:t xml:space="preserve"> - Building resilience and investment.</w:t>
      </w:r>
    </w:p>
    <w:p w14:paraId="70D22CC9" w14:textId="77777777" w:rsidR="00494F08" w:rsidRPr="007F3634" w:rsidRDefault="00494F08" w:rsidP="00550AE3">
      <w:pPr>
        <w:shd w:val="clear" w:color="auto" w:fill="FFFFFF"/>
        <w:rPr>
          <w:rFonts w:cs="Calibri"/>
          <w:color w:val="000000" w:themeColor="text1"/>
          <w:shd w:val="clear" w:color="auto" w:fill="FFFFFF"/>
        </w:rPr>
      </w:pPr>
    </w:p>
    <w:p w14:paraId="652FD241" w14:textId="49BD24B5" w:rsidR="0017532F" w:rsidRPr="007F3634" w:rsidRDefault="0017532F" w:rsidP="0017532F">
      <w:pPr>
        <w:shd w:val="clear" w:color="auto" w:fill="FFFFFF"/>
        <w:rPr>
          <w:rFonts w:cs="Calibri"/>
          <w:b/>
          <w:bCs/>
          <w:color w:val="000000" w:themeColor="text1"/>
        </w:rPr>
      </w:pPr>
      <w:r w:rsidRPr="007F3634">
        <w:rPr>
          <w:rFonts w:cs="Calibri"/>
          <w:b/>
          <w:bCs/>
          <w:color w:val="000000" w:themeColor="text1"/>
          <w:sz w:val="32"/>
          <w:szCs w:val="32"/>
        </w:rPr>
        <w:lastRenderedPageBreak/>
        <w:t>Our commitment to equ</w:t>
      </w:r>
      <w:r w:rsidR="006F7325" w:rsidRPr="007F3634">
        <w:rPr>
          <w:rFonts w:cs="Calibri"/>
          <w:b/>
          <w:bCs/>
          <w:color w:val="000000" w:themeColor="text1"/>
          <w:sz w:val="32"/>
          <w:szCs w:val="32"/>
        </w:rPr>
        <w:t>ality</w:t>
      </w:r>
      <w:r w:rsidRPr="007F3634">
        <w:rPr>
          <w:rFonts w:cs="Calibri"/>
          <w:b/>
          <w:bCs/>
          <w:color w:val="000000" w:themeColor="text1"/>
          <w:sz w:val="32"/>
          <w:szCs w:val="32"/>
        </w:rPr>
        <w:t>, diversity and inclusion</w:t>
      </w:r>
    </w:p>
    <w:p w14:paraId="45573375" w14:textId="77777777" w:rsidR="0017532F" w:rsidRPr="007F3634" w:rsidRDefault="0017532F" w:rsidP="0017532F">
      <w:pPr>
        <w:shd w:val="clear" w:color="auto" w:fill="FFFFFF"/>
        <w:rPr>
          <w:rFonts w:cs="Calibri"/>
          <w:color w:val="000000" w:themeColor="text1"/>
          <w:shd w:val="clear" w:color="auto" w:fill="FFFFFF"/>
        </w:rPr>
      </w:pPr>
    </w:p>
    <w:p w14:paraId="023CBC89" w14:textId="77777777" w:rsidR="00B010F2" w:rsidRPr="007F3634" w:rsidRDefault="007B43AC" w:rsidP="0017532F">
      <w:pPr>
        <w:shd w:val="clear" w:color="auto" w:fill="FFFFFF"/>
        <w:rPr>
          <w:rFonts w:cs="Calibri"/>
          <w:color w:val="000000" w:themeColor="text1"/>
          <w:shd w:val="clear" w:color="auto" w:fill="FFFFFF"/>
        </w:rPr>
      </w:pPr>
      <w:r w:rsidRPr="007F3634">
        <w:rPr>
          <w:rFonts w:cs="Calibri"/>
          <w:color w:val="000000" w:themeColor="text1"/>
          <w:shd w:val="clear" w:color="auto" w:fill="FFFFFF"/>
        </w:rPr>
        <w:t xml:space="preserve">Sheffield BID </w:t>
      </w:r>
      <w:r w:rsidR="00634150" w:rsidRPr="007F3634">
        <w:rPr>
          <w:rFonts w:cs="Calibri"/>
          <w:color w:val="000000" w:themeColor="text1"/>
          <w:shd w:val="clear" w:color="auto" w:fill="FFFFFF"/>
        </w:rPr>
        <w:t>is an inclusive organisation that supports a diverse range of people.</w:t>
      </w:r>
      <w:r w:rsidR="009275B3" w:rsidRPr="007F3634">
        <w:rPr>
          <w:rFonts w:cs="Calibri"/>
          <w:color w:val="000000" w:themeColor="text1"/>
          <w:shd w:val="clear" w:color="auto" w:fill="FFFFFF"/>
        </w:rPr>
        <w:t xml:space="preserve"> In addition to our own employees we have provided supported employment opportunities for vulnerable people</w:t>
      </w:r>
      <w:r w:rsidR="00B010F2" w:rsidRPr="007F3634">
        <w:rPr>
          <w:rFonts w:cs="Calibri"/>
          <w:color w:val="000000" w:themeColor="text1"/>
          <w:shd w:val="clear" w:color="auto" w:fill="FFFFFF"/>
        </w:rPr>
        <w:t xml:space="preserve"> through our work with charities such as the Cathedral Archer Project.</w:t>
      </w:r>
      <w:r w:rsidR="008A1E9D" w:rsidRPr="007F3634">
        <w:rPr>
          <w:rFonts w:cs="Calibri"/>
          <w:color w:val="000000" w:themeColor="text1"/>
          <w:shd w:val="clear" w:color="auto" w:fill="FFFFFF"/>
        </w:rPr>
        <w:t xml:space="preserve"> </w:t>
      </w:r>
    </w:p>
    <w:p w14:paraId="769039F5" w14:textId="77777777" w:rsidR="00A14EAB" w:rsidRPr="007F3634" w:rsidRDefault="00A14EAB" w:rsidP="0017532F">
      <w:pPr>
        <w:shd w:val="clear" w:color="auto" w:fill="FFFFFF"/>
        <w:rPr>
          <w:rFonts w:cs="Calibri"/>
          <w:color w:val="000000" w:themeColor="text1"/>
          <w:shd w:val="clear" w:color="auto" w:fill="FFFFFF"/>
        </w:rPr>
      </w:pPr>
    </w:p>
    <w:p w14:paraId="76A1FD2C" w14:textId="26A0B143" w:rsidR="0017532F" w:rsidRPr="007F3634" w:rsidRDefault="00B010F2" w:rsidP="0017532F">
      <w:pPr>
        <w:shd w:val="clear" w:color="auto" w:fill="FFFFFF"/>
        <w:rPr>
          <w:rFonts w:cs="Calibri"/>
          <w:color w:val="000000" w:themeColor="text1"/>
          <w:shd w:val="clear" w:color="auto" w:fill="FFFFFF"/>
        </w:rPr>
      </w:pPr>
      <w:r w:rsidRPr="007F3634">
        <w:rPr>
          <w:rFonts w:cs="Calibri"/>
          <w:color w:val="000000" w:themeColor="text1"/>
          <w:shd w:val="clear" w:color="auto" w:fill="FFFFFF"/>
        </w:rPr>
        <w:t>For this role, w</w:t>
      </w:r>
      <w:r w:rsidR="008A1E9D" w:rsidRPr="007F3634">
        <w:rPr>
          <w:rFonts w:cs="Calibri"/>
          <w:color w:val="000000" w:themeColor="text1"/>
          <w:shd w:val="clear" w:color="auto" w:fill="FFFFFF"/>
        </w:rPr>
        <w:t xml:space="preserve">e welcome applications </w:t>
      </w:r>
      <w:r w:rsidR="00645501" w:rsidRPr="007F3634">
        <w:rPr>
          <w:rFonts w:cs="Calibri"/>
          <w:color w:val="000000" w:themeColor="text1"/>
          <w:shd w:val="clear" w:color="auto" w:fill="FFFFFF"/>
        </w:rPr>
        <w:t xml:space="preserve">from anyone </w:t>
      </w:r>
      <w:r w:rsidR="00B5325E" w:rsidRPr="007F3634">
        <w:rPr>
          <w:rFonts w:cs="Calibri"/>
          <w:color w:val="000000" w:themeColor="text1"/>
          <w:shd w:val="clear" w:color="auto" w:fill="FFFFFF"/>
        </w:rPr>
        <w:t xml:space="preserve">who meets the </w:t>
      </w:r>
      <w:r w:rsidR="007C7DAD" w:rsidRPr="007F3634">
        <w:rPr>
          <w:rFonts w:cs="Calibri"/>
          <w:color w:val="000000" w:themeColor="text1"/>
          <w:shd w:val="clear" w:color="auto" w:fill="FFFFFF"/>
        </w:rPr>
        <w:t>minimum requirements</w:t>
      </w:r>
      <w:r w:rsidR="00B5325E" w:rsidRPr="007F3634">
        <w:rPr>
          <w:rFonts w:cs="Calibri"/>
          <w:color w:val="000000" w:themeColor="text1"/>
          <w:shd w:val="clear" w:color="auto" w:fill="FFFFFF"/>
        </w:rPr>
        <w:t xml:space="preserve">, </w:t>
      </w:r>
      <w:r w:rsidR="00645501" w:rsidRPr="007F3634">
        <w:rPr>
          <w:rFonts w:cs="Calibri"/>
          <w:color w:val="000000" w:themeColor="text1"/>
          <w:shd w:val="clear" w:color="auto" w:fill="FFFFFF"/>
        </w:rPr>
        <w:t>regardless of ethnicity, heritage, disability, gender, sexuality, religion, socio-economic background or other differences.</w:t>
      </w:r>
    </w:p>
    <w:p w14:paraId="3EF8D47A" w14:textId="77777777" w:rsidR="00230DCB" w:rsidRPr="007F3634" w:rsidRDefault="00230DCB" w:rsidP="0017532F">
      <w:pPr>
        <w:shd w:val="clear" w:color="auto" w:fill="FFFFFF"/>
        <w:rPr>
          <w:rFonts w:cs="Calibri"/>
          <w:color w:val="000000" w:themeColor="text1"/>
          <w:shd w:val="clear" w:color="auto" w:fill="FFFFFF"/>
        </w:rPr>
      </w:pPr>
    </w:p>
    <w:p w14:paraId="64FAB3F4" w14:textId="56D4BA99" w:rsidR="00230DCB" w:rsidRPr="007F3634" w:rsidRDefault="00230DCB" w:rsidP="0017532F">
      <w:pPr>
        <w:shd w:val="clear" w:color="auto" w:fill="FFFFFF"/>
        <w:rPr>
          <w:rFonts w:cs="Calibri"/>
          <w:color w:val="000000" w:themeColor="text1"/>
          <w:shd w:val="clear" w:color="auto" w:fill="FFFFFF"/>
        </w:rPr>
      </w:pPr>
      <w:r w:rsidRPr="007F3634">
        <w:rPr>
          <w:rFonts w:cs="Calibri"/>
          <w:color w:val="000000" w:themeColor="text1"/>
          <w:shd w:val="clear" w:color="auto" w:fill="FFFFFF"/>
        </w:rPr>
        <w:t>We are committed to inclusive working practices</w:t>
      </w:r>
      <w:r w:rsidR="00E73AF7" w:rsidRPr="007F3634">
        <w:rPr>
          <w:rFonts w:cs="Calibri"/>
          <w:color w:val="000000" w:themeColor="text1"/>
          <w:shd w:val="clear" w:color="auto" w:fill="FFFFFF"/>
        </w:rPr>
        <w:t xml:space="preserve"> and as part of the application process we will:</w:t>
      </w:r>
    </w:p>
    <w:p w14:paraId="4668DCA2" w14:textId="77777777" w:rsidR="00E73AF7" w:rsidRPr="007F3634" w:rsidRDefault="00E73AF7" w:rsidP="0017532F">
      <w:pPr>
        <w:shd w:val="clear" w:color="auto" w:fill="FFFFFF"/>
        <w:rPr>
          <w:rFonts w:cs="Calibri"/>
          <w:color w:val="000000" w:themeColor="text1"/>
          <w:shd w:val="clear" w:color="auto" w:fill="FFFFFF"/>
        </w:rPr>
      </w:pPr>
    </w:p>
    <w:p w14:paraId="4EB2102A" w14:textId="52A3FCB4" w:rsidR="00E73AF7" w:rsidRPr="007F3634" w:rsidRDefault="00E73AF7" w:rsidP="00E73AF7">
      <w:pPr>
        <w:pStyle w:val="ListParagraph"/>
        <w:numPr>
          <w:ilvl w:val="0"/>
          <w:numId w:val="21"/>
        </w:numPr>
        <w:shd w:val="clear" w:color="auto" w:fill="FFFFFF"/>
        <w:rPr>
          <w:rFonts w:cs="Calibri"/>
          <w:color w:val="000000" w:themeColor="text1"/>
          <w:shd w:val="clear" w:color="auto" w:fill="FFFFFF"/>
        </w:rPr>
      </w:pPr>
      <w:r w:rsidRPr="007F3634">
        <w:rPr>
          <w:rFonts w:cs="Calibri"/>
          <w:color w:val="000000" w:themeColor="text1"/>
          <w:shd w:val="clear" w:color="auto" w:fill="FFFFFF"/>
        </w:rPr>
        <w:t>Pay for childcare and care costs when you attend an interview.</w:t>
      </w:r>
    </w:p>
    <w:p w14:paraId="5A306628" w14:textId="14C42CB9" w:rsidR="00E73AF7" w:rsidRPr="007F3634" w:rsidRDefault="007948D4" w:rsidP="00E73AF7">
      <w:pPr>
        <w:pStyle w:val="ListParagraph"/>
        <w:numPr>
          <w:ilvl w:val="0"/>
          <w:numId w:val="21"/>
        </w:numPr>
        <w:shd w:val="clear" w:color="auto" w:fill="FFFFFF"/>
        <w:rPr>
          <w:rFonts w:cs="Calibri"/>
          <w:color w:val="000000" w:themeColor="text1"/>
          <w:shd w:val="clear" w:color="auto" w:fill="FFFFFF"/>
        </w:rPr>
      </w:pPr>
      <w:r w:rsidRPr="007F3634">
        <w:rPr>
          <w:rFonts w:cs="Calibri"/>
          <w:color w:val="000000" w:themeColor="text1"/>
          <w:shd w:val="clear" w:color="auto" w:fill="FFFFFF"/>
        </w:rPr>
        <w:t xml:space="preserve">Pay for your </w:t>
      </w:r>
      <w:r w:rsidR="00C75DC5" w:rsidRPr="007F3634">
        <w:rPr>
          <w:rFonts w:cs="Calibri"/>
          <w:color w:val="000000" w:themeColor="text1"/>
          <w:shd w:val="clear" w:color="auto" w:fill="FFFFFF"/>
        </w:rPr>
        <w:t xml:space="preserve">(return) </w:t>
      </w:r>
      <w:r w:rsidRPr="007F3634">
        <w:rPr>
          <w:rFonts w:cs="Calibri"/>
          <w:color w:val="000000" w:themeColor="text1"/>
          <w:shd w:val="clear" w:color="auto" w:fill="FFFFFF"/>
        </w:rPr>
        <w:t>travel costs to the interview venue.</w:t>
      </w:r>
    </w:p>
    <w:p w14:paraId="2179F42E" w14:textId="6252CAE0" w:rsidR="007948D4" w:rsidRPr="007F3634" w:rsidRDefault="009D392F" w:rsidP="00E73AF7">
      <w:pPr>
        <w:pStyle w:val="ListParagraph"/>
        <w:numPr>
          <w:ilvl w:val="0"/>
          <w:numId w:val="21"/>
        </w:numPr>
        <w:shd w:val="clear" w:color="auto" w:fill="FFFFFF"/>
        <w:rPr>
          <w:rFonts w:cs="Calibri"/>
          <w:color w:val="000000" w:themeColor="text1"/>
          <w:shd w:val="clear" w:color="auto" w:fill="FFFFFF"/>
        </w:rPr>
      </w:pPr>
      <w:r w:rsidRPr="007F3634">
        <w:rPr>
          <w:rFonts w:cs="Calibri"/>
          <w:color w:val="000000" w:themeColor="text1"/>
          <w:shd w:val="clear" w:color="auto" w:fill="FFFFFF"/>
        </w:rPr>
        <w:t xml:space="preserve">Make </w:t>
      </w:r>
      <w:r w:rsidR="00C75DC5" w:rsidRPr="007F3634">
        <w:rPr>
          <w:rFonts w:cs="Calibri"/>
          <w:color w:val="000000" w:themeColor="text1"/>
          <w:shd w:val="clear" w:color="auto" w:fill="FFFFFF"/>
        </w:rPr>
        <w:t xml:space="preserve">whatever </w:t>
      </w:r>
      <w:r w:rsidRPr="007F3634">
        <w:rPr>
          <w:rFonts w:cs="Calibri"/>
          <w:color w:val="000000" w:themeColor="text1"/>
          <w:shd w:val="clear" w:color="auto" w:fill="FFFFFF"/>
        </w:rPr>
        <w:t xml:space="preserve">reasonable adjustments </w:t>
      </w:r>
      <w:r w:rsidR="00C75DC5" w:rsidRPr="007F3634">
        <w:rPr>
          <w:rFonts w:cs="Calibri"/>
          <w:color w:val="000000" w:themeColor="text1"/>
          <w:shd w:val="clear" w:color="auto" w:fill="FFFFFF"/>
        </w:rPr>
        <w:t>may be required to support you at interview.</w:t>
      </w:r>
      <w:r w:rsidRPr="007F3634">
        <w:rPr>
          <w:rFonts w:cs="Calibri"/>
          <w:color w:val="000000" w:themeColor="text1"/>
          <w:shd w:val="clear" w:color="auto" w:fill="FFFFFF"/>
        </w:rPr>
        <w:t xml:space="preserve"> </w:t>
      </w:r>
    </w:p>
    <w:p w14:paraId="210460C9" w14:textId="724D8C9C" w:rsidR="00BA6391" w:rsidRPr="007F3634" w:rsidRDefault="00BA6391" w:rsidP="00E73AF7">
      <w:pPr>
        <w:pStyle w:val="ListParagraph"/>
        <w:numPr>
          <w:ilvl w:val="0"/>
          <w:numId w:val="21"/>
        </w:numPr>
        <w:shd w:val="clear" w:color="auto" w:fill="FFFFFF"/>
        <w:rPr>
          <w:rFonts w:cs="Calibri"/>
          <w:color w:val="000000" w:themeColor="text1"/>
          <w:shd w:val="clear" w:color="auto" w:fill="FFFFFF"/>
        </w:rPr>
      </w:pPr>
      <w:r w:rsidRPr="007F3634">
        <w:rPr>
          <w:rFonts w:cs="Calibri"/>
          <w:color w:val="000000" w:themeColor="text1"/>
          <w:shd w:val="clear" w:color="auto" w:fill="FFFFFF"/>
        </w:rPr>
        <w:t xml:space="preserve">Provide this </w:t>
      </w:r>
      <w:r w:rsidR="0039641D" w:rsidRPr="007F3634">
        <w:rPr>
          <w:rFonts w:cs="Calibri"/>
          <w:color w:val="000000" w:themeColor="text1"/>
          <w:shd w:val="clear" w:color="auto" w:fill="FFFFFF"/>
        </w:rPr>
        <w:t>job pack</w:t>
      </w:r>
      <w:r w:rsidRPr="007F3634">
        <w:rPr>
          <w:rFonts w:cs="Calibri"/>
          <w:color w:val="000000" w:themeColor="text1"/>
          <w:shd w:val="clear" w:color="auto" w:fill="FFFFFF"/>
        </w:rPr>
        <w:t xml:space="preserve"> in a Word document for download</w:t>
      </w:r>
      <w:r w:rsidR="005D7933" w:rsidRPr="007F3634">
        <w:rPr>
          <w:rFonts w:cs="Calibri"/>
          <w:color w:val="000000" w:themeColor="text1"/>
          <w:shd w:val="clear" w:color="auto" w:fill="FFFFFF"/>
        </w:rPr>
        <w:t>.</w:t>
      </w:r>
    </w:p>
    <w:p w14:paraId="71FC2E92" w14:textId="77777777" w:rsidR="00BA6391" w:rsidRPr="007F3634" w:rsidRDefault="00BA6391" w:rsidP="000D6C76">
      <w:pPr>
        <w:shd w:val="clear" w:color="auto" w:fill="FFFFFF"/>
        <w:rPr>
          <w:rFonts w:cs="Calibri"/>
          <w:color w:val="000000" w:themeColor="text1"/>
          <w:shd w:val="clear" w:color="auto" w:fill="FFFFFF"/>
        </w:rPr>
      </w:pPr>
    </w:p>
    <w:p w14:paraId="0D10755B" w14:textId="69AB6DBB" w:rsidR="000D6C76" w:rsidRPr="007F3634" w:rsidRDefault="000D6C76" w:rsidP="000D6C76">
      <w:pPr>
        <w:shd w:val="clear" w:color="auto" w:fill="FFFFFF"/>
        <w:rPr>
          <w:rFonts w:cs="Calibri"/>
          <w:color w:val="000000" w:themeColor="text1"/>
          <w:shd w:val="clear" w:color="auto" w:fill="FFFFFF"/>
        </w:rPr>
      </w:pPr>
      <w:r w:rsidRPr="007F3634">
        <w:rPr>
          <w:rFonts w:cs="Calibri"/>
          <w:color w:val="000000" w:themeColor="text1"/>
          <w:shd w:val="clear" w:color="auto" w:fill="FFFFFF"/>
        </w:rPr>
        <w:t>Any concerns can be discussed with us in advance.</w:t>
      </w:r>
    </w:p>
    <w:p w14:paraId="59288837" w14:textId="77777777" w:rsidR="005A5CFD" w:rsidRPr="007F3634" w:rsidRDefault="005A5CFD" w:rsidP="000D6C76">
      <w:pPr>
        <w:shd w:val="clear" w:color="auto" w:fill="FFFFFF"/>
        <w:rPr>
          <w:rFonts w:cs="Calibri"/>
          <w:color w:val="000000" w:themeColor="text1"/>
          <w:shd w:val="clear" w:color="auto" w:fill="FFFFFF"/>
        </w:rPr>
      </w:pPr>
    </w:p>
    <w:p w14:paraId="718400A5" w14:textId="6D31F579" w:rsidR="005A5CFD" w:rsidRPr="007F3634" w:rsidRDefault="005A5CFD" w:rsidP="005A5CFD">
      <w:pPr>
        <w:shd w:val="clear" w:color="auto" w:fill="FFFFFF"/>
        <w:rPr>
          <w:rFonts w:cs="Calibri"/>
          <w:b/>
          <w:bCs/>
          <w:color w:val="000000" w:themeColor="text1"/>
        </w:rPr>
      </w:pPr>
      <w:r w:rsidRPr="007F3634">
        <w:rPr>
          <w:rFonts w:cs="Calibri"/>
          <w:b/>
          <w:bCs/>
          <w:color w:val="000000" w:themeColor="text1"/>
          <w:sz w:val="32"/>
          <w:szCs w:val="32"/>
        </w:rPr>
        <w:t>About the role</w:t>
      </w:r>
    </w:p>
    <w:p w14:paraId="79AEB9EC" w14:textId="77777777" w:rsidR="005A5CFD" w:rsidRPr="007F3634" w:rsidRDefault="005A5CFD" w:rsidP="005A5CFD">
      <w:pPr>
        <w:shd w:val="clear" w:color="auto" w:fill="FFFFFF"/>
        <w:rPr>
          <w:rFonts w:cs="Calibri"/>
          <w:color w:val="000000" w:themeColor="text1"/>
          <w:shd w:val="clear" w:color="auto" w:fill="FFFFFF"/>
        </w:rPr>
      </w:pPr>
    </w:p>
    <w:p w14:paraId="08368C24" w14:textId="77777777" w:rsidR="00494F08" w:rsidRPr="007F3634" w:rsidRDefault="00494F08" w:rsidP="00CB2FFD">
      <w:pPr>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color w:val="000000" w:themeColor="text1"/>
          <w:lang w:eastAsia="en-GB"/>
        </w:rPr>
        <w:t>JOB TITLE:</w:t>
      </w:r>
      <w:r w:rsidRPr="007F3634">
        <w:rPr>
          <w:rFonts w:asciiTheme="minorHAnsi" w:eastAsia="Times New Roman" w:hAnsiTheme="minorHAnsi" w:cstheme="minorHAnsi"/>
          <w:color w:val="000000" w:themeColor="text1"/>
          <w:lang w:eastAsia="en-GB"/>
        </w:rPr>
        <w:t xml:space="preserve">  Independent Chair of the Sheffield BID Board                                    </w:t>
      </w:r>
    </w:p>
    <w:p w14:paraId="2FAAFD3F" w14:textId="77777777" w:rsidR="00494F08" w:rsidRPr="007F3634" w:rsidRDefault="00494F08" w:rsidP="00CB2FFD">
      <w:pPr>
        <w:suppressAutoHyphens/>
        <w:rPr>
          <w:rFonts w:asciiTheme="minorHAnsi" w:eastAsia="Times New Roman" w:hAnsiTheme="minorHAnsi" w:cstheme="minorHAnsi"/>
          <w:bCs/>
          <w:color w:val="000000" w:themeColor="text1"/>
          <w:lang w:eastAsia="en-GB"/>
        </w:rPr>
      </w:pPr>
      <w:r w:rsidRPr="007F3634">
        <w:rPr>
          <w:rFonts w:asciiTheme="minorHAnsi" w:eastAsia="Times New Roman" w:hAnsiTheme="minorHAnsi" w:cstheme="minorHAnsi"/>
          <w:b/>
          <w:color w:val="000000" w:themeColor="text1"/>
          <w:lang w:eastAsia="en-GB"/>
        </w:rPr>
        <w:t xml:space="preserve">REPORTS TO: </w:t>
      </w:r>
      <w:r w:rsidRPr="007F3634">
        <w:rPr>
          <w:rFonts w:asciiTheme="minorHAnsi" w:eastAsia="Times New Roman" w:hAnsiTheme="minorHAnsi" w:cstheme="minorHAnsi"/>
          <w:bCs/>
          <w:color w:val="000000" w:themeColor="text1"/>
          <w:lang w:eastAsia="en-GB"/>
        </w:rPr>
        <w:t xml:space="preserve">The Board of Directors </w:t>
      </w:r>
    </w:p>
    <w:p w14:paraId="4DC22E41" w14:textId="77777777" w:rsidR="00494F08" w:rsidRPr="007F3634" w:rsidRDefault="00494F08" w:rsidP="00CB2FFD">
      <w:pPr>
        <w:suppressAutoHyphens/>
        <w:rPr>
          <w:rFonts w:asciiTheme="minorHAnsi" w:eastAsia="Times New Roman" w:hAnsiTheme="minorHAnsi" w:cstheme="minorHAnsi"/>
          <w:bCs/>
          <w:color w:val="000000" w:themeColor="text1"/>
          <w:lang w:eastAsia="en-GB"/>
        </w:rPr>
      </w:pPr>
      <w:r w:rsidRPr="007F3634">
        <w:rPr>
          <w:rFonts w:asciiTheme="minorHAnsi" w:eastAsia="Times New Roman" w:hAnsiTheme="minorHAnsi" w:cstheme="minorHAnsi"/>
          <w:b/>
          <w:color w:val="000000" w:themeColor="text1"/>
          <w:lang w:eastAsia="en-GB"/>
        </w:rPr>
        <w:t>TERM:</w:t>
      </w:r>
      <w:r w:rsidRPr="007F3634">
        <w:rPr>
          <w:rFonts w:asciiTheme="minorHAnsi" w:eastAsia="Times New Roman" w:hAnsiTheme="minorHAnsi" w:cstheme="minorHAnsi"/>
          <w:bCs/>
          <w:color w:val="000000" w:themeColor="text1"/>
          <w:lang w:eastAsia="en-GB"/>
        </w:rPr>
        <w:t xml:space="preserve"> to 31 March 2026 (and continuing by Board Resolution subject to a successful third-term renewal in early 2026) </w:t>
      </w:r>
    </w:p>
    <w:p w14:paraId="2D7561AF" w14:textId="77777777" w:rsidR="00494F08" w:rsidRPr="007F3634" w:rsidRDefault="00494F08" w:rsidP="00494F08">
      <w:pPr>
        <w:shd w:val="clear" w:color="auto" w:fill="FFFFFF"/>
        <w:rPr>
          <w:rFonts w:asciiTheme="minorHAnsi" w:eastAsia="Times New Roman" w:hAnsiTheme="minorHAnsi" w:cstheme="minorHAnsi"/>
          <w:color w:val="000000" w:themeColor="text1"/>
          <w:lang w:eastAsia="en-GB"/>
        </w:rPr>
      </w:pPr>
    </w:p>
    <w:p w14:paraId="5CEB46FA" w14:textId="0244522B" w:rsidR="0095227C" w:rsidRPr="007F3634" w:rsidRDefault="0095227C" w:rsidP="0095227C">
      <w:pPr>
        <w:shd w:val="clear" w:color="auto" w:fill="FFFFFF"/>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The expected time and commitment will be </w:t>
      </w:r>
      <w:r w:rsidR="004A3AFA">
        <w:rPr>
          <w:rFonts w:asciiTheme="minorHAnsi" w:eastAsia="Times New Roman" w:hAnsiTheme="minorHAnsi" w:cstheme="minorHAnsi"/>
          <w:color w:val="000000" w:themeColor="text1"/>
          <w:lang w:eastAsia="en-GB"/>
        </w:rPr>
        <w:t xml:space="preserve">around </w:t>
      </w:r>
      <w:r w:rsidRPr="007F3634">
        <w:rPr>
          <w:rFonts w:asciiTheme="minorHAnsi" w:eastAsia="Times New Roman" w:hAnsiTheme="minorHAnsi" w:cstheme="minorHAnsi"/>
          <w:color w:val="000000" w:themeColor="text1"/>
          <w:lang w:eastAsia="en-GB"/>
        </w:rPr>
        <w:t>12 days a year.</w:t>
      </w:r>
    </w:p>
    <w:p w14:paraId="4A964F63" w14:textId="77777777" w:rsidR="00DC3CDB" w:rsidRPr="007F3634" w:rsidRDefault="00DC3CDB" w:rsidP="00550AE3">
      <w:pPr>
        <w:shd w:val="clear" w:color="auto" w:fill="FFFFFF"/>
        <w:rPr>
          <w:rFonts w:asciiTheme="minorHAnsi" w:eastAsia="Times New Roman" w:hAnsiTheme="minorHAnsi" w:cstheme="minorHAnsi"/>
          <w:color w:val="000000" w:themeColor="text1"/>
          <w:sz w:val="24"/>
          <w:szCs w:val="24"/>
          <w:lang w:eastAsia="en-GB"/>
        </w:rPr>
      </w:pPr>
    </w:p>
    <w:p w14:paraId="3452771D" w14:textId="710ED8A3" w:rsidR="00AC2C87" w:rsidRPr="007F3634" w:rsidRDefault="00AC2C87" w:rsidP="00AC2C87">
      <w:pPr>
        <w:tabs>
          <w:tab w:val="left" w:pos="360"/>
        </w:tabs>
        <w:suppressAutoHyphens/>
        <w:rPr>
          <w:rFonts w:asciiTheme="minorHAnsi" w:eastAsia="Times New Roman" w:hAnsiTheme="minorHAnsi" w:cstheme="minorHAnsi"/>
          <w:color w:val="000000" w:themeColor="text1"/>
          <w:sz w:val="26"/>
          <w:szCs w:val="26"/>
          <w:lang w:eastAsia="en-GB"/>
        </w:rPr>
      </w:pPr>
      <w:r w:rsidRPr="007F3634">
        <w:rPr>
          <w:rFonts w:asciiTheme="minorHAnsi" w:eastAsia="Times New Roman" w:hAnsiTheme="minorHAnsi" w:cstheme="minorHAnsi"/>
          <w:b/>
          <w:color w:val="000000" w:themeColor="text1"/>
          <w:sz w:val="26"/>
          <w:szCs w:val="26"/>
          <w:lang w:eastAsia="en-GB"/>
        </w:rPr>
        <w:t xml:space="preserve">Main purpose of the role </w:t>
      </w:r>
    </w:p>
    <w:p w14:paraId="57BAD18D" w14:textId="5039B299" w:rsidR="00BE6CE2" w:rsidRPr="007F3634" w:rsidRDefault="00AC2C87" w:rsidP="00AC2C87">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Sheffield BID is seeking to appoint an independent Chair of </w:t>
      </w:r>
      <w:r w:rsidR="00E76DBD" w:rsidRPr="007F3634">
        <w:rPr>
          <w:rFonts w:asciiTheme="minorHAnsi" w:eastAsia="Times New Roman" w:hAnsiTheme="minorHAnsi" w:cstheme="minorHAnsi"/>
          <w:color w:val="000000" w:themeColor="text1"/>
          <w:lang w:eastAsia="en-GB"/>
        </w:rPr>
        <w:t>its</w:t>
      </w:r>
      <w:r w:rsidR="00B677A2" w:rsidRPr="007F3634">
        <w:rPr>
          <w:rFonts w:asciiTheme="minorHAnsi" w:eastAsia="Times New Roman" w:hAnsiTheme="minorHAnsi" w:cstheme="minorHAnsi"/>
          <w:color w:val="000000" w:themeColor="text1"/>
          <w:lang w:eastAsia="en-GB"/>
        </w:rPr>
        <w:t xml:space="preserve"> </w:t>
      </w:r>
      <w:r w:rsidRPr="007F3634">
        <w:rPr>
          <w:rFonts w:asciiTheme="minorHAnsi" w:eastAsia="Times New Roman" w:hAnsiTheme="minorHAnsi" w:cstheme="minorHAnsi"/>
          <w:color w:val="000000" w:themeColor="text1"/>
          <w:lang w:eastAsia="en-GB"/>
        </w:rPr>
        <w:t>non-executive board of directors</w:t>
      </w:r>
      <w:r w:rsidR="00251559" w:rsidRPr="007F3634">
        <w:rPr>
          <w:rFonts w:asciiTheme="minorHAnsi" w:eastAsia="Times New Roman" w:hAnsiTheme="minorHAnsi" w:cstheme="minorHAnsi"/>
          <w:color w:val="000000" w:themeColor="text1"/>
          <w:lang w:eastAsia="en-GB"/>
        </w:rPr>
        <w:t xml:space="preserve"> and</w:t>
      </w:r>
      <w:r w:rsidR="003E48E6" w:rsidRPr="007F3634">
        <w:rPr>
          <w:rFonts w:asciiTheme="minorHAnsi" w:eastAsia="Times New Roman" w:hAnsiTheme="minorHAnsi" w:cstheme="minorHAnsi"/>
          <w:color w:val="000000" w:themeColor="text1"/>
          <w:lang w:eastAsia="en-GB"/>
        </w:rPr>
        <w:t xml:space="preserve"> observers</w:t>
      </w:r>
      <w:r w:rsidRPr="007F3634">
        <w:rPr>
          <w:rFonts w:asciiTheme="minorHAnsi" w:eastAsia="Times New Roman" w:hAnsiTheme="minorHAnsi" w:cstheme="minorHAnsi"/>
          <w:color w:val="000000" w:themeColor="text1"/>
          <w:lang w:eastAsia="en-GB"/>
        </w:rPr>
        <w:t xml:space="preserve">. The independent chair provides oversight, scrutiny, challenge and leadership to help ensure Sheffield BID’s continued success. </w:t>
      </w:r>
    </w:p>
    <w:p w14:paraId="5AB05F36" w14:textId="5F8A4D0D" w:rsidR="00AC2C87" w:rsidRPr="007F3634" w:rsidRDefault="00AC2C87" w:rsidP="00AC2C87">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You will ensure that Sheffield BID operates within the parameters of its strategy and business plan and that it is run in a transparent and equitable manner.</w:t>
      </w:r>
    </w:p>
    <w:p w14:paraId="404918C2" w14:textId="55272EB2" w:rsidR="00506336" w:rsidRPr="007F3634" w:rsidRDefault="00506336" w:rsidP="00AC2C87">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You will </w:t>
      </w:r>
      <w:r w:rsidR="003B15B8" w:rsidRPr="007F3634">
        <w:rPr>
          <w:rFonts w:asciiTheme="minorHAnsi" w:eastAsia="Times New Roman" w:hAnsiTheme="minorHAnsi" w:cstheme="minorHAnsi"/>
          <w:color w:val="000000" w:themeColor="text1"/>
          <w:lang w:eastAsia="en-GB"/>
        </w:rPr>
        <w:t>lead the Board through its next phase of growth and development as it considers</w:t>
      </w:r>
      <w:r w:rsidR="0026360C" w:rsidRPr="007F3634">
        <w:rPr>
          <w:rFonts w:asciiTheme="minorHAnsi" w:eastAsia="Times New Roman" w:hAnsiTheme="minorHAnsi" w:cstheme="minorHAnsi"/>
          <w:color w:val="000000" w:themeColor="text1"/>
          <w:lang w:eastAsia="en-GB"/>
        </w:rPr>
        <w:t xml:space="preserve"> the potential for</w:t>
      </w:r>
      <w:r w:rsidR="003B15B8" w:rsidRPr="007F3634">
        <w:rPr>
          <w:rFonts w:asciiTheme="minorHAnsi" w:eastAsia="Times New Roman" w:hAnsiTheme="minorHAnsi" w:cstheme="minorHAnsi"/>
          <w:color w:val="000000" w:themeColor="text1"/>
          <w:lang w:eastAsia="en-GB"/>
        </w:rPr>
        <w:t xml:space="preserve"> a third term.</w:t>
      </w:r>
    </w:p>
    <w:p w14:paraId="69715921" w14:textId="699846BA" w:rsidR="00AC2C87" w:rsidRDefault="0071203E" w:rsidP="00B22E37">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Potential </w:t>
      </w:r>
      <w:r w:rsidR="0028357C" w:rsidRPr="007F3634">
        <w:rPr>
          <w:rFonts w:asciiTheme="minorHAnsi" w:eastAsia="Times New Roman" w:hAnsiTheme="minorHAnsi" w:cstheme="minorHAnsi"/>
          <w:color w:val="000000" w:themeColor="text1"/>
          <w:lang w:eastAsia="en-GB"/>
        </w:rPr>
        <w:t xml:space="preserve">candidates will </w:t>
      </w:r>
      <w:r w:rsidR="00D86C6C" w:rsidRPr="007F3634">
        <w:rPr>
          <w:rFonts w:asciiTheme="minorHAnsi" w:eastAsia="Times New Roman" w:hAnsiTheme="minorHAnsi" w:cstheme="minorHAnsi"/>
          <w:color w:val="000000" w:themeColor="text1"/>
          <w:lang w:eastAsia="en-GB"/>
        </w:rPr>
        <w:t>be skilled communicators who are comfortable and credible interacting across a wide rang</w:t>
      </w:r>
      <w:r w:rsidR="00831369" w:rsidRPr="007F3634">
        <w:rPr>
          <w:rFonts w:asciiTheme="minorHAnsi" w:eastAsia="Times New Roman" w:hAnsiTheme="minorHAnsi" w:cstheme="minorHAnsi"/>
          <w:color w:val="000000" w:themeColor="text1"/>
          <w:lang w:eastAsia="en-GB"/>
        </w:rPr>
        <w:t>e</w:t>
      </w:r>
      <w:r w:rsidR="00D86C6C" w:rsidRPr="007F3634">
        <w:rPr>
          <w:rFonts w:asciiTheme="minorHAnsi" w:eastAsia="Times New Roman" w:hAnsiTheme="minorHAnsi" w:cstheme="minorHAnsi"/>
          <w:color w:val="000000" w:themeColor="text1"/>
          <w:lang w:eastAsia="en-GB"/>
        </w:rPr>
        <w:t xml:space="preserve"> of stakeholders. </w:t>
      </w:r>
      <w:r w:rsidR="001679E4" w:rsidRPr="007F3634">
        <w:rPr>
          <w:rFonts w:asciiTheme="minorHAnsi" w:eastAsia="Times New Roman" w:hAnsiTheme="minorHAnsi" w:cstheme="minorHAnsi"/>
          <w:color w:val="000000" w:themeColor="text1"/>
          <w:lang w:eastAsia="en-GB"/>
        </w:rPr>
        <w:t xml:space="preserve"> The new Chair will need to be a skilled chairperson and facilitator</w:t>
      </w:r>
      <w:r w:rsidR="007666EA" w:rsidRPr="007F3634">
        <w:rPr>
          <w:rFonts w:asciiTheme="minorHAnsi" w:eastAsia="Times New Roman" w:hAnsiTheme="minorHAnsi" w:cstheme="minorHAnsi"/>
          <w:color w:val="000000" w:themeColor="text1"/>
          <w:lang w:eastAsia="en-GB"/>
        </w:rPr>
        <w:t xml:space="preserve"> </w:t>
      </w:r>
      <w:r w:rsidR="003C3767" w:rsidRPr="007F3634">
        <w:rPr>
          <w:rFonts w:asciiTheme="minorHAnsi" w:eastAsia="Times New Roman" w:hAnsiTheme="minorHAnsi" w:cstheme="minorHAnsi"/>
          <w:color w:val="000000" w:themeColor="text1"/>
          <w:lang w:eastAsia="en-GB"/>
        </w:rPr>
        <w:t xml:space="preserve">(with a private sector background) </w:t>
      </w:r>
      <w:r w:rsidR="007666EA" w:rsidRPr="007F3634">
        <w:rPr>
          <w:rFonts w:asciiTheme="minorHAnsi" w:eastAsia="Times New Roman" w:hAnsiTheme="minorHAnsi" w:cstheme="minorHAnsi"/>
          <w:color w:val="000000" w:themeColor="text1"/>
          <w:lang w:eastAsia="en-GB"/>
        </w:rPr>
        <w:t>and be a powerful advocate, champion and ambassador for the BID.</w:t>
      </w:r>
    </w:p>
    <w:p w14:paraId="36E00B4C" w14:textId="77777777" w:rsidR="00F03A64" w:rsidRDefault="00F03A64" w:rsidP="00B22E37">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p>
    <w:p w14:paraId="3B33654B" w14:textId="77777777" w:rsidR="00F03A64" w:rsidRPr="007F3634" w:rsidRDefault="00F03A64" w:rsidP="00B22E37">
      <w:pPr>
        <w:shd w:val="clear" w:color="auto" w:fill="FFFFFF"/>
        <w:spacing w:before="100" w:beforeAutospacing="1" w:after="100" w:afterAutospacing="1"/>
        <w:rPr>
          <w:rFonts w:asciiTheme="minorHAnsi" w:eastAsia="Times New Roman" w:hAnsiTheme="minorHAnsi" w:cstheme="minorHAnsi"/>
          <w:color w:val="000000" w:themeColor="text1"/>
          <w:lang w:eastAsia="en-GB"/>
        </w:rPr>
      </w:pPr>
    </w:p>
    <w:p w14:paraId="598E6344" w14:textId="341C372C" w:rsidR="005220B0" w:rsidRPr="007F3634" w:rsidRDefault="005220B0" w:rsidP="005220B0">
      <w:pPr>
        <w:tabs>
          <w:tab w:val="left" w:pos="360"/>
        </w:tabs>
        <w:suppressAutoHyphens/>
        <w:rPr>
          <w:rFonts w:asciiTheme="minorHAnsi" w:eastAsia="Times New Roman" w:hAnsiTheme="minorHAnsi" w:cstheme="minorHAnsi"/>
          <w:b/>
          <w:iCs/>
          <w:color w:val="000000" w:themeColor="text1"/>
          <w:lang w:eastAsia="en-GB"/>
        </w:rPr>
      </w:pPr>
      <w:r w:rsidRPr="007F3634">
        <w:rPr>
          <w:rFonts w:asciiTheme="minorHAnsi" w:eastAsia="Times New Roman" w:hAnsiTheme="minorHAnsi" w:cstheme="minorHAnsi"/>
          <w:b/>
          <w:iCs/>
          <w:color w:val="000000" w:themeColor="text1"/>
          <w:lang w:eastAsia="en-GB"/>
        </w:rPr>
        <w:lastRenderedPageBreak/>
        <w:t>Collective responsibility of the Chair and Board members</w:t>
      </w:r>
    </w:p>
    <w:p w14:paraId="46803E90" w14:textId="77777777" w:rsidR="00374194" w:rsidRPr="007F3634" w:rsidRDefault="00374194" w:rsidP="005220B0">
      <w:pPr>
        <w:tabs>
          <w:tab w:val="left" w:pos="360"/>
        </w:tabs>
        <w:suppressAutoHyphens/>
        <w:rPr>
          <w:rFonts w:asciiTheme="minorHAnsi" w:eastAsia="Times New Roman" w:hAnsiTheme="minorHAnsi" w:cstheme="minorHAnsi"/>
          <w:b/>
          <w:i/>
          <w:color w:val="000000" w:themeColor="text1"/>
          <w:sz w:val="24"/>
          <w:szCs w:val="24"/>
          <w:lang w:eastAsia="en-GB"/>
        </w:rPr>
      </w:pPr>
    </w:p>
    <w:p w14:paraId="7637E663" w14:textId="5514301B" w:rsidR="005220B0" w:rsidRPr="007F3634" w:rsidRDefault="005220B0" w:rsidP="005220B0">
      <w:pPr>
        <w:pStyle w:val="ListParagraph"/>
        <w:numPr>
          <w:ilvl w:val="0"/>
          <w:numId w:val="22"/>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Ensur</w:t>
      </w:r>
      <w:r w:rsidR="00F465F4" w:rsidRPr="007F3634">
        <w:rPr>
          <w:rFonts w:asciiTheme="minorHAnsi" w:eastAsia="Times New Roman" w:hAnsiTheme="minorHAnsi" w:cstheme="minorHAnsi"/>
          <w:color w:val="000000" w:themeColor="text1"/>
          <w:lang w:eastAsia="en-GB"/>
        </w:rPr>
        <w:t>e that Sheffield BID adheres to good governance principles.</w:t>
      </w:r>
    </w:p>
    <w:p w14:paraId="75AA9D52" w14:textId="4E989601" w:rsidR="00F465F4" w:rsidRPr="007F3634" w:rsidRDefault="00F465F4" w:rsidP="005220B0">
      <w:pPr>
        <w:pStyle w:val="ListParagraph"/>
        <w:numPr>
          <w:ilvl w:val="0"/>
          <w:numId w:val="22"/>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Ensure that the Board’s focus in on strategy, performance and assurance, rather than operational matters.</w:t>
      </w:r>
    </w:p>
    <w:p w14:paraId="1EA6D026" w14:textId="77777777" w:rsidR="005D0C98" w:rsidRPr="007F3634" w:rsidRDefault="005D0C98" w:rsidP="005D0C98">
      <w:pPr>
        <w:pStyle w:val="ListParagraph"/>
        <w:numPr>
          <w:ilvl w:val="0"/>
          <w:numId w:val="22"/>
        </w:num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Monitor delivery of the business plan.</w:t>
      </w:r>
    </w:p>
    <w:p w14:paraId="1B069EDF" w14:textId="027E5F99" w:rsidR="0071397C" w:rsidRPr="007F3634" w:rsidRDefault="0071397C" w:rsidP="005220B0">
      <w:pPr>
        <w:pStyle w:val="ListParagraph"/>
        <w:numPr>
          <w:ilvl w:val="0"/>
          <w:numId w:val="22"/>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Be active ambassadors </w:t>
      </w:r>
      <w:r w:rsidR="004B3C91" w:rsidRPr="007F3634">
        <w:rPr>
          <w:rFonts w:asciiTheme="minorHAnsi" w:eastAsia="Times New Roman" w:hAnsiTheme="minorHAnsi" w:cstheme="minorHAnsi"/>
          <w:color w:val="000000" w:themeColor="text1"/>
          <w:lang w:eastAsia="en-GB"/>
        </w:rPr>
        <w:t>for Sheffield BID and support the Executive team to build networks and partnerships.</w:t>
      </w:r>
    </w:p>
    <w:p w14:paraId="03CAF0E2" w14:textId="77777777" w:rsidR="007549CE" w:rsidRPr="007F3634" w:rsidRDefault="007549CE" w:rsidP="007549CE">
      <w:pPr>
        <w:pStyle w:val="ListParagraph"/>
        <w:numPr>
          <w:ilvl w:val="0"/>
          <w:numId w:val="22"/>
        </w:num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Engage and lead stakeholders to contribute towards the on-going development and revision of the BID strategy.</w:t>
      </w:r>
    </w:p>
    <w:p w14:paraId="79F3F793" w14:textId="77777777" w:rsidR="00AC2C87" w:rsidRPr="007F3634" w:rsidRDefault="00AC2C87" w:rsidP="00AC2C87">
      <w:pPr>
        <w:suppressAutoHyphens/>
        <w:rPr>
          <w:rFonts w:asciiTheme="minorHAnsi" w:eastAsia="Times New Roman" w:hAnsiTheme="minorHAnsi" w:cstheme="minorHAnsi"/>
          <w:color w:val="000000" w:themeColor="text1"/>
          <w:lang w:eastAsia="en-GB"/>
        </w:rPr>
      </w:pPr>
    </w:p>
    <w:p w14:paraId="2951EB8F" w14:textId="77777777" w:rsidR="00374194" w:rsidRPr="007F3634" w:rsidRDefault="000A1D58" w:rsidP="00374194">
      <w:pPr>
        <w:suppressAutoHyphens/>
        <w:rPr>
          <w:rFonts w:asciiTheme="minorHAnsi" w:eastAsia="Times New Roman" w:hAnsiTheme="minorHAnsi" w:cstheme="minorHAnsi"/>
          <w:b/>
          <w:bCs/>
          <w:color w:val="000000" w:themeColor="text1"/>
          <w:lang w:eastAsia="en-GB"/>
        </w:rPr>
      </w:pPr>
      <w:r w:rsidRPr="007F3634">
        <w:rPr>
          <w:rFonts w:asciiTheme="minorHAnsi" w:eastAsia="Times New Roman" w:hAnsiTheme="minorHAnsi" w:cstheme="minorHAnsi"/>
          <w:b/>
          <w:bCs/>
          <w:color w:val="000000" w:themeColor="text1"/>
          <w:lang w:eastAsia="en-GB"/>
        </w:rPr>
        <w:t>Board leadership</w:t>
      </w:r>
    </w:p>
    <w:p w14:paraId="5E1A256F" w14:textId="77777777" w:rsidR="00374194" w:rsidRPr="007F3634" w:rsidRDefault="00374194" w:rsidP="00374194">
      <w:pPr>
        <w:suppressAutoHyphens/>
        <w:rPr>
          <w:rFonts w:asciiTheme="minorHAnsi" w:eastAsia="Times New Roman" w:hAnsiTheme="minorHAnsi" w:cstheme="minorHAnsi"/>
          <w:b/>
          <w:bCs/>
          <w:i/>
          <w:iCs/>
          <w:color w:val="000000" w:themeColor="text1"/>
          <w:lang w:eastAsia="en-GB"/>
        </w:rPr>
      </w:pPr>
    </w:p>
    <w:p w14:paraId="5C8A0100" w14:textId="4D2A28CD" w:rsidR="00C316C8" w:rsidRPr="007F3634" w:rsidRDefault="00C316C8" w:rsidP="00374194">
      <w:pPr>
        <w:pStyle w:val="ListParagraph"/>
        <w:numPr>
          <w:ilvl w:val="0"/>
          <w:numId w:val="2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Ensure the Board’s composition reflects the scope of Sheffield BID’s levy </w:t>
      </w:r>
      <w:r w:rsidR="007024B0" w:rsidRPr="007F3634">
        <w:rPr>
          <w:rFonts w:asciiTheme="minorHAnsi" w:eastAsia="Times New Roman" w:hAnsiTheme="minorHAnsi" w:cstheme="minorHAnsi"/>
          <w:color w:val="000000" w:themeColor="text1"/>
          <w:lang w:eastAsia="en-GB"/>
        </w:rPr>
        <w:t>payers</w:t>
      </w:r>
      <w:r w:rsidRPr="007F3634">
        <w:rPr>
          <w:rFonts w:asciiTheme="minorHAnsi" w:eastAsia="Times New Roman" w:hAnsiTheme="minorHAnsi" w:cstheme="minorHAnsi"/>
          <w:color w:val="000000" w:themeColor="text1"/>
          <w:lang w:eastAsia="en-GB"/>
        </w:rPr>
        <w:t xml:space="preserve"> and support the development and refreshing of the Board at relevant moments.</w:t>
      </w:r>
    </w:p>
    <w:p w14:paraId="4C8FDCB4" w14:textId="240FE8B1" w:rsidR="00206270" w:rsidRPr="007F3634" w:rsidRDefault="00206270" w:rsidP="000A1D58">
      <w:pPr>
        <w:pStyle w:val="ListParagraph"/>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Plan and chair </w:t>
      </w:r>
      <w:r w:rsidR="00B40E4E" w:rsidRPr="007F3634">
        <w:rPr>
          <w:rFonts w:asciiTheme="minorHAnsi" w:eastAsia="Times New Roman" w:hAnsiTheme="minorHAnsi" w:cstheme="minorHAnsi"/>
          <w:color w:val="000000" w:themeColor="text1"/>
          <w:lang w:eastAsia="en-GB"/>
        </w:rPr>
        <w:t>quarterly</w:t>
      </w:r>
      <w:r w:rsidRPr="007F3634">
        <w:rPr>
          <w:rFonts w:asciiTheme="minorHAnsi" w:eastAsia="Times New Roman" w:hAnsiTheme="minorHAnsi" w:cstheme="minorHAnsi"/>
          <w:color w:val="000000" w:themeColor="text1"/>
          <w:lang w:eastAsia="en-GB"/>
        </w:rPr>
        <w:t xml:space="preserve"> Board meetings</w:t>
      </w:r>
      <w:r w:rsidR="0052188F" w:rsidRPr="007F3634">
        <w:rPr>
          <w:rFonts w:asciiTheme="minorHAnsi" w:eastAsia="Times New Roman" w:hAnsiTheme="minorHAnsi" w:cstheme="minorHAnsi"/>
          <w:color w:val="000000" w:themeColor="text1"/>
          <w:lang w:eastAsia="en-GB"/>
        </w:rPr>
        <w:t xml:space="preserve">, </w:t>
      </w:r>
      <w:r w:rsidRPr="007F3634">
        <w:rPr>
          <w:rFonts w:asciiTheme="minorHAnsi" w:eastAsia="Times New Roman" w:hAnsiTheme="minorHAnsi" w:cstheme="minorHAnsi"/>
          <w:color w:val="000000" w:themeColor="text1"/>
          <w:lang w:eastAsia="en-GB"/>
        </w:rPr>
        <w:t>facilitating open and constructive discussions and ensure all members are encouraged to contribute.</w:t>
      </w:r>
    </w:p>
    <w:p w14:paraId="0BAA519C" w14:textId="5A2B2DA0" w:rsidR="00581758" w:rsidRPr="007F3634" w:rsidRDefault="00581758" w:rsidP="00581758">
      <w:pPr>
        <w:pStyle w:val="ListParagraph"/>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Work with the </w:t>
      </w:r>
      <w:r w:rsidR="00C316C8" w:rsidRPr="007F3634">
        <w:rPr>
          <w:rFonts w:asciiTheme="minorHAnsi" w:eastAsia="Times New Roman" w:hAnsiTheme="minorHAnsi" w:cstheme="minorHAnsi"/>
          <w:color w:val="000000" w:themeColor="text1"/>
          <w:lang w:eastAsia="en-GB"/>
        </w:rPr>
        <w:t>Executive</w:t>
      </w:r>
      <w:r w:rsidR="00313175" w:rsidRPr="007F3634">
        <w:rPr>
          <w:rFonts w:asciiTheme="minorHAnsi" w:eastAsia="Times New Roman" w:hAnsiTheme="minorHAnsi" w:cstheme="minorHAnsi"/>
          <w:color w:val="000000" w:themeColor="text1"/>
          <w:lang w:eastAsia="en-GB"/>
        </w:rPr>
        <w:t xml:space="preserve"> team</w:t>
      </w:r>
      <w:r w:rsidRPr="007F3634">
        <w:rPr>
          <w:rFonts w:asciiTheme="minorHAnsi" w:eastAsia="Times New Roman" w:hAnsiTheme="minorHAnsi" w:cstheme="minorHAnsi"/>
          <w:color w:val="000000" w:themeColor="text1"/>
          <w:lang w:eastAsia="en-GB"/>
        </w:rPr>
        <w:t xml:space="preserve"> to shape agendas for Board meetings and ensure that all governance issues are addressed.</w:t>
      </w:r>
    </w:p>
    <w:p w14:paraId="1A1FEA68" w14:textId="4C453A08" w:rsidR="0053031B" w:rsidRPr="007F3634" w:rsidRDefault="0053031B" w:rsidP="000A1D58">
      <w:pPr>
        <w:pStyle w:val="ListParagraph"/>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Build consensus from disparate views.</w:t>
      </w:r>
    </w:p>
    <w:p w14:paraId="4B9C5C68"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Ensure that processes are in place for the appointment, rotation, retirement, succession and, if necessary, removal of board members.</w:t>
      </w:r>
    </w:p>
    <w:p w14:paraId="4891EA02"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Oversee the induction of board members ensuring that a full induction process is in place.</w:t>
      </w:r>
    </w:p>
    <w:p w14:paraId="2AEECAB9"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Establish a process for carrying out a rigorous annual / planned review / evaluation of board members and conduct performance appraisals and take remedial action if required.</w:t>
      </w:r>
    </w:p>
    <w:p w14:paraId="25E3E4A4"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Appoint where necessary, sub-committee chairs and members subject to board approval and work with committee Chairpersons to align the work of sub-committees with the vision and goals of the BID. </w:t>
      </w:r>
    </w:p>
    <w:p w14:paraId="32C71B5B"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Foster positive working relationships amongst board members.</w:t>
      </w:r>
    </w:p>
    <w:p w14:paraId="1B71393E"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Ensure that the Board delegates appropriately to its key committees.</w:t>
      </w:r>
    </w:p>
    <w:p w14:paraId="61ADC86D" w14:textId="77777777" w:rsidR="00783B4A" w:rsidRPr="007F3634" w:rsidRDefault="00783B4A" w:rsidP="00783B4A">
      <w:pPr>
        <w:numPr>
          <w:ilvl w:val="0"/>
          <w:numId w:val="23"/>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Ensure high standards of corporate governance and integrity.</w:t>
      </w:r>
      <w:r w:rsidRPr="007F3634">
        <w:rPr>
          <w:rFonts w:asciiTheme="minorHAnsi" w:hAnsiTheme="minorHAnsi" w:cstheme="minorHAnsi"/>
          <w:color w:val="000000" w:themeColor="text1"/>
        </w:rPr>
        <w:t xml:space="preserve"> </w:t>
      </w:r>
    </w:p>
    <w:p w14:paraId="587D6771" w14:textId="77777777" w:rsidR="00206270" w:rsidRPr="007F3634" w:rsidRDefault="00206270" w:rsidP="00206270">
      <w:pPr>
        <w:pStyle w:val="ListParagraph"/>
        <w:suppressAutoHyphens/>
        <w:rPr>
          <w:rFonts w:asciiTheme="minorHAnsi" w:eastAsia="Times New Roman" w:hAnsiTheme="minorHAnsi" w:cstheme="minorHAnsi"/>
          <w:color w:val="000000" w:themeColor="text1"/>
          <w:lang w:eastAsia="en-GB"/>
        </w:rPr>
      </w:pPr>
    </w:p>
    <w:p w14:paraId="1F6DB1F9" w14:textId="77777777" w:rsidR="00AC2C87" w:rsidRPr="007F3634" w:rsidRDefault="00AC2C87" w:rsidP="00AC2C87">
      <w:pPr>
        <w:suppressAutoHyphens/>
        <w:rPr>
          <w:rFonts w:asciiTheme="minorHAnsi" w:eastAsia="Times New Roman" w:hAnsiTheme="minorHAnsi" w:cstheme="minorHAnsi"/>
          <w:b/>
          <w:iCs/>
          <w:color w:val="000000" w:themeColor="text1"/>
          <w:lang w:eastAsia="en-GB"/>
        </w:rPr>
      </w:pPr>
      <w:r w:rsidRPr="007F3634">
        <w:rPr>
          <w:rFonts w:asciiTheme="minorHAnsi" w:eastAsia="Times New Roman" w:hAnsiTheme="minorHAnsi" w:cstheme="minorHAnsi"/>
          <w:b/>
          <w:iCs/>
          <w:color w:val="000000" w:themeColor="text1"/>
          <w:lang w:eastAsia="en-GB"/>
        </w:rPr>
        <w:t>External representation, lobbying and relationship management</w:t>
      </w:r>
    </w:p>
    <w:p w14:paraId="4E5162C4" w14:textId="77777777" w:rsidR="00AC2C87" w:rsidRPr="007F3634" w:rsidRDefault="00AC2C87" w:rsidP="00AC2C87">
      <w:pPr>
        <w:suppressAutoHyphens/>
        <w:rPr>
          <w:rFonts w:asciiTheme="minorHAnsi" w:eastAsia="Times New Roman" w:hAnsiTheme="minorHAnsi" w:cstheme="minorHAnsi"/>
          <w:b/>
          <w:color w:val="000000" w:themeColor="text1"/>
          <w:lang w:eastAsia="en-GB"/>
        </w:rPr>
      </w:pPr>
    </w:p>
    <w:p w14:paraId="2346D3B8" w14:textId="5009873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Demonstrate exceptional interpersonal skills to communicate with a diverse stakeholder group (including but not restricted to local authority Leaders and CEOs, private sector Board members, private sector CEOs, wider business representation groups, local government officials, MPs, Government Ministers and central government departments</w:t>
      </w:r>
      <w:r w:rsidR="002868EC">
        <w:rPr>
          <w:rFonts w:asciiTheme="minorHAnsi" w:eastAsia="Times New Roman" w:hAnsiTheme="minorHAnsi" w:cstheme="minorHAnsi"/>
          <w:color w:val="000000" w:themeColor="text1"/>
          <w:lang w:eastAsia="en-GB"/>
        </w:rPr>
        <w:t>)</w:t>
      </w:r>
      <w:r w:rsidRPr="007F3634">
        <w:rPr>
          <w:rFonts w:asciiTheme="minorHAnsi" w:eastAsia="Times New Roman" w:hAnsiTheme="minorHAnsi" w:cstheme="minorHAnsi"/>
          <w:color w:val="000000" w:themeColor="text1"/>
          <w:lang w:eastAsia="en-GB"/>
        </w:rPr>
        <w:t>.</w:t>
      </w:r>
    </w:p>
    <w:p w14:paraId="6F34FD80" w14:textId="7777777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Champion the Sheffield BID across a diverse stakeholder group as required.</w:t>
      </w:r>
    </w:p>
    <w:p w14:paraId="5EEE1886" w14:textId="60C702DD"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Support the </w:t>
      </w:r>
      <w:r w:rsidR="000B7EF3" w:rsidRPr="007F3634">
        <w:rPr>
          <w:rFonts w:asciiTheme="minorHAnsi" w:eastAsia="Times New Roman" w:hAnsiTheme="minorHAnsi" w:cstheme="minorHAnsi"/>
          <w:color w:val="000000" w:themeColor="text1"/>
          <w:lang w:eastAsia="en-GB"/>
        </w:rPr>
        <w:t xml:space="preserve">Executive </w:t>
      </w:r>
      <w:r w:rsidR="00374194" w:rsidRPr="007F3634">
        <w:rPr>
          <w:rFonts w:asciiTheme="minorHAnsi" w:eastAsia="Times New Roman" w:hAnsiTheme="minorHAnsi" w:cstheme="minorHAnsi"/>
          <w:color w:val="000000" w:themeColor="text1"/>
          <w:lang w:eastAsia="en-GB"/>
        </w:rPr>
        <w:t>team</w:t>
      </w:r>
      <w:r w:rsidRPr="007F3634">
        <w:rPr>
          <w:rFonts w:asciiTheme="minorHAnsi" w:eastAsia="Times New Roman" w:hAnsiTheme="minorHAnsi" w:cstheme="minorHAnsi"/>
          <w:color w:val="000000" w:themeColor="text1"/>
          <w:lang w:eastAsia="en-GB"/>
        </w:rPr>
        <w:t xml:space="preserve"> with the development and maintenance of good quality, stable and productive relationships with wider stakeholders.</w:t>
      </w:r>
    </w:p>
    <w:p w14:paraId="6F2FC4CA" w14:textId="7777777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
        <w:t>Act as a key ambassadorial figure for the BID at a local, regional and national level.</w:t>
      </w:r>
    </w:p>
    <w:p w14:paraId="169D59BE" w14:textId="7777777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
        <w:t>Champion key BID projects and initiatives at a local, regional and national level.</w:t>
      </w:r>
    </w:p>
    <w:p w14:paraId="2D889847" w14:textId="7777777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
        <w:t>Actively engage with business representation groups as appropriate.</w:t>
      </w:r>
    </w:p>
    <w:p w14:paraId="6C46B5DB" w14:textId="7777777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
        <w:t>Manage the priorities of both the private sector and local authority and champion and deliver a shared agenda.</w:t>
      </w:r>
    </w:p>
    <w:p w14:paraId="6FBB7922" w14:textId="77777777"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
        <w:t>Where necessary, support Media, Press and PR activities.</w:t>
      </w:r>
    </w:p>
    <w:p w14:paraId="062300D2" w14:textId="47BD769F" w:rsidR="00AC2C87" w:rsidRPr="007F3634" w:rsidRDefault="00AC2C87" w:rsidP="00AC2C87">
      <w:pPr>
        <w:pStyle w:val="ListParagraph"/>
        <w:numPr>
          <w:ilvl w:val="0"/>
          <w:numId w:val="12"/>
        </w:numPr>
        <w:tabs>
          <w:tab w:val="left" w:pos="0"/>
        </w:tabs>
        <w:suppressAutoHyphens/>
        <w:ind w:left="709"/>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lastRenderedPageBreak/>
        <w:tab/>
        <w:t xml:space="preserve">Ensure, in conjunction with the </w:t>
      </w:r>
      <w:r w:rsidR="005D1FF8" w:rsidRPr="007F3634">
        <w:rPr>
          <w:rFonts w:asciiTheme="minorHAnsi" w:eastAsia="Times New Roman" w:hAnsiTheme="minorHAnsi" w:cstheme="minorHAnsi"/>
          <w:color w:val="000000" w:themeColor="text1"/>
          <w:lang w:eastAsia="en-GB"/>
        </w:rPr>
        <w:t xml:space="preserve">Executive </w:t>
      </w:r>
      <w:r w:rsidR="00420308" w:rsidRPr="007F3634">
        <w:rPr>
          <w:rFonts w:asciiTheme="minorHAnsi" w:eastAsia="Times New Roman" w:hAnsiTheme="minorHAnsi" w:cstheme="minorHAnsi"/>
          <w:color w:val="000000" w:themeColor="text1"/>
          <w:lang w:eastAsia="en-GB"/>
        </w:rPr>
        <w:t>team</w:t>
      </w:r>
      <w:r w:rsidRPr="007F3634">
        <w:rPr>
          <w:rFonts w:asciiTheme="minorHAnsi" w:eastAsia="Times New Roman" w:hAnsiTheme="minorHAnsi" w:cstheme="minorHAnsi"/>
          <w:color w:val="000000" w:themeColor="text1"/>
          <w:lang w:eastAsia="en-GB"/>
        </w:rPr>
        <w:t xml:space="preserve"> that the views of major stakeholders are communicated to the </w:t>
      </w:r>
      <w:r w:rsidR="005D1FF8" w:rsidRPr="007F3634">
        <w:rPr>
          <w:rFonts w:asciiTheme="minorHAnsi" w:eastAsia="Times New Roman" w:hAnsiTheme="minorHAnsi" w:cstheme="minorHAnsi"/>
          <w:color w:val="000000" w:themeColor="text1"/>
          <w:lang w:eastAsia="en-GB"/>
        </w:rPr>
        <w:t>B</w:t>
      </w:r>
      <w:r w:rsidRPr="007F3634">
        <w:rPr>
          <w:rFonts w:asciiTheme="minorHAnsi" w:eastAsia="Times New Roman" w:hAnsiTheme="minorHAnsi" w:cstheme="minorHAnsi"/>
          <w:color w:val="000000" w:themeColor="text1"/>
          <w:lang w:eastAsia="en-GB"/>
        </w:rPr>
        <w:t>oard and that members of the Board develop an understanding of those views</w:t>
      </w:r>
      <w:r w:rsidR="004A2E7A" w:rsidRPr="007F3634">
        <w:rPr>
          <w:rFonts w:asciiTheme="minorHAnsi" w:eastAsia="Times New Roman" w:hAnsiTheme="minorHAnsi" w:cstheme="minorHAnsi"/>
          <w:color w:val="000000" w:themeColor="text1"/>
          <w:lang w:eastAsia="en-GB"/>
        </w:rPr>
        <w:t>.</w:t>
      </w:r>
    </w:p>
    <w:p w14:paraId="07E32852" w14:textId="49C96E94" w:rsidR="00AC2C87" w:rsidRPr="007F3634" w:rsidRDefault="00AC2C87" w:rsidP="00822080">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  </w:t>
      </w:r>
    </w:p>
    <w:p w14:paraId="26ADBC48" w14:textId="77777777" w:rsidR="00AC2C87" w:rsidRPr="007F3634" w:rsidRDefault="00AC2C87" w:rsidP="00AC2C87">
      <w:pPr>
        <w:tabs>
          <w:tab w:val="left" w:pos="360"/>
        </w:tabs>
        <w:suppressAutoHyphens/>
        <w:rPr>
          <w:rFonts w:asciiTheme="minorHAnsi" w:eastAsia="Times New Roman" w:hAnsiTheme="minorHAnsi" w:cstheme="minorHAnsi"/>
          <w:b/>
          <w:iCs/>
          <w:noProof/>
          <w:color w:val="000000" w:themeColor="text1"/>
          <w:lang w:val="en-US"/>
        </w:rPr>
      </w:pPr>
      <w:r w:rsidRPr="007F3634">
        <w:rPr>
          <w:rFonts w:asciiTheme="minorHAnsi" w:hAnsiTheme="minorHAnsi" w:cstheme="minorHAnsi"/>
          <w:iCs/>
          <w:color w:val="000000" w:themeColor="text1"/>
        </w:rPr>
        <w:t xml:space="preserve"> </w:t>
      </w:r>
      <w:r w:rsidRPr="007F3634">
        <w:rPr>
          <w:rFonts w:asciiTheme="minorHAnsi" w:eastAsia="Times New Roman" w:hAnsiTheme="minorHAnsi" w:cstheme="minorHAnsi"/>
          <w:b/>
          <w:iCs/>
          <w:noProof/>
          <w:color w:val="000000" w:themeColor="text1"/>
          <w:lang w:val="en-US"/>
        </w:rPr>
        <w:t xml:space="preserve">Internal leadership and governance </w:t>
      </w:r>
    </w:p>
    <w:p w14:paraId="721CD7CA" w14:textId="77777777" w:rsidR="00AC2C87" w:rsidRPr="007F3634" w:rsidRDefault="00AC2C87" w:rsidP="00AC2C87">
      <w:pPr>
        <w:tabs>
          <w:tab w:val="left" w:pos="360"/>
        </w:tabs>
        <w:suppressAutoHyphens/>
        <w:rPr>
          <w:rFonts w:asciiTheme="minorHAnsi" w:eastAsia="Times New Roman" w:hAnsiTheme="minorHAnsi" w:cstheme="minorHAnsi"/>
          <w:b/>
          <w:i/>
          <w:color w:val="000000" w:themeColor="text1"/>
          <w:lang w:eastAsia="en-GB"/>
        </w:rPr>
      </w:pPr>
    </w:p>
    <w:p w14:paraId="578F6514" w14:textId="27DBFAEB" w:rsidR="00AC2C87" w:rsidRPr="007F3634" w:rsidRDefault="00AC2C87" w:rsidP="00AC2C87">
      <w:pPr>
        <w:numPr>
          <w:ilvl w:val="0"/>
          <w:numId w:val="11"/>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Scrutinise the </w:t>
      </w:r>
      <w:r w:rsidR="00420308" w:rsidRPr="007F3634">
        <w:rPr>
          <w:rFonts w:asciiTheme="minorHAnsi" w:eastAsia="Times New Roman" w:hAnsiTheme="minorHAnsi" w:cstheme="minorHAnsi"/>
          <w:color w:val="000000" w:themeColor="text1"/>
          <w:lang w:eastAsia="en-GB"/>
        </w:rPr>
        <w:t>E</w:t>
      </w:r>
      <w:r w:rsidRPr="007F3634">
        <w:rPr>
          <w:rFonts w:asciiTheme="minorHAnsi" w:eastAsia="Times New Roman" w:hAnsiTheme="minorHAnsi" w:cstheme="minorHAnsi"/>
          <w:color w:val="000000" w:themeColor="text1"/>
          <w:lang w:eastAsia="en-GB"/>
        </w:rPr>
        <w:t>xecutive team in ensuring that the work of the BID adds value to and complements both local authority and private sector strategic aims.</w:t>
      </w:r>
    </w:p>
    <w:p w14:paraId="3325A47B" w14:textId="56F5C4D0" w:rsidR="00AC2C87" w:rsidRPr="007F3634" w:rsidRDefault="00AC2C87" w:rsidP="00AC2C87">
      <w:pPr>
        <w:numPr>
          <w:ilvl w:val="0"/>
          <w:numId w:val="11"/>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Act as the Board’s central point of contact of official communication with the </w:t>
      </w:r>
      <w:r w:rsidR="00420308" w:rsidRPr="007F3634">
        <w:rPr>
          <w:rFonts w:asciiTheme="minorHAnsi" w:eastAsia="Times New Roman" w:hAnsiTheme="minorHAnsi" w:cstheme="minorHAnsi"/>
          <w:color w:val="000000" w:themeColor="text1"/>
          <w:lang w:eastAsia="en-GB"/>
        </w:rPr>
        <w:t>E</w:t>
      </w:r>
      <w:r w:rsidRPr="007F3634">
        <w:rPr>
          <w:rFonts w:asciiTheme="minorHAnsi" w:eastAsia="Times New Roman" w:hAnsiTheme="minorHAnsi" w:cstheme="minorHAnsi"/>
          <w:color w:val="000000" w:themeColor="text1"/>
          <w:lang w:eastAsia="en-GB"/>
        </w:rPr>
        <w:t>xecutive team.</w:t>
      </w:r>
    </w:p>
    <w:p w14:paraId="1E77AEDE" w14:textId="77777777" w:rsidR="00BE34D6" w:rsidRPr="007F3634" w:rsidRDefault="00BE34D6" w:rsidP="00BE34D6">
      <w:pPr>
        <w:suppressAutoHyphens/>
        <w:rPr>
          <w:rFonts w:asciiTheme="minorHAnsi" w:eastAsia="Times New Roman" w:hAnsiTheme="minorHAnsi" w:cstheme="minorHAnsi"/>
          <w:color w:val="000000" w:themeColor="text1"/>
          <w:lang w:eastAsia="en-GB"/>
        </w:rPr>
      </w:pPr>
    </w:p>
    <w:p w14:paraId="55DBBC8B" w14:textId="77777777" w:rsidR="00AC2C87" w:rsidRPr="007F3634" w:rsidRDefault="00AC2C87" w:rsidP="00AC2C87">
      <w:pPr>
        <w:tabs>
          <w:tab w:val="left" w:pos="360"/>
        </w:tabs>
        <w:suppressAutoHyphens/>
        <w:rPr>
          <w:rFonts w:asciiTheme="minorHAnsi" w:eastAsia="Times New Roman" w:hAnsiTheme="minorHAnsi" w:cstheme="minorHAnsi"/>
          <w:b/>
          <w:color w:val="000000" w:themeColor="text1"/>
          <w:sz w:val="32"/>
          <w:szCs w:val="32"/>
          <w:lang w:eastAsia="en-GB"/>
        </w:rPr>
      </w:pPr>
      <w:r w:rsidRPr="007F3634">
        <w:rPr>
          <w:rFonts w:asciiTheme="minorHAnsi" w:eastAsia="Times New Roman" w:hAnsiTheme="minorHAnsi" w:cstheme="minorHAnsi"/>
          <w:b/>
          <w:color w:val="000000" w:themeColor="text1"/>
          <w:sz w:val="32"/>
          <w:szCs w:val="32"/>
          <w:lang w:eastAsia="en-GB"/>
        </w:rPr>
        <w:t>Person specification</w:t>
      </w:r>
    </w:p>
    <w:p w14:paraId="69DD1263" w14:textId="77777777" w:rsidR="00AC2C87" w:rsidRPr="007F3634" w:rsidRDefault="00AC2C87" w:rsidP="00AC2C87">
      <w:pPr>
        <w:suppressAutoHyphens/>
        <w:rPr>
          <w:rFonts w:asciiTheme="minorHAnsi" w:eastAsia="Times New Roman" w:hAnsiTheme="minorHAnsi" w:cstheme="minorHAnsi"/>
          <w:b/>
          <w:color w:val="000000" w:themeColor="text1"/>
          <w:lang w:eastAsia="en-GB"/>
        </w:rPr>
      </w:pPr>
    </w:p>
    <w:p w14:paraId="1AA3FB00" w14:textId="40AC16E7" w:rsidR="009039A6" w:rsidRPr="007F3634" w:rsidRDefault="005C1327" w:rsidP="00AC2C87">
      <w:pPr>
        <w:suppressAutoHyphens/>
        <w:rPr>
          <w:rFonts w:asciiTheme="minorHAnsi" w:eastAsia="Times New Roman" w:hAnsiTheme="minorHAnsi" w:cstheme="minorHAnsi"/>
          <w:bCs/>
          <w:color w:val="000000" w:themeColor="text1"/>
          <w:lang w:eastAsia="en-GB"/>
        </w:rPr>
      </w:pPr>
      <w:r w:rsidRPr="007F3634">
        <w:rPr>
          <w:rFonts w:asciiTheme="minorHAnsi" w:eastAsia="Times New Roman" w:hAnsiTheme="minorHAnsi" w:cstheme="minorHAnsi"/>
          <w:bCs/>
          <w:color w:val="000000" w:themeColor="text1"/>
          <w:lang w:eastAsia="en-GB"/>
        </w:rPr>
        <w:t>We are looking for an inclusive leader who demonstrates high achievement in their field through professional experience in addition to chairing skills and a track record of executive and non-executive leadership.</w:t>
      </w:r>
    </w:p>
    <w:p w14:paraId="5AC00293" w14:textId="77777777" w:rsidR="00690EC6" w:rsidRPr="007F3634" w:rsidRDefault="00690EC6" w:rsidP="00AC2C87">
      <w:pPr>
        <w:suppressAutoHyphens/>
        <w:rPr>
          <w:rFonts w:asciiTheme="minorHAnsi" w:eastAsia="Times New Roman" w:hAnsiTheme="minorHAnsi" w:cstheme="minorHAnsi"/>
          <w:bCs/>
          <w:color w:val="000000" w:themeColor="text1"/>
          <w:lang w:eastAsia="en-GB"/>
        </w:rPr>
      </w:pPr>
    </w:p>
    <w:p w14:paraId="28AD79CB" w14:textId="15DF2BA2" w:rsidR="00690EC6" w:rsidRPr="007F3634" w:rsidRDefault="00690EC6" w:rsidP="00AC2C87">
      <w:pPr>
        <w:suppressAutoHyphens/>
        <w:rPr>
          <w:rFonts w:asciiTheme="minorHAnsi" w:eastAsia="Times New Roman" w:hAnsiTheme="minorHAnsi" w:cstheme="minorHAnsi"/>
          <w:b/>
          <w:color w:val="000000" w:themeColor="text1"/>
          <w:lang w:eastAsia="en-GB"/>
        </w:rPr>
      </w:pPr>
      <w:r w:rsidRPr="007F3634">
        <w:rPr>
          <w:rFonts w:asciiTheme="minorHAnsi" w:eastAsia="Times New Roman" w:hAnsiTheme="minorHAnsi" w:cstheme="minorHAnsi"/>
          <w:b/>
          <w:color w:val="000000" w:themeColor="text1"/>
          <w:lang w:eastAsia="en-GB"/>
        </w:rPr>
        <w:t>Background, skills and experience</w:t>
      </w:r>
    </w:p>
    <w:p w14:paraId="25CD62A0" w14:textId="77777777" w:rsidR="00690EC6" w:rsidRPr="007F3634" w:rsidRDefault="00690EC6" w:rsidP="00AC2C87">
      <w:pPr>
        <w:suppressAutoHyphens/>
        <w:rPr>
          <w:rFonts w:asciiTheme="minorHAnsi" w:eastAsia="Times New Roman" w:hAnsiTheme="minorHAnsi" w:cstheme="minorHAnsi"/>
          <w:bCs/>
          <w:color w:val="000000" w:themeColor="text1"/>
          <w:lang w:eastAsia="en-GB"/>
        </w:rPr>
      </w:pPr>
    </w:p>
    <w:p w14:paraId="61173D66" w14:textId="5FA78C6B"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Highly credible with experience of operating at a senior level within an organisation with significant complexity.</w:t>
      </w:r>
    </w:p>
    <w:p w14:paraId="539B5F4D"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Demonstrable track record and breadth of experience preferably relevant to at least one of the BID area key sectors at a senior level.</w:t>
      </w:r>
    </w:p>
    <w:p w14:paraId="0AA3E05F"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Strong commitment to values of accountability, openness, probity and equality of opportunity.</w:t>
      </w:r>
    </w:p>
    <w:p w14:paraId="6B74C396"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Proven track record of developing and driving strategic change.</w:t>
      </w:r>
    </w:p>
    <w:p w14:paraId="49F914ED"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Understanding of the issues involved in actively promoting collaboration, joint initiatives and partnerships.</w:t>
      </w:r>
    </w:p>
    <w:p w14:paraId="73A4A96D"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Previous experience of managing board relationships with Non-Executive Directors.</w:t>
      </w:r>
    </w:p>
    <w:p w14:paraId="0F04B8EE"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Previous experience of managing governance requirements associated with a board of Executive and Non-Executive Directors.</w:t>
      </w:r>
    </w:p>
    <w:p w14:paraId="43373F87"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Proven ability to understand / empathise with private sector (in particular, barriers to investment and growth).</w:t>
      </w:r>
    </w:p>
    <w:p w14:paraId="398CF94E"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Excellent leadership and team working skills, with strong self-confidence and motivational skills.</w:t>
      </w:r>
    </w:p>
    <w:p w14:paraId="70450850"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Well-developed strategic, influencing and negotiation skills and ability to work across organisations in an open and effective way.</w:t>
      </w:r>
    </w:p>
    <w:p w14:paraId="235CE33E"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Ability to exercise effective judgement in a political and multi-disciplinary environment.</w:t>
      </w:r>
    </w:p>
    <w:p w14:paraId="681A6074"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An excellent networker.</w:t>
      </w:r>
    </w:p>
    <w:p w14:paraId="56F32053"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Demonstrable tact, diplomacy and powers of persuasion.</w:t>
      </w:r>
    </w:p>
    <w:p w14:paraId="482BF65B"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Comfortable and confident in performing a lobbying role.</w:t>
      </w:r>
    </w:p>
    <w:p w14:paraId="5996D19B"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Ability to chair meetings.</w:t>
      </w:r>
    </w:p>
    <w:p w14:paraId="09F40B44"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Ability to lead the formulation of strategy and understand competing priorities.</w:t>
      </w:r>
    </w:p>
    <w:p w14:paraId="7260EF04" w14:textId="77777777" w:rsidR="00AC2C87" w:rsidRPr="007F3634" w:rsidRDefault="00AC2C87" w:rsidP="00AC2C87">
      <w:pPr>
        <w:pStyle w:val="ListParagraph"/>
        <w:numPr>
          <w:ilvl w:val="0"/>
          <w:numId w:val="14"/>
        </w:numPr>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Impartiality, fairness and ability to respect confidences.</w:t>
      </w:r>
    </w:p>
    <w:p w14:paraId="685B1DCB" w14:textId="77777777" w:rsidR="002A131B" w:rsidRPr="007F3634" w:rsidRDefault="002A131B" w:rsidP="002A131B">
      <w:pPr>
        <w:pStyle w:val="ListParagraph"/>
        <w:numPr>
          <w:ilvl w:val="0"/>
          <w:numId w:val="14"/>
        </w:numPr>
        <w:suppressAutoHyphens/>
        <w:rPr>
          <w:rFonts w:asciiTheme="minorHAnsi" w:hAnsiTheme="minorHAnsi" w:cstheme="minorHAnsi"/>
          <w:color w:val="000000" w:themeColor="text1"/>
        </w:rPr>
      </w:pPr>
      <w:r w:rsidRPr="007F3634">
        <w:rPr>
          <w:rFonts w:asciiTheme="minorHAnsi" w:eastAsia="Times New Roman" w:hAnsiTheme="minorHAnsi" w:cstheme="minorHAnsi"/>
          <w:color w:val="000000" w:themeColor="text1"/>
          <w:lang w:eastAsia="en-GB"/>
        </w:rPr>
        <w:t>A proven commitment to equality, diversity and inclusion.</w:t>
      </w:r>
    </w:p>
    <w:p w14:paraId="11BC7CC6" w14:textId="7DB8FE07" w:rsidR="00EA31B1" w:rsidRPr="007F3634" w:rsidRDefault="00AC2C87" w:rsidP="00AC2C87">
      <w:pPr>
        <w:pStyle w:val="ListParagraph"/>
        <w:numPr>
          <w:ilvl w:val="0"/>
          <w:numId w:val="14"/>
        </w:numPr>
        <w:suppressAutoHyphens/>
        <w:rPr>
          <w:rFonts w:asciiTheme="minorHAnsi" w:hAnsiTheme="minorHAnsi" w:cstheme="minorHAnsi"/>
          <w:color w:val="000000" w:themeColor="text1"/>
        </w:rPr>
      </w:pPr>
      <w:r w:rsidRPr="007F3634">
        <w:rPr>
          <w:rFonts w:asciiTheme="minorHAnsi" w:eastAsia="Times New Roman" w:hAnsiTheme="minorHAnsi" w:cstheme="minorHAnsi"/>
          <w:color w:val="000000" w:themeColor="text1"/>
          <w:lang w:eastAsia="en-GB"/>
        </w:rPr>
        <w:t>Specific skills and experience relevant to the operation of an effective Board.</w:t>
      </w:r>
    </w:p>
    <w:p w14:paraId="357A5F59" w14:textId="77777777" w:rsidR="002A131B" w:rsidRPr="007F3634" w:rsidRDefault="002A131B" w:rsidP="002A131B">
      <w:pPr>
        <w:suppressAutoHyphens/>
        <w:rPr>
          <w:rFonts w:asciiTheme="minorHAnsi" w:hAnsiTheme="minorHAnsi" w:cstheme="minorHAnsi"/>
          <w:color w:val="000000" w:themeColor="text1"/>
        </w:rPr>
      </w:pPr>
    </w:p>
    <w:p w14:paraId="75BC142F" w14:textId="77777777" w:rsidR="007F3634" w:rsidRDefault="007F3634" w:rsidP="002A131B">
      <w:pPr>
        <w:suppressAutoHyphens/>
        <w:rPr>
          <w:rFonts w:asciiTheme="minorHAnsi" w:hAnsiTheme="minorHAnsi" w:cstheme="minorHAnsi"/>
          <w:b/>
          <w:bCs/>
          <w:color w:val="000000" w:themeColor="text1"/>
        </w:rPr>
      </w:pPr>
    </w:p>
    <w:p w14:paraId="01E3419B" w14:textId="03EB522C" w:rsidR="002A131B" w:rsidRPr="007F3634" w:rsidRDefault="005909AD" w:rsidP="002A131B">
      <w:pPr>
        <w:suppressAutoHyphens/>
        <w:rPr>
          <w:rFonts w:asciiTheme="minorHAnsi" w:hAnsiTheme="minorHAnsi" w:cstheme="minorHAnsi"/>
          <w:b/>
          <w:bCs/>
          <w:color w:val="000000" w:themeColor="text1"/>
        </w:rPr>
      </w:pPr>
      <w:r w:rsidRPr="007F3634">
        <w:rPr>
          <w:rFonts w:asciiTheme="minorHAnsi" w:hAnsiTheme="minorHAnsi" w:cstheme="minorHAnsi"/>
          <w:b/>
          <w:bCs/>
          <w:color w:val="000000" w:themeColor="text1"/>
        </w:rPr>
        <w:lastRenderedPageBreak/>
        <w:t>Personal qualities</w:t>
      </w:r>
    </w:p>
    <w:p w14:paraId="52AF7440" w14:textId="77777777" w:rsidR="005909AD" w:rsidRPr="007F3634" w:rsidRDefault="005909AD" w:rsidP="002A131B">
      <w:pPr>
        <w:suppressAutoHyphens/>
        <w:rPr>
          <w:rFonts w:asciiTheme="minorHAnsi" w:hAnsiTheme="minorHAnsi" w:cstheme="minorHAnsi"/>
          <w:color w:val="000000" w:themeColor="text1"/>
        </w:rPr>
      </w:pPr>
    </w:p>
    <w:p w14:paraId="2DA82ADC" w14:textId="3037DD68" w:rsidR="005909AD" w:rsidRPr="007F3634" w:rsidRDefault="005909AD" w:rsidP="005909AD">
      <w:pPr>
        <w:pStyle w:val="ListParagraph"/>
        <w:numPr>
          <w:ilvl w:val="0"/>
          <w:numId w:val="25"/>
        </w:numPr>
        <w:suppressAutoHyphens/>
        <w:rPr>
          <w:rFonts w:asciiTheme="minorHAnsi" w:hAnsiTheme="minorHAnsi" w:cstheme="minorHAnsi"/>
          <w:color w:val="000000" w:themeColor="text1"/>
        </w:rPr>
      </w:pPr>
      <w:r w:rsidRPr="007F3634">
        <w:rPr>
          <w:rFonts w:asciiTheme="minorHAnsi" w:hAnsiTheme="minorHAnsi" w:cstheme="minorHAnsi"/>
          <w:color w:val="000000" w:themeColor="text1"/>
        </w:rPr>
        <w:t>Able to challenge and support the Executive team as a critical friend.</w:t>
      </w:r>
    </w:p>
    <w:p w14:paraId="29A8010E" w14:textId="39966AF7" w:rsidR="005909AD" w:rsidRPr="007F3634" w:rsidRDefault="00BF49E2" w:rsidP="005909AD">
      <w:pPr>
        <w:pStyle w:val="ListParagraph"/>
        <w:numPr>
          <w:ilvl w:val="0"/>
          <w:numId w:val="25"/>
        </w:numPr>
        <w:suppressAutoHyphens/>
        <w:rPr>
          <w:rFonts w:asciiTheme="minorHAnsi" w:hAnsiTheme="minorHAnsi" w:cstheme="minorHAnsi"/>
          <w:color w:val="000000" w:themeColor="text1"/>
        </w:rPr>
      </w:pPr>
      <w:r w:rsidRPr="007F3634">
        <w:rPr>
          <w:rFonts w:asciiTheme="minorHAnsi" w:hAnsiTheme="minorHAnsi" w:cstheme="minorHAnsi"/>
          <w:color w:val="000000" w:themeColor="text1"/>
        </w:rPr>
        <w:t>Adept at working in a collaborative culture.</w:t>
      </w:r>
    </w:p>
    <w:p w14:paraId="3BC27D36" w14:textId="2D14B189" w:rsidR="00BF49E2" w:rsidRPr="007F3634" w:rsidRDefault="00292CA3" w:rsidP="005909AD">
      <w:pPr>
        <w:pStyle w:val="ListParagraph"/>
        <w:numPr>
          <w:ilvl w:val="0"/>
          <w:numId w:val="25"/>
        </w:numPr>
        <w:suppressAutoHyphens/>
        <w:rPr>
          <w:rFonts w:asciiTheme="minorHAnsi" w:hAnsiTheme="minorHAnsi" w:cstheme="minorHAnsi"/>
          <w:color w:val="000000" w:themeColor="text1"/>
        </w:rPr>
      </w:pPr>
      <w:r w:rsidRPr="007F3634">
        <w:rPr>
          <w:rFonts w:asciiTheme="minorHAnsi" w:hAnsiTheme="minorHAnsi" w:cstheme="minorHAnsi"/>
          <w:color w:val="000000" w:themeColor="text1"/>
        </w:rPr>
        <w:t>Exc</w:t>
      </w:r>
      <w:r w:rsidR="005F183F" w:rsidRPr="007F3634">
        <w:rPr>
          <w:rFonts w:asciiTheme="minorHAnsi" w:hAnsiTheme="minorHAnsi" w:cstheme="minorHAnsi"/>
          <w:color w:val="000000" w:themeColor="text1"/>
        </w:rPr>
        <w:t>ellent communication skills with the ability to network and build relationships.</w:t>
      </w:r>
    </w:p>
    <w:p w14:paraId="208EA249" w14:textId="3BF4453C" w:rsidR="005F183F" w:rsidRPr="007F3634" w:rsidRDefault="005F183F" w:rsidP="005909AD">
      <w:pPr>
        <w:pStyle w:val="ListParagraph"/>
        <w:numPr>
          <w:ilvl w:val="0"/>
          <w:numId w:val="25"/>
        </w:numPr>
        <w:suppressAutoHyphens/>
        <w:rPr>
          <w:rFonts w:asciiTheme="minorHAnsi" w:hAnsiTheme="minorHAnsi" w:cstheme="minorHAnsi"/>
          <w:color w:val="000000" w:themeColor="text1"/>
        </w:rPr>
      </w:pPr>
      <w:r w:rsidRPr="007F3634">
        <w:rPr>
          <w:rFonts w:asciiTheme="minorHAnsi" w:hAnsiTheme="minorHAnsi" w:cstheme="minorHAnsi"/>
          <w:color w:val="000000" w:themeColor="text1"/>
        </w:rPr>
        <w:t>Good listening skills and an openness to other vi</w:t>
      </w:r>
      <w:r w:rsidR="00340FAA" w:rsidRPr="007F3634">
        <w:rPr>
          <w:rFonts w:asciiTheme="minorHAnsi" w:hAnsiTheme="minorHAnsi" w:cstheme="minorHAnsi"/>
          <w:color w:val="000000" w:themeColor="text1"/>
        </w:rPr>
        <w:t>ews.</w:t>
      </w:r>
    </w:p>
    <w:p w14:paraId="2EC59B3E" w14:textId="77777777" w:rsidR="000F2563" w:rsidRPr="007F3634" w:rsidRDefault="000F2563" w:rsidP="000F2563">
      <w:pPr>
        <w:suppressAutoHyphens/>
        <w:rPr>
          <w:rFonts w:asciiTheme="minorHAnsi" w:hAnsiTheme="minorHAnsi" w:cstheme="minorHAnsi"/>
          <w:color w:val="000000" w:themeColor="text1"/>
        </w:rPr>
      </w:pPr>
    </w:p>
    <w:p w14:paraId="5CE14188" w14:textId="77777777" w:rsidR="003619C7" w:rsidRPr="007F3634" w:rsidRDefault="003619C7" w:rsidP="003619C7">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color w:val="000000" w:themeColor="text1"/>
          <w:lang w:eastAsia="en-GB"/>
        </w:rPr>
        <w:t>Please note</w:t>
      </w:r>
      <w:r w:rsidRPr="007F3634">
        <w:rPr>
          <w:rFonts w:asciiTheme="minorHAnsi" w:eastAsia="Times New Roman" w:hAnsiTheme="minorHAnsi" w:cstheme="minorHAnsi"/>
          <w:color w:val="000000" w:themeColor="text1"/>
          <w:lang w:eastAsia="en-GB"/>
        </w:rPr>
        <w:t xml:space="preserve"> that the above is not intended to be an exclusive or exhaustive list of responsibilities and personal specifications but an outline of the main areas. Please also note that the Company reserves the right to update the job description at its discretion. </w:t>
      </w:r>
    </w:p>
    <w:p w14:paraId="7414CBF4" w14:textId="77777777" w:rsidR="003619C7" w:rsidRPr="007F3634" w:rsidRDefault="003619C7" w:rsidP="000F2563">
      <w:pPr>
        <w:suppressAutoHyphens/>
        <w:rPr>
          <w:rFonts w:asciiTheme="minorHAnsi" w:hAnsiTheme="minorHAnsi" w:cstheme="minorHAnsi"/>
          <w:color w:val="000000" w:themeColor="text1"/>
        </w:rPr>
      </w:pPr>
    </w:p>
    <w:p w14:paraId="6192E87B" w14:textId="3DEA0903" w:rsidR="000F2563" w:rsidRPr="007F3634" w:rsidRDefault="000F2563" w:rsidP="000F2563">
      <w:pPr>
        <w:suppressAutoHyphens/>
        <w:rPr>
          <w:rFonts w:asciiTheme="minorHAnsi" w:hAnsiTheme="minorHAnsi" w:cstheme="minorHAnsi"/>
          <w:b/>
          <w:bCs/>
          <w:color w:val="000000" w:themeColor="text1"/>
          <w:sz w:val="32"/>
          <w:szCs w:val="32"/>
        </w:rPr>
      </w:pPr>
      <w:r w:rsidRPr="007F3634">
        <w:rPr>
          <w:rFonts w:asciiTheme="minorHAnsi" w:hAnsiTheme="minorHAnsi" w:cstheme="minorHAnsi"/>
          <w:b/>
          <w:bCs/>
          <w:color w:val="000000" w:themeColor="text1"/>
          <w:sz w:val="32"/>
          <w:szCs w:val="32"/>
        </w:rPr>
        <w:t>Additional information</w:t>
      </w:r>
    </w:p>
    <w:p w14:paraId="5BEDA3A1" w14:textId="77777777" w:rsidR="000F2563" w:rsidRPr="007F3634" w:rsidRDefault="000F2563" w:rsidP="000F2563">
      <w:pPr>
        <w:suppressAutoHyphens/>
        <w:rPr>
          <w:rFonts w:asciiTheme="minorHAnsi" w:hAnsiTheme="minorHAnsi" w:cstheme="minorHAnsi"/>
          <w:color w:val="000000" w:themeColor="text1"/>
        </w:rPr>
      </w:pPr>
    </w:p>
    <w:p w14:paraId="2925D8AD" w14:textId="6DA771AA" w:rsidR="000F2563" w:rsidRPr="007F3634" w:rsidRDefault="004B6976"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bCs/>
          <w:color w:val="000000" w:themeColor="text1"/>
          <w:lang w:eastAsia="en-GB"/>
        </w:rPr>
        <w:t>Time commitment:</w:t>
      </w:r>
      <w:r w:rsidRPr="007F3634">
        <w:rPr>
          <w:rFonts w:asciiTheme="minorHAnsi" w:eastAsia="Times New Roman" w:hAnsiTheme="minorHAnsi" w:cstheme="minorHAnsi"/>
          <w:color w:val="000000" w:themeColor="text1"/>
          <w:lang w:eastAsia="en-GB"/>
        </w:rPr>
        <w:t xml:space="preserve"> </w:t>
      </w:r>
      <w:r w:rsidR="000F2563" w:rsidRPr="007F3634">
        <w:rPr>
          <w:rFonts w:asciiTheme="minorHAnsi" w:eastAsia="Times New Roman" w:hAnsiTheme="minorHAnsi" w:cstheme="minorHAnsi"/>
          <w:color w:val="000000" w:themeColor="text1"/>
          <w:lang w:eastAsia="en-GB"/>
        </w:rPr>
        <w:t xml:space="preserve">You must have sufficient time and commitment to fulfil the role which will require at least </w:t>
      </w:r>
      <w:r w:rsidR="002868EC">
        <w:rPr>
          <w:rFonts w:asciiTheme="minorHAnsi" w:eastAsia="Times New Roman" w:hAnsiTheme="minorHAnsi" w:cstheme="minorHAnsi"/>
          <w:color w:val="000000" w:themeColor="text1"/>
          <w:lang w:eastAsia="en-GB"/>
        </w:rPr>
        <w:t xml:space="preserve">12 </w:t>
      </w:r>
      <w:r w:rsidR="000F2563" w:rsidRPr="007F3634">
        <w:rPr>
          <w:rFonts w:asciiTheme="minorHAnsi" w:eastAsia="Times New Roman" w:hAnsiTheme="minorHAnsi" w:cstheme="minorHAnsi"/>
          <w:color w:val="000000" w:themeColor="text1"/>
          <w:lang w:eastAsia="en-GB"/>
        </w:rPr>
        <w:t>days per year in order to prepare for and attend: scheduled Board meetings; Board and/or stakeholder away days; the Annual Members’ Meeting; meetings of Non-Executive Directors; training and seminars; wider committee meetings and stakeholder meetings which require Non-Executive Director representation.</w:t>
      </w:r>
    </w:p>
    <w:p w14:paraId="038B22C8" w14:textId="77777777" w:rsidR="003619C7" w:rsidRPr="007F3634" w:rsidRDefault="003619C7" w:rsidP="000F2563">
      <w:pPr>
        <w:tabs>
          <w:tab w:val="left" w:pos="360"/>
        </w:tabs>
        <w:suppressAutoHyphens/>
        <w:rPr>
          <w:rFonts w:asciiTheme="minorHAnsi" w:eastAsia="Times New Roman" w:hAnsiTheme="minorHAnsi" w:cstheme="minorHAnsi"/>
          <w:color w:val="000000" w:themeColor="text1"/>
          <w:lang w:eastAsia="en-GB"/>
        </w:rPr>
      </w:pPr>
    </w:p>
    <w:p w14:paraId="2C0DA810" w14:textId="22F52D21" w:rsidR="003619C7" w:rsidRPr="007F3634" w:rsidRDefault="003619C7"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The requirements of the business are such that a high degree of flexibility is necessary and therefore evening and weekend working may be required.</w:t>
      </w:r>
    </w:p>
    <w:p w14:paraId="2BF61D6C" w14:textId="77777777" w:rsidR="000F2563" w:rsidRPr="007F3634" w:rsidRDefault="000F2563" w:rsidP="000F2563">
      <w:pPr>
        <w:tabs>
          <w:tab w:val="left" w:pos="360"/>
        </w:tabs>
        <w:suppressAutoHyphens/>
        <w:rPr>
          <w:rFonts w:asciiTheme="minorHAnsi" w:eastAsia="Times New Roman" w:hAnsiTheme="minorHAnsi" w:cstheme="minorHAnsi"/>
          <w:color w:val="000000" w:themeColor="text1"/>
          <w:lang w:eastAsia="en-GB"/>
        </w:rPr>
      </w:pPr>
    </w:p>
    <w:p w14:paraId="2FE8B1F0" w14:textId="401593C9" w:rsidR="002718F0" w:rsidRPr="007F3634" w:rsidRDefault="002718F0"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bCs/>
          <w:color w:val="000000" w:themeColor="text1"/>
          <w:lang w:eastAsia="en-GB"/>
        </w:rPr>
        <w:t>Location:</w:t>
      </w:r>
      <w:r w:rsidRPr="007F3634">
        <w:rPr>
          <w:rFonts w:asciiTheme="minorHAnsi" w:eastAsia="Times New Roman" w:hAnsiTheme="minorHAnsi" w:cstheme="minorHAnsi"/>
          <w:color w:val="000000" w:themeColor="text1"/>
          <w:lang w:eastAsia="en-GB"/>
        </w:rPr>
        <w:t xml:space="preserve"> Board meetings are held at </w:t>
      </w:r>
      <w:r w:rsidR="004B6976" w:rsidRPr="007F3634">
        <w:rPr>
          <w:rFonts w:asciiTheme="minorHAnsi" w:eastAsia="Times New Roman" w:hAnsiTheme="minorHAnsi" w:cstheme="minorHAnsi"/>
          <w:color w:val="000000" w:themeColor="text1"/>
          <w:lang w:eastAsia="en-GB"/>
        </w:rPr>
        <w:t>venues in Sheffield city centre.</w:t>
      </w:r>
    </w:p>
    <w:p w14:paraId="51DEB15E" w14:textId="77777777" w:rsidR="00543A73" w:rsidRPr="007F3634" w:rsidRDefault="00543A73" w:rsidP="000F2563">
      <w:pPr>
        <w:tabs>
          <w:tab w:val="left" w:pos="360"/>
        </w:tabs>
        <w:suppressAutoHyphens/>
        <w:rPr>
          <w:rFonts w:asciiTheme="minorHAnsi" w:eastAsia="Times New Roman" w:hAnsiTheme="minorHAnsi" w:cstheme="minorHAnsi"/>
          <w:color w:val="000000" w:themeColor="text1"/>
          <w:lang w:eastAsia="en-GB"/>
        </w:rPr>
      </w:pPr>
    </w:p>
    <w:p w14:paraId="326EADEC" w14:textId="11EA57EE" w:rsidR="00543A73" w:rsidRPr="007F3634" w:rsidRDefault="00543A73"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bCs/>
          <w:color w:val="000000" w:themeColor="text1"/>
          <w:lang w:eastAsia="en-GB"/>
        </w:rPr>
        <w:t>Conflicts of interest:</w:t>
      </w:r>
      <w:r w:rsidRPr="007F3634">
        <w:rPr>
          <w:rFonts w:asciiTheme="minorHAnsi" w:eastAsia="Times New Roman" w:hAnsiTheme="minorHAnsi" w:cstheme="minorHAnsi"/>
          <w:color w:val="000000" w:themeColor="text1"/>
          <w:lang w:eastAsia="en-GB"/>
        </w:rPr>
        <w:t xml:space="preserve"> All candidates will be asked to declare any conflicts of interest.</w:t>
      </w:r>
    </w:p>
    <w:p w14:paraId="4552FD8E" w14:textId="77777777" w:rsidR="004F6267" w:rsidRPr="007F3634" w:rsidRDefault="004F6267" w:rsidP="000F2563">
      <w:pPr>
        <w:tabs>
          <w:tab w:val="left" w:pos="360"/>
        </w:tabs>
        <w:suppressAutoHyphens/>
        <w:rPr>
          <w:rFonts w:asciiTheme="minorHAnsi" w:eastAsia="Times New Roman" w:hAnsiTheme="minorHAnsi" w:cstheme="minorHAnsi"/>
          <w:color w:val="000000" w:themeColor="text1"/>
          <w:lang w:eastAsia="en-GB"/>
        </w:rPr>
      </w:pPr>
    </w:p>
    <w:p w14:paraId="7F15755A" w14:textId="637B54B2" w:rsidR="004F6267" w:rsidRPr="007F3634" w:rsidRDefault="004F6267"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bCs/>
          <w:color w:val="000000" w:themeColor="text1"/>
          <w:lang w:eastAsia="en-GB"/>
        </w:rPr>
        <w:t>Term of appointment:</w:t>
      </w:r>
      <w:r w:rsidRPr="007F3634">
        <w:rPr>
          <w:rFonts w:asciiTheme="minorHAnsi" w:eastAsia="Times New Roman" w:hAnsiTheme="minorHAnsi" w:cstheme="minorHAnsi"/>
          <w:color w:val="000000" w:themeColor="text1"/>
          <w:lang w:eastAsia="en-GB"/>
        </w:rPr>
        <w:t xml:space="preserve"> Three</w:t>
      </w:r>
      <w:r w:rsidR="00320501" w:rsidRPr="007F3634">
        <w:rPr>
          <w:rFonts w:asciiTheme="minorHAnsi" w:eastAsia="Times New Roman" w:hAnsiTheme="minorHAnsi" w:cstheme="minorHAnsi"/>
          <w:color w:val="000000" w:themeColor="text1"/>
          <w:lang w:eastAsia="en-GB"/>
        </w:rPr>
        <w:t>-</w:t>
      </w:r>
      <w:r w:rsidRPr="007F3634">
        <w:rPr>
          <w:rFonts w:asciiTheme="minorHAnsi" w:eastAsia="Times New Roman" w:hAnsiTheme="minorHAnsi" w:cstheme="minorHAnsi"/>
          <w:color w:val="000000" w:themeColor="text1"/>
          <w:lang w:eastAsia="en-GB"/>
        </w:rPr>
        <w:t>year t</w:t>
      </w:r>
      <w:r w:rsidR="00320501" w:rsidRPr="007F3634">
        <w:rPr>
          <w:rFonts w:asciiTheme="minorHAnsi" w:eastAsia="Times New Roman" w:hAnsiTheme="minorHAnsi" w:cstheme="minorHAnsi"/>
          <w:color w:val="000000" w:themeColor="text1"/>
          <w:lang w:eastAsia="en-GB"/>
        </w:rPr>
        <w:t>er</w:t>
      </w:r>
      <w:r w:rsidRPr="007F3634">
        <w:rPr>
          <w:rFonts w:asciiTheme="minorHAnsi" w:eastAsia="Times New Roman" w:hAnsiTheme="minorHAnsi" w:cstheme="minorHAnsi"/>
          <w:color w:val="000000" w:themeColor="text1"/>
          <w:lang w:eastAsia="en-GB"/>
        </w:rPr>
        <w:t>m with the possibili</w:t>
      </w:r>
      <w:r w:rsidR="00320501" w:rsidRPr="007F3634">
        <w:rPr>
          <w:rFonts w:asciiTheme="minorHAnsi" w:eastAsia="Times New Roman" w:hAnsiTheme="minorHAnsi" w:cstheme="minorHAnsi"/>
          <w:color w:val="000000" w:themeColor="text1"/>
          <w:lang w:eastAsia="en-GB"/>
        </w:rPr>
        <w:t>ty of extending.</w:t>
      </w:r>
    </w:p>
    <w:p w14:paraId="2E3B25E1" w14:textId="77777777" w:rsidR="00320501" w:rsidRPr="007F3634" w:rsidRDefault="00320501" w:rsidP="000F2563">
      <w:pPr>
        <w:tabs>
          <w:tab w:val="left" w:pos="360"/>
        </w:tabs>
        <w:suppressAutoHyphens/>
        <w:rPr>
          <w:rFonts w:asciiTheme="minorHAnsi" w:eastAsia="Times New Roman" w:hAnsiTheme="minorHAnsi" w:cstheme="minorHAnsi"/>
          <w:color w:val="000000" w:themeColor="text1"/>
          <w:lang w:eastAsia="en-GB"/>
        </w:rPr>
      </w:pPr>
    </w:p>
    <w:p w14:paraId="71BA2E75" w14:textId="6FC74D01" w:rsidR="00320501" w:rsidRPr="007F3634" w:rsidRDefault="00320501"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b/>
          <w:bCs/>
          <w:color w:val="000000" w:themeColor="text1"/>
          <w:lang w:eastAsia="en-GB"/>
        </w:rPr>
        <w:t>Renumeration:</w:t>
      </w:r>
      <w:r w:rsidRPr="007F3634">
        <w:rPr>
          <w:rFonts w:asciiTheme="minorHAnsi" w:eastAsia="Times New Roman" w:hAnsiTheme="minorHAnsi" w:cstheme="minorHAnsi"/>
          <w:color w:val="000000" w:themeColor="text1"/>
          <w:lang w:eastAsia="en-GB"/>
        </w:rPr>
        <w:t xml:space="preserve"> In recognition of the time commitment anticipated, there is a</w:t>
      </w:r>
      <w:r w:rsidR="00C26896" w:rsidRPr="007F3634">
        <w:rPr>
          <w:rFonts w:asciiTheme="minorHAnsi" w:eastAsia="Times New Roman" w:hAnsiTheme="minorHAnsi" w:cstheme="minorHAnsi"/>
          <w:color w:val="000000" w:themeColor="text1"/>
          <w:lang w:eastAsia="en-GB"/>
        </w:rPr>
        <w:t xml:space="preserve"> negotiable day rate attached to this role, plus expenses.</w:t>
      </w:r>
    </w:p>
    <w:p w14:paraId="4DC56B5D" w14:textId="77777777" w:rsidR="003619C7" w:rsidRPr="007F3634" w:rsidRDefault="003619C7" w:rsidP="000F2563">
      <w:pPr>
        <w:tabs>
          <w:tab w:val="left" w:pos="360"/>
        </w:tabs>
        <w:suppressAutoHyphens/>
        <w:rPr>
          <w:rFonts w:asciiTheme="minorHAnsi" w:eastAsia="Times New Roman" w:hAnsiTheme="minorHAnsi" w:cstheme="minorHAnsi"/>
          <w:color w:val="000000" w:themeColor="text1"/>
          <w:lang w:eastAsia="en-GB"/>
        </w:rPr>
      </w:pPr>
    </w:p>
    <w:p w14:paraId="561F9639" w14:textId="65DD1AC1" w:rsidR="00956B25" w:rsidRPr="007F3634" w:rsidRDefault="00956B25" w:rsidP="000F2563">
      <w:pPr>
        <w:tabs>
          <w:tab w:val="left" w:pos="360"/>
        </w:tabs>
        <w:suppressAutoHyphens/>
        <w:rPr>
          <w:rFonts w:asciiTheme="minorHAnsi" w:eastAsia="Times New Roman" w:hAnsiTheme="minorHAnsi" w:cstheme="minorHAnsi"/>
          <w:b/>
          <w:bCs/>
          <w:color w:val="000000" w:themeColor="text1"/>
          <w:sz w:val="32"/>
          <w:szCs w:val="32"/>
          <w:lang w:eastAsia="en-GB"/>
        </w:rPr>
      </w:pPr>
      <w:r w:rsidRPr="007F3634">
        <w:rPr>
          <w:rFonts w:asciiTheme="minorHAnsi" w:eastAsia="Times New Roman" w:hAnsiTheme="minorHAnsi" w:cstheme="minorHAnsi"/>
          <w:b/>
          <w:bCs/>
          <w:color w:val="000000" w:themeColor="text1"/>
          <w:sz w:val="32"/>
          <w:szCs w:val="32"/>
          <w:lang w:eastAsia="en-GB"/>
        </w:rPr>
        <w:t>How to apply</w:t>
      </w:r>
    </w:p>
    <w:p w14:paraId="4DF0A910" w14:textId="77777777" w:rsidR="00956B25" w:rsidRPr="007F3634" w:rsidRDefault="00956B25" w:rsidP="000F2563">
      <w:pPr>
        <w:tabs>
          <w:tab w:val="left" w:pos="360"/>
        </w:tabs>
        <w:suppressAutoHyphens/>
        <w:rPr>
          <w:rFonts w:asciiTheme="minorHAnsi" w:eastAsia="Times New Roman" w:hAnsiTheme="minorHAnsi" w:cstheme="minorHAnsi"/>
          <w:color w:val="000000" w:themeColor="text1"/>
          <w:lang w:eastAsia="en-GB"/>
        </w:rPr>
      </w:pPr>
    </w:p>
    <w:p w14:paraId="2C2D4507" w14:textId="1D851948" w:rsidR="00956B25" w:rsidRPr="007F3634" w:rsidRDefault="00956B25" w:rsidP="000F2563">
      <w:p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 xml:space="preserve">If you wish to apply for this role, please provide the following by </w:t>
      </w:r>
      <w:r w:rsidR="00B278FE" w:rsidRPr="007F3634">
        <w:rPr>
          <w:rFonts w:asciiTheme="minorHAnsi" w:eastAsia="Times New Roman" w:hAnsiTheme="minorHAnsi" w:cstheme="minorHAnsi"/>
          <w:color w:val="000000" w:themeColor="text1"/>
          <w:lang w:eastAsia="en-GB"/>
        </w:rPr>
        <w:t xml:space="preserve">23.59 on </w:t>
      </w:r>
      <w:r w:rsidR="004E2717" w:rsidRPr="004E2717">
        <w:rPr>
          <w:rFonts w:asciiTheme="minorHAnsi" w:eastAsia="Times New Roman" w:hAnsiTheme="minorHAnsi" w:cstheme="minorHAnsi"/>
          <w:b/>
          <w:bCs/>
          <w:color w:val="000000" w:themeColor="text1"/>
          <w:lang w:eastAsia="en-GB"/>
        </w:rPr>
        <w:t>Monday, 3 April</w:t>
      </w:r>
      <w:r w:rsidR="00B278FE" w:rsidRPr="004E2717">
        <w:rPr>
          <w:rFonts w:asciiTheme="minorHAnsi" w:eastAsia="Times New Roman" w:hAnsiTheme="minorHAnsi" w:cstheme="minorHAnsi"/>
          <w:b/>
          <w:bCs/>
          <w:color w:val="000000" w:themeColor="text1"/>
          <w:lang w:eastAsia="en-GB"/>
        </w:rPr>
        <w:t xml:space="preserve"> 2023</w:t>
      </w:r>
      <w:r w:rsidR="00B278FE" w:rsidRPr="007F3634">
        <w:rPr>
          <w:rFonts w:asciiTheme="minorHAnsi" w:eastAsia="Times New Roman" w:hAnsiTheme="minorHAnsi" w:cstheme="minorHAnsi"/>
          <w:color w:val="000000" w:themeColor="text1"/>
          <w:lang w:eastAsia="en-GB"/>
        </w:rPr>
        <w:t>:</w:t>
      </w:r>
    </w:p>
    <w:p w14:paraId="7D37B500" w14:textId="77777777" w:rsidR="00B278FE" w:rsidRPr="007F3634" w:rsidRDefault="00B278FE" w:rsidP="000F2563">
      <w:pPr>
        <w:tabs>
          <w:tab w:val="left" w:pos="360"/>
        </w:tabs>
        <w:suppressAutoHyphens/>
        <w:rPr>
          <w:rFonts w:asciiTheme="minorHAnsi" w:eastAsia="Times New Roman" w:hAnsiTheme="minorHAnsi" w:cstheme="minorHAnsi"/>
          <w:color w:val="000000" w:themeColor="text1"/>
          <w:lang w:eastAsia="en-GB"/>
        </w:rPr>
      </w:pPr>
    </w:p>
    <w:p w14:paraId="58542343" w14:textId="3B6D82A5" w:rsidR="00B278FE" w:rsidRPr="007F3634" w:rsidRDefault="00B278FE" w:rsidP="00B278FE">
      <w:pPr>
        <w:pStyle w:val="ListParagraph"/>
        <w:numPr>
          <w:ilvl w:val="0"/>
          <w:numId w:val="26"/>
        </w:num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 detailed CV setting out your career history, with responsibilities and achievements.</w:t>
      </w:r>
    </w:p>
    <w:p w14:paraId="08CF6368" w14:textId="64145157" w:rsidR="00B278FE" w:rsidRPr="007F3634" w:rsidRDefault="00B278FE" w:rsidP="00B278FE">
      <w:pPr>
        <w:pStyle w:val="ListParagraph"/>
        <w:numPr>
          <w:ilvl w:val="0"/>
          <w:numId w:val="26"/>
        </w:num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A covering letter (max two sides) highlighting your suitability for the role and how you met the person specification.</w:t>
      </w:r>
      <w:r w:rsidR="00F370B4" w:rsidRPr="007F3634">
        <w:rPr>
          <w:rFonts w:asciiTheme="minorHAnsi" w:eastAsia="Times New Roman" w:hAnsiTheme="minorHAnsi" w:cstheme="minorHAnsi"/>
          <w:color w:val="000000" w:themeColor="text1"/>
          <w:lang w:eastAsia="en-GB"/>
        </w:rPr>
        <w:t xml:space="preserve"> The covering letter will be assessed as part of the full application.</w:t>
      </w:r>
    </w:p>
    <w:p w14:paraId="5B970CF4" w14:textId="2F830915" w:rsidR="00C801B4" w:rsidRPr="007F3634" w:rsidRDefault="00C801B4" w:rsidP="00B278FE">
      <w:pPr>
        <w:pStyle w:val="ListParagraph"/>
        <w:numPr>
          <w:ilvl w:val="0"/>
          <w:numId w:val="26"/>
        </w:numPr>
        <w:tabs>
          <w:tab w:val="left" w:pos="360"/>
        </w:tabs>
        <w:suppressAutoHyphens/>
        <w:rPr>
          <w:rFonts w:asciiTheme="minorHAnsi" w:eastAsia="Times New Roman" w:hAnsiTheme="minorHAnsi" w:cstheme="minorHAnsi"/>
          <w:color w:val="000000" w:themeColor="text1"/>
          <w:lang w:eastAsia="en-GB"/>
        </w:rPr>
      </w:pPr>
      <w:r w:rsidRPr="007F3634">
        <w:rPr>
          <w:rFonts w:asciiTheme="minorHAnsi" w:eastAsia="Times New Roman" w:hAnsiTheme="minorHAnsi" w:cstheme="minorHAnsi"/>
          <w:color w:val="000000" w:themeColor="text1"/>
          <w:lang w:eastAsia="en-GB"/>
        </w:rPr>
        <w:t>Details of two professional referees together with a brief statement of their relationship to you. Referees will not be contacted without prior consent.</w:t>
      </w:r>
    </w:p>
    <w:p w14:paraId="3A76990F" w14:textId="77777777" w:rsidR="009B787D" w:rsidRPr="007F3634" w:rsidRDefault="009B787D" w:rsidP="009B787D">
      <w:pPr>
        <w:tabs>
          <w:tab w:val="left" w:pos="360"/>
        </w:tabs>
        <w:suppressAutoHyphens/>
        <w:rPr>
          <w:rFonts w:asciiTheme="minorHAnsi" w:eastAsia="Times New Roman" w:hAnsiTheme="minorHAnsi" w:cstheme="minorHAnsi"/>
          <w:color w:val="000000" w:themeColor="text1"/>
          <w:lang w:eastAsia="en-GB"/>
        </w:rPr>
      </w:pPr>
    </w:p>
    <w:p w14:paraId="33621BE9" w14:textId="420C3FAE" w:rsidR="009B787D" w:rsidRPr="007F3634" w:rsidRDefault="009B787D" w:rsidP="009B787D">
      <w:pPr>
        <w:tabs>
          <w:tab w:val="left" w:pos="360"/>
        </w:tabs>
        <w:suppressAutoHyphens/>
        <w:rPr>
          <w:rFonts w:eastAsia="Times New Roman" w:cs="Calibri"/>
          <w:color w:val="000000" w:themeColor="text1"/>
          <w:lang w:eastAsia="en-GB"/>
        </w:rPr>
      </w:pPr>
      <w:r w:rsidRPr="007F3634">
        <w:rPr>
          <w:rFonts w:cs="Calibri"/>
          <w:color w:val="000000" w:themeColor="text1"/>
          <w:shd w:val="clear" w:color="auto" w:fill="FFFFFF"/>
        </w:rPr>
        <w:t>For an initial, confidential discussion please feel free to contact Diane Jarvis, Head of Business Operations – </w:t>
      </w:r>
      <w:hyperlink r:id="rId12" w:history="1">
        <w:r w:rsidRPr="007F3634">
          <w:rPr>
            <w:rStyle w:val="Hyperlink"/>
            <w:rFonts w:cs="Calibri"/>
            <w:color w:val="000000" w:themeColor="text1"/>
            <w:shd w:val="clear" w:color="auto" w:fill="FFFFFF"/>
          </w:rPr>
          <w:t>diane.jarvis@sheffieldbid.com</w:t>
        </w:r>
      </w:hyperlink>
      <w:r w:rsidRPr="007F3634">
        <w:rPr>
          <w:rFonts w:cs="Calibri"/>
          <w:color w:val="000000" w:themeColor="text1"/>
          <w:shd w:val="clear" w:color="auto" w:fill="FFFFFF"/>
        </w:rPr>
        <w:t> or telephone 07946 199883.</w:t>
      </w:r>
    </w:p>
    <w:p w14:paraId="484D52DC" w14:textId="77777777" w:rsidR="004B6976" w:rsidRDefault="004B6976" w:rsidP="000F2563">
      <w:pPr>
        <w:tabs>
          <w:tab w:val="left" w:pos="360"/>
        </w:tabs>
        <w:suppressAutoHyphens/>
        <w:rPr>
          <w:rFonts w:asciiTheme="minorHAnsi" w:eastAsia="Times New Roman" w:hAnsiTheme="minorHAnsi" w:cstheme="minorHAnsi"/>
          <w:color w:val="000000" w:themeColor="text1"/>
          <w:lang w:eastAsia="en-GB"/>
        </w:rPr>
      </w:pPr>
    </w:p>
    <w:p w14:paraId="4DD8533F" w14:textId="77777777" w:rsidR="004B6976" w:rsidRPr="007177C1" w:rsidRDefault="004B6976" w:rsidP="000F2563">
      <w:pPr>
        <w:tabs>
          <w:tab w:val="left" w:pos="360"/>
        </w:tabs>
        <w:suppressAutoHyphens/>
        <w:rPr>
          <w:rFonts w:asciiTheme="minorHAnsi" w:eastAsia="Times New Roman" w:hAnsiTheme="minorHAnsi" w:cstheme="minorHAnsi"/>
          <w:color w:val="000000" w:themeColor="text1"/>
          <w:lang w:eastAsia="en-GB"/>
        </w:rPr>
      </w:pPr>
    </w:p>
    <w:p w14:paraId="42B62AC0" w14:textId="77777777" w:rsidR="000F2563" w:rsidRPr="000F2563" w:rsidRDefault="000F2563" w:rsidP="000F2563">
      <w:pPr>
        <w:suppressAutoHyphens/>
        <w:rPr>
          <w:rFonts w:asciiTheme="minorHAnsi" w:hAnsiTheme="minorHAnsi" w:cstheme="minorHAnsi"/>
        </w:rPr>
      </w:pPr>
    </w:p>
    <w:sectPr w:rsidR="000F2563" w:rsidRPr="000F2563" w:rsidSect="00EA31B1">
      <w:headerReference w:type="default" r:id="rId13"/>
      <w:footerReference w:type="default" r:id="rId14"/>
      <w:headerReference w:type="first" r:id="rId15"/>
      <w:footerReference w:type="first" r:id="rId16"/>
      <w:pgSz w:w="11906" w:h="16838"/>
      <w:pgMar w:top="1440" w:right="1440" w:bottom="1440" w:left="1440" w:header="708"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FFDD" w14:textId="77777777" w:rsidR="008F5E89" w:rsidRDefault="008F5E89">
      <w:r>
        <w:separator/>
      </w:r>
    </w:p>
  </w:endnote>
  <w:endnote w:type="continuationSeparator" w:id="0">
    <w:p w14:paraId="4550DFD3" w14:textId="77777777" w:rsidR="008F5E89" w:rsidRDefault="008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446966"/>
      <w:docPartObj>
        <w:docPartGallery w:val="Page Numbers (Bottom of Page)"/>
        <w:docPartUnique/>
      </w:docPartObj>
    </w:sdtPr>
    <w:sdtEndPr>
      <w:rPr>
        <w:noProof/>
      </w:rPr>
    </w:sdtEndPr>
    <w:sdtContent>
      <w:p w14:paraId="2B45C995" w14:textId="6A85AB0A" w:rsidR="00CB2FFD" w:rsidRDefault="00CB2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479F5" w14:textId="6897E870" w:rsidR="00A8777D" w:rsidRDefault="00A8777D">
    <w:pPr>
      <w:pStyle w:val="Footer"/>
      <w:jc w:val="center"/>
      <w:rPr>
        <w:rFonts w:asciiTheme="majorHAnsi" w:hAnsiTheme="majorHAnsi"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15763"/>
      <w:docPartObj>
        <w:docPartGallery w:val="Page Numbers (Bottom of Page)"/>
        <w:docPartUnique/>
      </w:docPartObj>
    </w:sdtPr>
    <w:sdtEndPr>
      <w:rPr>
        <w:noProof/>
      </w:rPr>
    </w:sdtEndPr>
    <w:sdtContent>
      <w:p w14:paraId="276E2E44" w14:textId="7ADC640A" w:rsidR="00AC2C87" w:rsidRDefault="00AC2C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FFCCA3" w14:textId="27D8136E" w:rsidR="00EA31B1" w:rsidRPr="00EA31B1" w:rsidRDefault="00EA31B1" w:rsidP="00EA31B1">
    <w:pPr>
      <w:pStyle w:val="Footer"/>
      <w:spacing w:line="360" w:lineRule="aut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4A8D" w14:textId="77777777" w:rsidR="008F5E89" w:rsidRDefault="008F5E89">
      <w:r>
        <w:separator/>
      </w:r>
    </w:p>
  </w:footnote>
  <w:footnote w:type="continuationSeparator" w:id="0">
    <w:p w14:paraId="710CDA7E" w14:textId="77777777" w:rsidR="008F5E89" w:rsidRDefault="008F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E6FF" w14:textId="0A693BDE" w:rsidR="00A8777D" w:rsidRDefault="00CC4282" w:rsidP="00EA31B1">
    <w:pPr>
      <w:pStyle w:val="Header"/>
      <w:tabs>
        <w:tab w:val="right" w:pos="8080"/>
      </w:tabs>
      <w:spacing w:line="360" w:lineRule="auto"/>
      <w:ind w:left="-1418" w:right="-613"/>
      <w:jc w:val="right"/>
      <w:rPr>
        <w:rFonts w:ascii="Arial" w:hAnsi="Arial" w:cs="Arial"/>
        <w:b/>
        <w:sz w:val="24"/>
        <w:szCs w:val="24"/>
      </w:rPr>
    </w:pPr>
    <w:r>
      <w:rPr>
        <w:noProof/>
      </w:rPr>
      <w:drawing>
        <wp:anchor distT="0" distB="3175" distL="114300" distR="114300" simplePos="0" relativeHeight="2" behindDoc="0" locked="0" layoutInCell="1" allowOverlap="1" wp14:anchorId="7FDDE68A" wp14:editId="175992F0">
          <wp:simplePos x="0" y="0"/>
          <wp:positionH relativeFrom="column">
            <wp:posOffset>5105412</wp:posOffset>
          </wp:positionH>
          <wp:positionV relativeFrom="paragraph">
            <wp:posOffset>-230505</wp:posOffset>
          </wp:positionV>
          <wp:extent cx="1302956" cy="9048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440" cy="906600"/>
                  </a:xfrm>
                  <a:prstGeom prst="rect">
                    <a:avLst/>
                  </a:prstGeom>
                </pic:spPr>
              </pic:pic>
            </a:graphicData>
          </a:graphic>
          <wp14:sizeRelH relativeFrom="margin">
            <wp14:pctWidth>0</wp14:pctWidth>
          </wp14:sizeRelH>
          <wp14:sizeRelV relativeFrom="margin">
            <wp14:pctHeight>0</wp14:pctHeight>
          </wp14:sizeRelV>
        </wp:anchor>
      </w:drawing>
    </w:r>
  </w:p>
  <w:p w14:paraId="612B39D6" w14:textId="7DD59990" w:rsidR="003C2486" w:rsidRDefault="003C2486" w:rsidP="00EA31B1">
    <w:pPr>
      <w:pStyle w:val="Header"/>
      <w:tabs>
        <w:tab w:val="right" w:pos="8080"/>
      </w:tabs>
      <w:spacing w:line="360" w:lineRule="auto"/>
      <w:ind w:right="-613"/>
      <w:rPr>
        <w:rFonts w:ascii="Arial" w:hAnsi="Arial" w:cs="Arial"/>
        <w:sz w:val="18"/>
        <w:szCs w:val="18"/>
      </w:rPr>
    </w:pPr>
  </w:p>
  <w:p w14:paraId="0671332F" w14:textId="3FC54DF1" w:rsidR="00EA31B1" w:rsidRDefault="00EA31B1" w:rsidP="00EA31B1">
    <w:pPr>
      <w:pStyle w:val="Header"/>
      <w:tabs>
        <w:tab w:val="right" w:pos="8080"/>
      </w:tabs>
      <w:spacing w:line="360" w:lineRule="auto"/>
      <w:ind w:right="-613"/>
      <w:rPr>
        <w:rFonts w:ascii="Arial" w:hAnsi="Arial" w:cs="Arial"/>
        <w:sz w:val="18"/>
        <w:szCs w:val="18"/>
      </w:rPr>
    </w:pPr>
  </w:p>
  <w:p w14:paraId="0F4BF56A" w14:textId="77777777" w:rsidR="00EA31B1" w:rsidRDefault="00EA31B1" w:rsidP="00EA31B1">
    <w:pPr>
      <w:pStyle w:val="Header"/>
      <w:tabs>
        <w:tab w:val="right" w:pos="8080"/>
      </w:tabs>
      <w:spacing w:line="360" w:lineRule="auto"/>
      <w:ind w:right="-613"/>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E830" w14:textId="77777777" w:rsidR="00EA31B1" w:rsidRDefault="00EA31B1" w:rsidP="00EA31B1">
    <w:pPr>
      <w:pStyle w:val="Header"/>
      <w:tabs>
        <w:tab w:val="right" w:pos="8080"/>
      </w:tabs>
      <w:spacing w:line="360" w:lineRule="auto"/>
      <w:ind w:left="-1418" w:right="-613"/>
      <w:jc w:val="right"/>
      <w:rPr>
        <w:rFonts w:ascii="Arial" w:hAnsi="Arial" w:cs="Arial"/>
        <w:b/>
        <w:sz w:val="24"/>
        <w:szCs w:val="24"/>
      </w:rPr>
    </w:pPr>
    <w:r>
      <w:rPr>
        <w:noProof/>
      </w:rPr>
      <w:drawing>
        <wp:anchor distT="0" distB="3175" distL="114300" distR="114300" simplePos="0" relativeHeight="251662336" behindDoc="1" locked="0" layoutInCell="1" allowOverlap="1" wp14:anchorId="5C63C3BA" wp14:editId="7A58AA1B">
          <wp:simplePos x="0" y="0"/>
          <wp:positionH relativeFrom="column">
            <wp:posOffset>-381000</wp:posOffset>
          </wp:positionH>
          <wp:positionV relativeFrom="paragraph">
            <wp:posOffset>-163830</wp:posOffset>
          </wp:positionV>
          <wp:extent cx="1483083" cy="1029970"/>
          <wp:effectExtent l="0" t="0" r="317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083" cy="10299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Sheffield City Centre BID Limited</w:t>
    </w:r>
  </w:p>
  <w:p w14:paraId="668E29C4" w14:textId="73931421" w:rsidR="00EA31B1" w:rsidRDefault="00466D4A" w:rsidP="00EA31B1">
    <w:pPr>
      <w:pStyle w:val="Header"/>
      <w:tabs>
        <w:tab w:val="right" w:pos="8080"/>
      </w:tabs>
      <w:spacing w:line="360" w:lineRule="auto"/>
      <w:ind w:right="-613"/>
      <w:jc w:val="right"/>
    </w:pPr>
    <w:r>
      <w:rPr>
        <w:rFonts w:ascii="Arial" w:hAnsi="Arial" w:cs="Arial"/>
        <w:sz w:val="18"/>
        <w:szCs w:val="18"/>
      </w:rPr>
      <w:t>The Stamp House | 52 Bank Street | Sheffield | S1</w:t>
    </w:r>
    <w:r w:rsidR="00511F30">
      <w:rPr>
        <w:rFonts w:ascii="Arial" w:hAnsi="Arial" w:cs="Arial"/>
        <w:sz w:val="18"/>
        <w:szCs w:val="18"/>
      </w:rPr>
      <w:t xml:space="preserve"> 2DS</w:t>
    </w:r>
  </w:p>
  <w:p w14:paraId="76E5241C" w14:textId="77777777" w:rsidR="00EA31B1" w:rsidRDefault="00EA31B1" w:rsidP="00EA31B1">
    <w:pPr>
      <w:pStyle w:val="Header"/>
      <w:tabs>
        <w:tab w:val="right" w:pos="8080"/>
      </w:tabs>
      <w:spacing w:line="360" w:lineRule="auto"/>
      <w:ind w:right="-613"/>
      <w:jc w:val="right"/>
      <w:rPr>
        <w:rFonts w:ascii="Arial" w:hAnsi="Arial" w:cs="Arial"/>
        <w:sz w:val="18"/>
        <w:szCs w:val="18"/>
      </w:rPr>
    </w:pPr>
    <w:r>
      <w:rPr>
        <w:rFonts w:ascii="Arial" w:hAnsi="Arial" w:cs="Arial"/>
        <w:sz w:val="18"/>
        <w:szCs w:val="18"/>
      </w:rPr>
      <w:t>+44 (0) 114 339 2015</w:t>
    </w:r>
  </w:p>
  <w:p w14:paraId="4FA73331" w14:textId="77777777" w:rsidR="00EA31B1" w:rsidRDefault="00EA31B1" w:rsidP="00EA31B1">
    <w:pPr>
      <w:pStyle w:val="Header"/>
      <w:tabs>
        <w:tab w:val="right" w:pos="8080"/>
      </w:tabs>
      <w:spacing w:line="360" w:lineRule="auto"/>
      <w:ind w:right="-613"/>
      <w:jc w:val="right"/>
      <w:rPr>
        <w:rFonts w:ascii="Arial" w:hAnsi="Arial" w:cs="Arial"/>
        <w:sz w:val="18"/>
        <w:szCs w:val="18"/>
      </w:rPr>
    </w:pPr>
    <w:r w:rsidRPr="003C2486">
      <w:rPr>
        <w:rFonts w:ascii="Arial" w:hAnsi="Arial" w:cs="Arial"/>
        <w:color w:val="800080"/>
        <w:sz w:val="18"/>
        <w:szCs w:val="18"/>
      </w:rPr>
      <w:t>E</w:t>
    </w:r>
    <w:r>
      <w:rPr>
        <w:rFonts w:ascii="Arial" w:hAnsi="Arial" w:cs="Arial"/>
        <w:sz w:val="18"/>
        <w:szCs w:val="18"/>
      </w:rPr>
      <w:t xml:space="preserve">: enquiries@sheffieldbid.com | </w:t>
    </w:r>
    <w:r w:rsidRPr="003C2486">
      <w:rPr>
        <w:rFonts w:ascii="Arial" w:hAnsi="Arial" w:cs="Arial"/>
        <w:color w:val="800080"/>
        <w:sz w:val="18"/>
        <w:szCs w:val="18"/>
      </w:rPr>
      <w:t>W</w:t>
    </w:r>
    <w:r>
      <w:rPr>
        <w:rFonts w:ascii="Arial" w:hAnsi="Arial" w:cs="Arial"/>
        <w:sz w:val="18"/>
        <w:szCs w:val="18"/>
      </w:rPr>
      <w:t xml:space="preserve">: </w:t>
    </w:r>
    <w:r w:rsidRPr="003C2486">
      <w:rPr>
        <w:rFonts w:ascii="Arial" w:hAnsi="Arial" w:cs="Arial"/>
        <w:sz w:val="18"/>
        <w:szCs w:val="18"/>
      </w:rPr>
      <w:t>www.sheffieldbid.com</w:t>
    </w:r>
  </w:p>
  <w:p w14:paraId="68CE47A7" w14:textId="09D53750" w:rsidR="00524FD7" w:rsidRDefault="00EA31B1">
    <w:pPr>
      <w:pStyle w:val="Header"/>
    </w:pPr>
    <w:r>
      <w:rPr>
        <w:noProof/>
      </w:rPr>
      <mc:AlternateContent>
        <mc:Choice Requires="wps">
          <w:drawing>
            <wp:anchor distT="0" distB="0" distL="114300" distR="114300" simplePos="0" relativeHeight="251666432" behindDoc="0" locked="0" layoutInCell="1" allowOverlap="1" wp14:anchorId="53B7ABE0" wp14:editId="6A4BA38F">
              <wp:simplePos x="0" y="0"/>
              <wp:positionH relativeFrom="column">
                <wp:posOffset>-904875</wp:posOffset>
              </wp:positionH>
              <wp:positionV relativeFrom="paragraph">
                <wp:posOffset>163195</wp:posOffset>
              </wp:positionV>
              <wp:extent cx="78105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810500"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7192B"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25pt,12.85pt" to="54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" strokecolor="#7030a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2C1"/>
    <w:multiLevelType w:val="hybridMultilevel"/>
    <w:tmpl w:val="085E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794"/>
    <w:multiLevelType w:val="hybridMultilevel"/>
    <w:tmpl w:val="45C2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87D78"/>
    <w:multiLevelType w:val="hybridMultilevel"/>
    <w:tmpl w:val="CFAC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860BC"/>
    <w:multiLevelType w:val="hybridMultilevel"/>
    <w:tmpl w:val="C6928C2A"/>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4" w15:restartNumberingAfterBreak="0">
    <w:nsid w:val="16F9017C"/>
    <w:multiLevelType w:val="hybridMultilevel"/>
    <w:tmpl w:val="1EF2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5214E"/>
    <w:multiLevelType w:val="hybridMultilevel"/>
    <w:tmpl w:val="AADE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8234A"/>
    <w:multiLevelType w:val="hybridMultilevel"/>
    <w:tmpl w:val="F9D86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A69DC"/>
    <w:multiLevelType w:val="hybridMultilevel"/>
    <w:tmpl w:val="C79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740D1"/>
    <w:multiLevelType w:val="hybridMultilevel"/>
    <w:tmpl w:val="974A6F26"/>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9" w15:restartNumberingAfterBreak="0">
    <w:nsid w:val="3C03722B"/>
    <w:multiLevelType w:val="hybridMultilevel"/>
    <w:tmpl w:val="3452B3FA"/>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0" w15:restartNumberingAfterBreak="0">
    <w:nsid w:val="44F000CB"/>
    <w:multiLevelType w:val="hybridMultilevel"/>
    <w:tmpl w:val="2D9AC754"/>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1" w15:restartNumberingAfterBreak="0">
    <w:nsid w:val="54DB2711"/>
    <w:multiLevelType w:val="hybridMultilevel"/>
    <w:tmpl w:val="CFC4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D6548"/>
    <w:multiLevelType w:val="hybridMultilevel"/>
    <w:tmpl w:val="A4D4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72291"/>
    <w:multiLevelType w:val="hybridMultilevel"/>
    <w:tmpl w:val="88523D06"/>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4" w15:restartNumberingAfterBreak="0">
    <w:nsid w:val="59E32C3F"/>
    <w:multiLevelType w:val="hybridMultilevel"/>
    <w:tmpl w:val="3E1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D5E79"/>
    <w:multiLevelType w:val="hybridMultilevel"/>
    <w:tmpl w:val="2A6E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45E99"/>
    <w:multiLevelType w:val="hybridMultilevel"/>
    <w:tmpl w:val="BD504120"/>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7" w15:restartNumberingAfterBreak="0">
    <w:nsid w:val="605D2D73"/>
    <w:multiLevelType w:val="hybridMultilevel"/>
    <w:tmpl w:val="A714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66320"/>
    <w:multiLevelType w:val="hybridMultilevel"/>
    <w:tmpl w:val="0AAC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45885"/>
    <w:multiLevelType w:val="hybridMultilevel"/>
    <w:tmpl w:val="63BEE270"/>
    <w:lvl w:ilvl="0" w:tplc="7E38AEDE">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A6AA2BE">
      <w:start w:val="1"/>
      <w:numFmt w:val="bullet"/>
      <w:lvlText w:val="•"/>
      <w:lvlJc w:val="left"/>
      <w:pPr>
        <w:ind w:left="815" w:firstLine="0"/>
      </w:pPr>
      <w:rPr>
        <w:rFonts w:ascii="Arial" w:eastAsia="Arial" w:hAnsi="Arial" w:cs="Arial"/>
        <w:b w:val="0"/>
        <w:i w:val="0"/>
        <w:strike w:val="0"/>
        <w:dstrike w:val="0"/>
        <w:color w:val="000000"/>
        <w:sz w:val="34"/>
        <w:szCs w:val="34"/>
        <w:u w:val="none" w:color="000000"/>
        <w:effect w:val="none"/>
        <w:bdr w:val="none" w:sz="0" w:space="0" w:color="auto" w:frame="1"/>
        <w:vertAlign w:val="superscript"/>
      </w:rPr>
    </w:lvl>
    <w:lvl w:ilvl="2" w:tplc="042E9884">
      <w:start w:val="1"/>
      <w:numFmt w:val="bullet"/>
      <w:lvlText w:val="▪"/>
      <w:lvlJc w:val="left"/>
      <w:pPr>
        <w:ind w:left="1437" w:firstLine="0"/>
      </w:pPr>
      <w:rPr>
        <w:rFonts w:ascii="Segoe UI Symbol" w:eastAsia="Segoe UI Symbol" w:hAnsi="Segoe UI Symbol" w:cs="Segoe UI Symbol"/>
        <w:b w:val="0"/>
        <w:i w:val="0"/>
        <w:strike w:val="0"/>
        <w:dstrike w:val="0"/>
        <w:color w:val="000000"/>
        <w:sz w:val="34"/>
        <w:szCs w:val="34"/>
        <w:u w:val="none" w:color="000000"/>
        <w:effect w:val="none"/>
        <w:bdr w:val="none" w:sz="0" w:space="0" w:color="auto" w:frame="1"/>
        <w:vertAlign w:val="superscript"/>
      </w:rPr>
    </w:lvl>
    <w:lvl w:ilvl="3" w:tplc="A888FD96">
      <w:start w:val="1"/>
      <w:numFmt w:val="bullet"/>
      <w:lvlText w:val="•"/>
      <w:lvlJc w:val="left"/>
      <w:pPr>
        <w:ind w:left="2157" w:firstLine="0"/>
      </w:pPr>
      <w:rPr>
        <w:rFonts w:ascii="Arial" w:eastAsia="Arial" w:hAnsi="Arial" w:cs="Arial"/>
        <w:b w:val="0"/>
        <w:i w:val="0"/>
        <w:strike w:val="0"/>
        <w:dstrike w:val="0"/>
        <w:color w:val="000000"/>
        <w:sz w:val="34"/>
        <w:szCs w:val="34"/>
        <w:u w:val="none" w:color="000000"/>
        <w:effect w:val="none"/>
        <w:bdr w:val="none" w:sz="0" w:space="0" w:color="auto" w:frame="1"/>
        <w:vertAlign w:val="superscript"/>
      </w:rPr>
    </w:lvl>
    <w:lvl w:ilvl="4" w:tplc="1292D748">
      <w:start w:val="1"/>
      <w:numFmt w:val="bullet"/>
      <w:lvlText w:val="o"/>
      <w:lvlJc w:val="left"/>
      <w:pPr>
        <w:ind w:left="2877" w:firstLine="0"/>
      </w:pPr>
      <w:rPr>
        <w:rFonts w:ascii="Segoe UI Symbol" w:eastAsia="Segoe UI Symbol" w:hAnsi="Segoe UI Symbol" w:cs="Segoe UI Symbol"/>
        <w:b w:val="0"/>
        <w:i w:val="0"/>
        <w:strike w:val="0"/>
        <w:dstrike w:val="0"/>
        <w:color w:val="000000"/>
        <w:sz w:val="34"/>
        <w:szCs w:val="34"/>
        <w:u w:val="none" w:color="000000"/>
        <w:effect w:val="none"/>
        <w:bdr w:val="none" w:sz="0" w:space="0" w:color="auto" w:frame="1"/>
        <w:vertAlign w:val="superscript"/>
      </w:rPr>
    </w:lvl>
    <w:lvl w:ilvl="5" w:tplc="79CC23E6">
      <w:start w:val="1"/>
      <w:numFmt w:val="bullet"/>
      <w:lvlText w:val="▪"/>
      <w:lvlJc w:val="left"/>
      <w:pPr>
        <w:ind w:left="3597" w:firstLine="0"/>
      </w:pPr>
      <w:rPr>
        <w:rFonts w:ascii="Segoe UI Symbol" w:eastAsia="Segoe UI Symbol" w:hAnsi="Segoe UI Symbol" w:cs="Segoe UI Symbol"/>
        <w:b w:val="0"/>
        <w:i w:val="0"/>
        <w:strike w:val="0"/>
        <w:dstrike w:val="0"/>
        <w:color w:val="000000"/>
        <w:sz w:val="34"/>
        <w:szCs w:val="34"/>
        <w:u w:val="none" w:color="000000"/>
        <w:effect w:val="none"/>
        <w:bdr w:val="none" w:sz="0" w:space="0" w:color="auto" w:frame="1"/>
        <w:vertAlign w:val="superscript"/>
      </w:rPr>
    </w:lvl>
    <w:lvl w:ilvl="6" w:tplc="97369B42">
      <w:start w:val="1"/>
      <w:numFmt w:val="bullet"/>
      <w:lvlText w:val="•"/>
      <w:lvlJc w:val="left"/>
      <w:pPr>
        <w:ind w:left="4317" w:firstLine="0"/>
      </w:pPr>
      <w:rPr>
        <w:rFonts w:ascii="Arial" w:eastAsia="Arial" w:hAnsi="Arial" w:cs="Arial"/>
        <w:b w:val="0"/>
        <w:i w:val="0"/>
        <w:strike w:val="0"/>
        <w:dstrike w:val="0"/>
        <w:color w:val="000000"/>
        <w:sz w:val="34"/>
        <w:szCs w:val="34"/>
        <w:u w:val="none" w:color="000000"/>
        <w:effect w:val="none"/>
        <w:bdr w:val="none" w:sz="0" w:space="0" w:color="auto" w:frame="1"/>
        <w:vertAlign w:val="superscript"/>
      </w:rPr>
    </w:lvl>
    <w:lvl w:ilvl="7" w:tplc="C8A01CF8">
      <w:start w:val="1"/>
      <w:numFmt w:val="bullet"/>
      <w:lvlText w:val="o"/>
      <w:lvlJc w:val="left"/>
      <w:pPr>
        <w:ind w:left="5037" w:firstLine="0"/>
      </w:pPr>
      <w:rPr>
        <w:rFonts w:ascii="Segoe UI Symbol" w:eastAsia="Segoe UI Symbol" w:hAnsi="Segoe UI Symbol" w:cs="Segoe UI Symbol"/>
        <w:b w:val="0"/>
        <w:i w:val="0"/>
        <w:strike w:val="0"/>
        <w:dstrike w:val="0"/>
        <w:color w:val="000000"/>
        <w:sz w:val="34"/>
        <w:szCs w:val="34"/>
        <w:u w:val="none" w:color="000000"/>
        <w:effect w:val="none"/>
        <w:bdr w:val="none" w:sz="0" w:space="0" w:color="auto" w:frame="1"/>
        <w:vertAlign w:val="superscript"/>
      </w:rPr>
    </w:lvl>
    <w:lvl w:ilvl="8" w:tplc="DA56D720">
      <w:start w:val="1"/>
      <w:numFmt w:val="bullet"/>
      <w:lvlText w:val="▪"/>
      <w:lvlJc w:val="left"/>
      <w:pPr>
        <w:ind w:left="5757" w:firstLine="0"/>
      </w:pPr>
      <w:rPr>
        <w:rFonts w:ascii="Segoe UI Symbol" w:eastAsia="Segoe UI Symbol" w:hAnsi="Segoe UI Symbol" w:cs="Segoe UI Symbol"/>
        <w:b w:val="0"/>
        <w:i w:val="0"/>
        <w:strike w:val="0"/>
        <w:dstrike w:val="0"/>
        <w:color w:val="000000"/>
        <w:sz w:val="34"/>
        <w:szCs w:val="34"/>
        <w:u w:val="none" w:color="000000"/>
        <w:effect w:val="none"/>
        <w:bdr w:val="none" w:sz="0" w:space="0" w:color="auto" w:frame="1"/>
        <w:vertAlign w:val="superscript"/>
      </w:rPr>
    </w:lvl>
  </w:abstractNum>
  <w:abstractNum w:abstractNumId="20" w15:restartNumberingAfterBreak="0">
    <w:nsid w:val="6FDF154A"/>
    <w:multiLevelType w:val="hybridMultilevel"/>
    <w:tmpl w:val="A10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61255"/>
    <w:multiLevelType w:val="multilevel"/>
    <w:tmpl w:val="B6F8C748"/>
    <w:name w:val="main_list"/>
    <w:lvl w:ilvl="0">
      <w:start w:val="1"/>
      <w:numFmt w:val="decimal"/>
      <w:pStyle w:val="Heading1"/>
      <w:lvlText w:val="%1."/>
      <w:lvlJc w:val="left"/>
      <w:pPr>
        <w:tabs>
          <w:tab w:val="num" w:pos="720"/>
        </w:tabs>
        <w:ind w:left="720" w:hanging="720"/>
      </w:pPr>
      <w:rPr>
        <w:rFonts w:ascii="Tahoma" w:hAnsi="Tahoma" w:cs="Tahoma" w:hint="default"/>
        <w:b/>
        <w:i w:val="0"/>
        <w:caps/>
        <w:sz w:val="20"/>
      </w:rPr>
    </w:lvl>
    <w:lvl w:ilvl="1">
      <w:start w:val="1"/>
      <w:numFmt w:val="decimal"/>
      <w:pStyle w:val="Heading2"/>
      <w:lvlText w:val="%1.%2"/>
      <w:lvlJc w:val="left"/>
      <w:pPr>
        <w:tabs>
          <w:tab w:val="num" w:pos="720"/>
        </w:tabs>
        <w:ind w:left="720" w:hanging="720"/>
      </w:pPr>
      <w:rPr>
        <w:rFonts w:ascii="Tahoma" w:hAnsi="Tahoma" w:cs="Tahoma" w:hint="default"/>
        <w:b w:val="0"/>
        <w:i w:val="0"/>
        <w:caps w:val="0"/>
        <w:sz w:val="20"/>
      </w:rPr>
    </w:lvl>
    <w:lvl w:ilvl="2">
      <w:start w:val="1"/>
      <w:numFmt w:val="lowerLetter"/>
      <w:pStyle w:val="Heading3"/>
      <w:lvlText w:val="(%3)"/>
      <w:lvlJc w:val="left"/>
      <w:pPr>
        <w:tabs>
          <w:tab w:val="num" w:pos="1559"/>
        </w:tabs>
        <w:ind w:left="1559" w:hanging="567"/>
      </w:pPr>
      <w:rPr>
        <w:rFonts w:ascii="Tahoma" w:hAnsi="Tahoma" w:cs="Tahoma" w:hint="default"/>
        <w:b w:val="0"/>
        <w:i w:val="0"/>
        <w:sz w:val="20"/>
      </w:rPr>
    </w:lvl>
    <w:lvl w:ilvl="3">
      <w:start w:val="1"/>
      <w:numFmt w:val="lowerRoman"/>
      <w:pStyle w:val="Heading4"/>
      <w:lvlText w:val="(%4)"/>
      <w:lvlJc w:val="left"/>
      <w:pPr>
        <w:tabs>
          <w:tab w:val="num" w:pos="2421"/>
        </w:tabs>
        <w:ind w:left="2268" w:hanging="567"/>
      </w:pPr>
      <w:rPr>
        <w:rFonts w:ascii="Tahoma" w:hAnsi="Tahoma" w:cs="Tahoma"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91746B9"/>
    <w:multiLevelType w:val="hybridMultilevel"/>
    <w:tmpl w:val="CC5A2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316002"/>
    <w:multiLevelType w:val="hybridMultilevel"/>
    <w:tmpl w:val="DB68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E4106"/>
    <w:multiLevelType w:val="hybridMultilevel"/>
    <w:tmpl w:val="759EA388"/>
    <w:lvl w:ilvl="0" w:tplc="1236F376">
      <w:start w:val="29"/>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030087">
    <w:abstractNumId w:val="21"/>
  </w:num>
  <w:num w:numId="2" w16cid:durableId="1790389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400802">
    <w:abstractNumId w:val="19"/>
    <w:lvlOverride w:ilvl="0">
      <w:startOverride w:val="1"/>
    </w:lvlOverride>
    <w:lvlOverride w:ilvl="1"/>
    <w:lvlOverride w:ilvl="2"/>
    <w:lvlOverride w:ilvl="3"/>
    <w:lvlOverride w:ilvl="4"/>
    <w:lvlOverride w:ilvl="5"/>
    <w:lvlOverride w:ilvl="6"/>
    <w:lvlOverride w:ilvl="7"/>
    <w:lvlOverride w:ilvl="8"/>
  </w:num>
  <w:num w:numId="4" w16cid:durableId="2049254895">
    <w:abstractNumId w:val="9"/>
  </w:num>
  <w:num w:numId="5" w16cid:durableId="1284072384">
    <w:abstractNumId w:val="16"/>
  </w:num>
  <w:num w:numId="6" w16cid:durableId="854344140">
    <w:abstractNumId w:val="8"/>
  </w:num>
  <w:num w:numId="7" w16cid:durableId="1306618792">
    <w:abstractNumId w:val="13"/>
  </w:num>
  <w:num w:numId="8" w16cid:durableId="651718753">
    <w:abstractNumId w:val="3"/>
  </w:num>
  <w:num w:numId="9" w16cid:durableId="1310942620">
    <w:abstractNumId w:val="10"/>
  </w:num>
  <w:num w:numId="10" w16cid:durableId="220992942">
    <w:abstractNumId w:val="14"/>
  </w:num>
  <w:num w:numId="11" w16cid:durableId="1236628515">
    <w:abstractNumId w:val="20"/>
  </w:num>
  <w:num w:numId="12" w16cid:durableId="145710246">
    <w:abstractNumId w:val="22"/>
  </w:num>
  <w:num w:numId="13" w16cid:durableId="1204945544">
    <w:abstractNumId w:val="12"/>
  </w:num>
  <w:num w:numId="14" w16cid:durableId="1772165930">
    <w:abstractNumId w:val="1"/>
  </w:num>
  <w:num w:numId="15" w16cid:durableId="1826361529">
    <w:abstractNumId w:val="7"/>
  </w:num>
  <w:num w:numId="16" w16cid:durableId="670526821">
    <w:abstractNumId w:val="4"/>
  </w:num>
  <w:num w:numId="17" w16cid:durableId="1995599811">
    <w:abstractNumId w:val="6"/>
  </w:num>
  <w:num w:numId="18" w16cid:durableId="1964968420">
    <w:abstractNumId w:val="24"/>
  </w:num>
  <w:num w:numId="19" w16cid:durableId="598564353">
    <w:abstractNumId w:val="5"/>
  </w:num>
  <w:num w:numId="20" w16cid:durableId="13772317">
    <w:abstractNumId w:val="15"/>
  </w:num>
  <w:num w:numId="21" w16cid:durableId="793909682">
    <w:abstractNumId w:val="0"/>
  </w:num>
  <w:num w:numId="22" w16cid:durableId="1085301299">
    <w:abstractNumId w:val="2"/>
  </w:num>
  <w:num w:numId="23" w16cid:durableId="1847623617">
    <w:abstractNumId w:val="17"/>
  </w:num>
  <w:num w:numId="24" w16cid:durableId="1784693830">
    <w:abstractNumId w:val="18"/>
  </w:num>
  <w:num w:numId="25" w16cid:durableId="1278755003">
    <w:abstractNumId w:val="23"/>
  </w:num>
  <w:num w:numId="26" w16cid:durableId="942297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D"/>
    <w:rsid w:val="00007EA2"/>
    <w:rsid w:val="000100AA"/>
    <w:rsid w:val="00012FCE"/>
    <w:rsid w:val="00036FAE"/>
    <w:rsid w:val="00052724"/>
    <w:rsid w:val="00060F77"/>
    <w:rsid w:val="00074304"/>
    <w:rsid w:val="00082554"/>
    <w:rsid w:val="00085C15"/>
    <w:rsid w:val="00090810"/>
    <w:rsid w:val="000A1D58"/>
    <w:rsid w:val="000B7EF3"/>
    <w:rsid w:val="000C2322"/>
    <w:rsid w:val="000C2FD4"/>
    <w:rsid w:val="000D11D4"/>
    <w:rsid w:val="000D6C76"/>
    <w:rsid w:val="000E338D"/>
    <w:rsid w:val="000E739A"/>
    <w:rsid w:val="000F2563"/>
    <w:rsid w:val="0010764B"/>
    <w:rsid w:val="00112A1F"/>
    <w:rsid w:val="00114C6F"/>
    <w:rsid w:val="00123549"/>
    <w:rsid w:val="001241A2"/>
    <w:rsid w:val="00130632"/>
    <w:rsid w:val="001401D4"/>
    <w:rsid w:val="001407D8"/>
    <w:rsid w:val="00143917"/>
    <w:rsid w:val="001619E5"/>
    <w:rsid w:val="001679E4"/>
    <w:rsid w:val="00170105"/>
    <w:rsid w:val="00174004"/>
    <w:rsid w:val="0017532F"/>
    <w:rsid w:val="0018008E"/>
    <w:rsid w:val="0018013A"/>
    <w:rsid w:val="00181DAD"/>
    <w:rsid w:val="00195D7C"/>
    <w:rsid w:val="001B3D47"/>
    <w:rsid w:val="001B3F35"/>
    <w:rsid w:val="001C0288"/>
    <w:rsid w:val="001C23B3"/>
    <w:rsid w:val="001D55FA"/>
    <w:rsid w:val="001D63B1"/>
    <w:rsid w:val="001F129F"/>
    <w:rsid w:val="00206270"/>
    <w:rsid w:val="00230DCB"/>
    <w:rsid w:val="00244B13"/>
    <w:rsid w:val="00250585"/>
    <w:rsid w:val="00251559"/>
    <w:rsid w:val="0025292E"/>
    <w:rsid w:val="0026360C"/>
    <w:rsid w:val="002650D4"/>
    <w:rsid w:val="002659F1"/>
    <w:rsid w:val="002718F0"/>
    <w:rsid w:val="002753FE"/>
    <w:rsid w:val="00281129"/>
    <w:rsid w:val="0028357C"/>
    <w:rsid w:val="002868E6"/>
    <w:rsid w:val="002868EC"/>
    <w:rsid w:val="00292CA3"/>
    <w:rsid w:val="002A131B"/>
    <w:rsid w:val="002B3725"/>
    <w:rsid w:val="002B56B5"/>
    <w:rsid w:val="002C7CF4"/>
    <w:rsid w:val="002F584B"/>
    <w:rsid w:val="003018D9"/>
    <w:rsid w:val="00307898"/>
    <w:rsid w:val="00313175"/>
    <w:rsid w:val="00320501"/>
    <w:rsid w:val="00326A48"/>
    <w:rsid w:val="00332719"/>
    <w:rsid w:val="0033336D"/>
    <w:rsid w:val="003409DD"/>
    <w:rsid w:val="00340FAA"/>
    <w:rsid w:val="003524AC"/>
    <w:rsid w:val="003619C7"/>
    <w:rsid w:val="00374194"/>
    <w:rsid w:val="00381925"/>
    <w:rsid w:val="0038488F"/>
    <w:rsid w:val="0039641D"/>
    <w:rsid w:val="00397B3A"/>
    <w:rsid w:val="003A7172"/>
    <w:rsid w:val="003B15B8"/>
    <w:rsid w:val="003C2486"/>
    <w:rsid w:val="003C34B5"/>
    <w:rsid w:val="003C3767"/>
    <w:rsid w:val="003E0DF1"/>
    <w:rsid w:val="003E48E6"/>
    <w:rsid w:val="003E4AB3"/>
    <w:rsid w:val="003F6926"/>
    <w:rsid w:val="00417379"/>
    <w:rsid w:val="00420308"/>
    <w:rsid w:val="00443F3F"/>
    <w:rsid w:val="00466D4A"/>
    <w:rsid w:val="00476A10"/>
    <w:rsid w:val="00477309"/>
    <w:rsid w:val="00477359"/>
    <w:rsid w:val="004852BD"/>
    <w:rsid w:val="00494F08"/>
    <w:rsid w:val="004A2E7A"/>
    <w:rsid w:val="004A3AFA"/>
    <w:rsid w:val="004A4F20"/>
    <w:rsid w:val="004B0127"/>
    <w:rsid w:val="004B3C91"/>
    <w:rsid w:val="004B6976"/>
    <w:rsid w:val="004E18CB"/>
    <w:rsid w:val="004E2717"/>
    <w:rsid w:val="004E57C9"/>
    <w:rsid w:val="004F0568"/>
    <w:rsid w:val="004F3E44"/>
    <w:rsid w:val="004F6267"/>
    <w:rsid w:val="00506336"/>
    <w:rsid w:val="00511F30"/>
    <w:rsid w:val="0052188F"/>
    <w:rsid w:val="00521BDC"/>
    <w:rsid w:val="005220B0"/>
    <w:rsid w:val="00524FD7"/>
    <w:rsid w:val="0053031B"/>
    <w:rsid w:val="00543A73"/>
    <w:rsid w:val="00550AE3"/>
    <w:rsid w:val="00554593"/>
    <w:rsid w:val="00570F21"/>
    <w:rsid w:val="00581758"/>
    <w:rsid w:val="00582A91"/>
    <w:rsid w:val="00587BC1"/>
    <w:rsid w:val="005909AD"/>
    <w:rsid w:val="005A5CFD"/>
    <w:rsid w:val="005B7CE5"/>
    <w:rsid w:val="005C1327"/>
    <w:rsid w:val="005D0C98"/>
    <w:rsid w:val="005D1FF8"/>
    <w:rsid w:val="005D4441"/>
    <w:rsid w:val="005D6077"/>
    <w:rsid w:val="005D7933"/>
    <w:rsid w:val="005F183F"/>
    <w:rsid w:val="00602FCD"/>
    <w:rsid w:val="00604055"/>
    <w:rsid w:val="006142C8"/>
    <w:rsid w:val="006162D0"/>
    <w:rsid w:val="00634150"/>
    <w:rsid w:val="00645501"/>
    <w:rsid w:val="00645AB4"/>
    <w:rsid w:val="006535E9"/>
    <w:rsid w:val="00662C92"/>
    <w:rsid w:val="00690EC6"/>
    <w:rsid w:val="006936B9"/>
    <w:rsid w:val="006A1AB0"/>
    <w:rsid w:val="006A42C8"/>
    <w:rsid w:val="006A7F88"/>
    <w:rsid w:val="006C1ABE"/>
    <w:rsid w:val="006C3FC7"/>
    <w:rsid w:val="006D4E75"/>
    <w:rsid w:val="006E6B41"/>
    <w:rsid w:val="006F4C0D"/>
    <w:rsid w:val="006F7325"/>
    <w:rsid w:val="007024B0"/>
    <w:rsid w:val="007036EB"/>
    <w:rsid w:val="007118BD"/>
    <w:rsid w:val="0071203E"/>
    <w:rsid w:val="0071397C"/>
    <w:rsid w:val="007177C1"/>
    <w:rsid w:val="00744E8F"/>
    <w:rsid w:val="007549CE"/>
    <w:rsid w:val="0076210B"/>
    <w:rsid w:val="007666EA"/>
    <w:rsid w:val="007776DB"/>
    <w:rsid w:val="00783B4A"/>
    <w:rsid w:val="00791AED"/>
    <w:rsid w:val="007948D4"/>
    <w:rsid w:val="007A6A39"/>
    <w:rsid w:val="007B0823"/>
    <w:rsid w:val="007B43AC"/>
    <w:rsid w:val="007B7C03"/>
    <w:rsid w:val="007C185E"/>
    <w:rsid w:val="007C7DAD"/>
    <w:rsid w:val="007D750B"/>
    <w:rsid w:val="007F0613"/>
    <w:rsid w:val="007F3634"/>
    <w:rsid w:val="0080459A"/>
    <w:rsid w:val="00820677"/>
    <w:rsid w:val="008214A1"/>
    <w:rsid w:val="00822080"/>
    <w:rsid w:val="00824A18"/>
    <w:rsid w:val="00831369"/>
    <w:rsid w:val="0084024C"/>
    <w:rsid w:val="00845B94"/>
    <w:rsid w:val="00860B5A"/>
    <w:rsid w:val="008737E9"/>
    <w:rsid w:val="00875F31"/>
    <w:rsid w:val="00887AD3"/>
    <w:rsid w:val="00891B52"/>
    <w:rsid w:val="008A1E9D"/>
    <w:rsid w:val="008B59A3"/>
    <w:rsid w:val="008C2248"/>
    <w:rsid w:val="008C7E5D"/>
    <w:rsid w:val="008E7433"/>
    <w:rsid w:val="008F5E89"/>
    <w:rsid w:val="008F708C"/>
    <w:rsid w:val="009039A6"/>
    <w:rsid w:val="00910FB6"/>
    <w:rsid w:val="009275B3"/>
    <w:rsid w:val="0093796D"/>
    <w:rsid w:val="0095227C"/>
    <w:rsid w:val="00953ABD"/>
    <w:rsid w:val="00956B25"/>
    <w:rsid w:val="009672F5"/>
    <w:rsid w:val="00983088"/>
    <w:rsid w:val="009923D1"/>
    <w:rsid w:val="009B787D"/>
    <w:rsid w:val="009C2AE3"/>
    <w:rsid w:val="009D392F"/>
    <w:rsid w:val="009D599A"/>
    <w:rsid w:val="009E1DB3"/>
    <w:rsid w:val="009F2295"/>
    <w:rsid w:val="00A14EAB"/>
    <w:rsid w:val="00A17F0B"/>
    <w:rsid w:val="00A350ED"/>
    <w:rsid w:val="00A460E8"/>
    <w:rsid w:val="00A537B9"/>
    <w:rsid w:val="00A540AB"/>
    <w:rsid w:val="00A6193B"/>
    <w:rsid w:val="00A64B40"/>
    <w:rsid w:val="00A73C2E"/>
    <w:rsid w:val="00A8087E"/>
    <w:rsid w:val="00A80B32"/>
    <w:rsid w:val="00A8777D"/>
    <w:rsid w:val="00A92816"/>
    <w:rsid w:val="00AA1CE2"/>
    <w:rsid w:val="00AC2C87"/>
    <w:rsid w:val="00AC6264"/>
    <w:rsid w:val="00AD6025"/>
    <w:rsid w:val="00AF065E"/>
    <w:rsid w:val="00AF7218"/>
    <w:rsid w:val="00B010F2"/>
    <w:rsid w:val="00B22E37"/>
    <w:rsid w:val="00B26F78"/>
    <w:rsid w:val="00B278FE"/>
    <w:rsid w:val="00B31CA3"/>
    <w:rsid w:val="00B40E4E"/>
    <w:rsid w:val="00B502D2"/>
    <w:rsid w:val="00B5325E"/>
    <w:rsid w:val="00B63E81"/>
    <w:rsid w:val="00B666BF"/>
    <w:rsid w:val="00B677A2"/>
    <w:rsid w:val="00B703DF"/>
    <w:rsid w:val="00B90DD6"/>
    <w:rsid w:val="00BA30AF"/>
    <w:rsid w:val="00BA6391"/>
    <w:rsid w:val="00BB30EB"/>
    <w:rsid w:val="00BB3D35"/>
    <w:rsid w:val="00BC55B2"/>
    <w:rsid w:val="00BC57C9"/>
    <w:rsid w:val="00BE34D6"/>
    <w:rsid w:val="00BE3C3A"/>
    <w:rsid w:val="00BE6CE2"/>
    <w:rsid w:val="00BF3D0D"/>
    <w:rsid w:val="00BF49E2"/>
    <w:rsid w:val="00C05780"/>
    <w:rsid w:val="00C26896"/>
    <w:rsid w:val="00C316C8"/>
    <w:rsid w:val="00C4368A"/>
    <w:rsid w:val="00C61DF3"/>
    <w:rsid w:val="00C67F0B"/>
    <w:rsid w:val="00C75548"/>
    <w:rsid w:val="00C75DC5"/>
    <w:rsid w:val="00C801B4"/>
    <w:rsid w:val="00C948CC"/>
    <w:rsid w:val="00CB2464"/>
    <w:rsid w:val="00CB2FFD"/>
    <w:rsid w:val="00CC4282"/>
    <w:rsid w:val="00CE2DF5"/>
    <w:rsid w:val="00CE4591"/>
    <w:rsid w:val="00CF3DA4"/>
    <w:rsid w:val="00CF5CF9"/>
    <w:rsid w:val="00D07BAB"/>
    <w:rsid w:val="00D35128"/>
    <w:rsid w:val="00D44960"/>
    <w:rsid w:val="00D61058"/>
    <w:rsid w:val="00D84A2C"/>
    <w:rsid w:val="00D86C6C"/>
    <w:rsid w:val="00D90DD0"/>
    <w:rsid w:val="00DA7C84"/>
    <w:rsid w:val="00DB6B1D"/>
    <w:rsid w:val="00DC3CDB"/>
    <w:rsid w:val="00DD4E46"/>
    <w:rsid w:val="00DD6BA3"/>
    <w:rsid w:val="00E009FF"/>
    <w:rsid w:val="00E23A53"/>
    <w:rsid w:val="00E44D58"/>
    <w:rsid w:val="00E46C95"/>
    <w:rsid w:val="00E56BCA"/>
    <w:rsid w:val="00E73AF7"/>
    <w:rsid w:val="00E76DBD"/>
    <w:rsid w:val="00E80DA4"/>
    <w:rsid w:val="00EA31B1"/>
    <w:rsid w:val="00EB0436"/>
    <w:rsid w:val="00EC7FAE"/>
    <w:rsid w:val="00EE34F8"/>
    <w:rsid w:val="00EF6C0D"/>
    <w:rsid w:val="00F02AAA"/>
    <w:rsid w:val="00F02E29"/>
    <w:rsid w:val="00F03A64"/>
    <w:rsid w:val="00F04C3E"/>
    <w:rsid w:val="00F30B58"/>
    <w:rsid w:val="00F370B4"/>
    <w:rsid w:val="00F42E86"/>
    <w:rsid w:val="00F465F4"/>
    <w:rsid w:val="00F53ED7"/>
    <w:rsid w:val="00F577C8"/>
    <w:rsid w:val="00F61685"/>
    <w:rsid w:val="00F96655"/>
    <w:rsid w:val="00FF33AC"/>
    <w:rsid w:val="00FF64D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E8A6"/>
  <w15:docId w15:val="{00F4492D-CEBA-4F2C-9D8B-354E4DA1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B1"/>
    <w:rPr>
      <w:rFonts w:ascii="Calibri" w:hAnsi="Calibri" w:cs="Times New Roman"/>
    </w:rPr>
  </w:style>
  <w:style w:type="paragraph" w:styleId="Heading1">
    <w:name w:val="heading 1"/>
    <w:basedOn w:val="Normal"/>
    <w:link w:val="Heading1Char"/>
    <w:qFormat/>
    <w:rsid w:val="001D63B1"/>
    <w:pPr>
      <w:keepNext/>
      <w:numPr>
        <w:numId w:val="1"/>
      </w:numPr>
      <w:spacing w:before="320" w:line="300" w:lineRule="atLeast"/>
      <w:jc w:val="both"/>
      <w:outlineLvl w:val="0"/>
    </w:pPr>
    <w:rPr>
      <w:rFonts w:ascii="Times New Roman" w:eastAsia="Times New Roman" w:hAnsi="Times New Roman"/>
      <w:b/>
      <w:smallCaps/>
      <w:kern w:val="28"/>
      <w:szCs w:val="20"/>
    </w:rPr>
  </w:style>
  <w:style w:type="paragraph" w:styleId="Heading2">
    <w:name w:val="heading 2"/>
    <w:basedOn w:val="Normal"/>
    <w:link w:val="Heading2Char"/>
    <w:qFormat/>
    <w:rsid w:val="001D63B1"/>
    <w:pPr>
      <w:numPr>
        <w:ilvl w:val="1"/>
        <w:numId w:val="1"/>
      </w:numPr>
      <w:spacing w:before="280" w:after="120" w:line="300" w:lineRule="atLeast"/>
      <w:jc w:val="both"/>
      <w:outlineLvl w:val="1"/>
    </w:pPr>
    <w:rPr>
      <w:rFonts w:ascii="Times New Roman" w:eastAsia="Times New Roman" w:hAnsi="Times New Roman"/>
      <w:color w:val="000000"/>
      <w:szCs w:val="20"/>
    </w:rPr>
  </w:style>
  <w:style w:type="paragraph" w:styleId="Heading3">
    <w:name w:val="heading 3"/>
    <w:basedOn w:val="Normal"/>
    <w:link w:val="Heading3Char"/>
    <w:qFormat/>
    <w:rsid w:val="001D63B1"/>
    <w:pPr>
      <w:numPr>
        <w:ilvl w:val="2"/>
        <w:numId w:val="1"/>
      </w:numPr>
      <w:spacing w:after="120" w:line="300" w:lineRule="atLeast"/>
      <w:jc w:val="both"/>
      <w:outlineLvl w:val="2"/>
    </w:pPr>
    <w:rPr>
      <w:rFonts w:ascii="Times New Roman" w:eastAsia="Times New Roman" w:hAnsi="Times New Roman"/>
      <w:szCs w:val="20"/>
    </w:rPr>
  </w:style>
  <w:style w:type="paragraph" w:styleId="Heading4">
    <w:name w:val="heading 4"/>
    <w:basedOn w:val="Normal"/>
    <w:link w:val="Heading4Char"/>
    <w:qFormat/>
    <w:rsid w:val="001D63B1"/>
    <w:pPr>
      <w:numPr>
        <w:ilvl w:val="3"/>
        <w:numId w:val="1"/>
      </w:numPr>
      <w:tabs>
        <w:tab w:val="left" w:pos="2261"/>
      </w:tabs>
      <w:spacing w:after="120" w:line="300" w:lineRule="atLeast"/>
      <w:jc w:val="both"/>
      <w:outlineLvl w:val="3"/>
    </w:pPr>
    <w:rPr>
      <w:rFonts w:ascii="Times New Roman" w:eastAsia="Times New Roman" w:hAnsi="Times New Roman"/>
      <w:szCs w:val="20"/>
    </w:rPr>
  </w:style>
  <w:style w:type="paragraph" w:styleId="Heading5">
    <w:name w:val="heading 5"/>
    <w:basedOn w:val="Normal"/>
    <w:link w:val="Heading5Char"/>
    <w:qFormat/>
    <w:rsid w:val="001D63B1"/>
    <w:pPr>
      <w:numPr>
        <w:ilvl w:val="4"/>
        <w:numId w:val="1"/>
      </w:numPr>
      <w:spacing w:after="120" w:line="300" w:lineRule="atLeast"/>
      <w:jc w:val="both"/>
      <w:outlineLvl w:val="4"/>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E4E13"/>
  </w:style>
  <w:style w:type="character" w:customStyle="1" w:styleId="FooterChar">
    <w:name w:val="Footer Char"/>
    <w:basedOn w:val="DefaultParagraphFont"/>
    <w:link w:val="Footer"/>
    <w:uiPriority w:val="99"/>
    <w:qFormat/>
    <w:rsid w:val="007E4E13"/>
  </w:style>
  <w:style w:type="character" w:customStyle="1" w:styleId="InternetLink">
    <w:name w:val="Internet Link"/>
    <w:basedOn w:val="DefaultParagraphFont"/>
    <w:uiPriority w:val="99"/>
    <w:unhideWhenUsed/>
    <w:rsid w:val="007E4E13"/>
    <w:rPr>
      <w:color w:val="0563C1" w:themeColor="hyperlink"/>
      <w:u w:val="single"/>
    </w:rPr>
  </w:style>
  <w:style w:type="character" w:customStyle="1" w:styleId="BalloonTextChar">
    <w:name w:val="Balloon Text Char"/>
    <w:basedOn w:val="DefaultParagraphFont"/>
    <w:link w:val="BalloonText"/>
    <w:uiPriority w:val="99"/>
    <w:semiHidden/>
    <w:qFormat/>
    <w:rsid w:val="002F2BF7"/>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88" w:lineRule="auto"/>
    </w:pPr>
  </w:style>
  <w:style w:type="paragraph" w:styleId="List">
    <w:name w:val="List"/>
    <w:basedOn w:val="BodyText"/>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customStyle="1" w:styleId="Index">
    <w:name w:val="Index"/>
    <w:basedOn w:val="Normal"/>
    <w:qFormat/>
    <w:pPr>
      <w:suppressLineNumbers/>
    </w:pPr>
    <w:rPr>
      <w:rFonts w:ascii="Arial" w:hAnsi="Arial" w:cs="Arial"/>
      <w:sz w:val="24"/>
    </w:rPr>
  </w:style>
  <w:style w:type="paragraph" w:styleId="Header">
    <w:name w:val="header"/>
    <w:basedOn w:val="Normal"/>
    <w:link w:val="HeaderChar"/>
    <w:uiPriority w:val="99"/>
    <w:unhideWhenUsed/>
    <w:rsid w:val="007E4E13"/>
    <w:pPr>
      <w:tabs>
        <w:tab w:val="center" w:pos="4513"/>
        <w:tab w:val="right" w:pos="9026"/>
      </w:tabs>
    </w:pPr>
  </w:style>
  <w:style w:type="paragraph" w:styleId="Footer">
    <w:name w:val="footer"/>
    <w:basedOn w:val="Normal"/>
    <w:link w:val="FooterChar"/>
    <w:uiPriority w:val="99"/>
    <w:unhideWhenUsed/>
    <w:rsid w:val="007E4E13"/>
    <w:pPr>
      <w:tabs>
        <w:tab w:val="center" w:pos="4513"/>
        <w:tab w:val="right" w:pos="9026"/>
      </w:tabs>
    </w:pPr>
  </w:style>
  <w:style w:type="paragraph" w:styleId="BalloonText">
    <w:name w:val="Balloon Text"/>
    <w:basedOn w:val="Normal"/>
    <w:link w:val="BalloonTextChar"/>
    <w:uiPriority w:val="99"/>
    <w:semiHidden/>
    <w:unhideWhenUsed/>
    <w:qFormat/>
    <w:rsid w:val="002F2BF7"/>
    <w:rPr>
      <w:rFonts w:ascii="Segoe UI" w:hAnsi="Segoe UI" w:cs="Segoe UI"/>
      <w:sz w:val="18"/>
      <w:szCs w:val="18"/>
    </w:rPr>
  </w:style>
  <w:style w:type="character" w:styleId="Hyperlink">
    <w:name w:val="Hyperlink"/>
    <w:basedOn w:val="DefaultParagraphFont"/>
    <w:uiPriority w:val="99"/>
    <w:unhideWhenUsed/>
    <w:rsid w:val="003C2486"/>
    <w:rPr>
      <w:color w:val="0563C1" w:themeColor="hyperlink"/>
      <w:u w:val="single"/>
    </w:rPr>
  </w:style>
  <w:style w:type="character" w:styleId="UnresolvedMention">
    <w:name w:val="Unresolved Mention"/>
    <w:basedOn w:val="DefaultParagraphFont"/>
    <w:uiPriority w:val="99"/>
    <w:semiHidden/>
    <w:unhideWhenUsed/>
    <w:rsid w:val="003C2486"/>
    <w:rPr>
      <w:color w:val="605E5C"/>
      <w:shd w:val="clear" w:color="auto" w:fill="E1DFDD"/>
    </w:rPr>
  </w:style>
  <w:style w:type="character" w:customStyle="1" w:styleId="Heading1Char">
    <w:name w:val="Heading 1 Char"/>
    <w:basedOn w:val="DefaultParagraphFont"/>
    <w:link w:val="Heading1"/>
    <w:rsid w:val="001D63B1"/>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1D63B1"/>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1D63B1"/>
    <w:rPr>
      <w:rFonts w:ascii="Times New Roman" w:eastAsia="Times New Roman" w:hAnsi="Times New Roman" w:cs="Times New Roman"/>
      <w:szCs w:val="20"/>
    </w:rPr>
  </w:style>
  <w:style w:type="character" w:customStyle="1" w:styleId="Heading4Char">
    <w:name w:val="Heading 4 Char"/>
    <w:basedOn w:val="DefaultParagraphFont"/>
    <w:link w:val="Heading4"/>
    <w:rsid w:val="001D63B1"/>
    <w:rPr>
      <w:rFonts w:ascii="Times New Roman" w:eastAsia="Times New Roman" w:hAnsi="Times New Roman" w:cs="Times New Roman"/>
      <w:szCs w:val="20"/>
    </w:rPr>
  </w:style>
  <w:style w:type="character" w:customStyle="1" w:styleId="Heading5Char">
    <w:name w:val="Heading 5 Char"/>
    <w:basedOn w:val="DefaultParagraphFont"/>
    <w:link w:val="Heading5"/>
    <w:rsid w:val="001D63B1"/>
    <w:rPr>
      <w:rFonts w:ascii="Times New Roman" w:eastAsia="Times New Roman" w:hAnsi="Times New Roman" w:cs="Times New Roman"/>
      <w:szCs w:val="20"/>
    </w:rPr>
  </w:style>
  <w:style w:type="character" w:customStyle="1" w:styleId="Defterm">
    <w:name w:val="Defterm"/>
    <w:rsid w:val="001D63B1"/>
    <w:rPr>
      <w:b/>
      <w:color w:val="000000"/>
      <w:sz w:val="22"/>
    </w:rPr>
  </w:style>
  <w:style w:type="paragraph" w:customStyle="1" w:styleId="Bodysubclause">
    <w:name w:val="Body  sub clause"/>
    <w:basedOn w:val="Normal"/>
    <w:rsid w:val="001D63B1"/>
    <w:pPr>
      <w:spacing w:before="240" w:after="120" w:line="300" w:lineRule="atLeast"/>
      <w:ind w:left="720"/>
      <w:jc w:val="both"/>
    </w:pPr>
    <w:rPr>
      <w:rFonts w:ascii="Times New Roman" w:eastAsia="Times New Roman" w:hAnsi="Times New Roman"/>
      <w:szCs w:val="20"/>
    </w:rPr>
  </w:style>
  <w:style w:type="paragraph" w:customStyle="1" w:styleId="Bodyclause">
    <w:name w:val="Body  clause"/>
    <w:basedOn w:val="Normal"/>
    <w:next w:val="Heading1"/>
    <w:rsid w:val="001D63B1"/>
    <w:pPr>
      <w:spacing w:before="120" w:after="120" w:line="300" w:lineRule="atLeast"/>
      <w:ind w:left="720"/>
      <w:jc w:val="both"/>
    </w:pPr>
    <w:rPr>
      <w:rFonts w:ascii="Times New Roman" w:eastAsia="Times New Roman" w:hAnsi="Times New Roman"/>
      <w:szCs w:val="20"/>
    </w:rPr>
  </w:style>
  <w:style w:type="paragraph" w:customStyle="1" w:styleId="XExecution">
    <w:name w:val="X Execution"/>
    <w:basedOn w:val="Normal"/>
    <w:rsid w:val="001D63B1"/>
    <w:pPr>
      <w:tabs>
        <w:tab w:val="left" w:pos="0"/>
        <w:tab w:val="left" w:pos="3544"/>
      </w:tabs>
      <w:spacing w:line="300" w:lineRule="atLeast"/>
      <w:ind w:right="459"/>
    </w:pPr>
    <w:rPr>
      <w:rFonts w:ascii="Times New Roman" w:eastAsia="Times New Roman" w:hAnsi="Times New Roman"/>
      <w:color w:val="000000"/>
      <w:szCs w:val="20"/>
    </w:rPr>
  </w:style>
  <w:style w:type="paragraph" w:customStyle="1" w:styleId="HeadingTitle">
    <w:name w:val="HeadingTitle"/>
    <w:basedOn w:val="Normal"/>
    <w:rsid w:val="001D63B1"/>
    <w:pPr>
      <w:spacing w:before="240" w:after="240" w:line="300" w:lineRule="atLeast"/>
      <w:jc w:val="both"/>
    </w:pPr>
    <w:rPr>
      <w:rFonts w:ascii="Times New Roman" w:eastAsia="Times New Roman" w:hAnsi="Times New Roman"/>
      <w:b/>
      <w:sz w:val="24"/>
      <w:szCs w:val="20"/>
    </w:rPr>
  </w:style>
  <w:style w:type="paragraph" w:customStyle="1" w:styleId="NormalSpaced">
    <w:name w:val="NormalSpaced"/>
    <w:basedOn w:val="Normal"/>
    <w:next w:val="Normal"/>
    <w:rsid w:val="001D63B1"/>
    <w:pPr>
      <w:spacing w:after="240" w:line="300" w:lineRule="atLeast"/>
      <w:jc w:val="both"/>
    </w:pPr>
    <w:rPr>
      <w:rFonts w:ascii="Times New Roman" w:eastAsia="Times New Roman" w:hAnsi="Times New Roman"/>
      <w:szCs w:val="20"/>
    </w:rPr>
  </w:style>
  <w:style w:type="paragraph" w:styleId="ListParagraph">
    <w:name w:val="List Paragraph"/>
    <w:basedOn w:val="Normal"/>
    <w:qFormat/>
    <w:rsid w:val="0076210B"/>
    <w:pPr>
      <w:ind w:left="720"/>
      <w:contextualSpacing/>
    </w:pPr>
  </w:style>
  <w:style w:type="table" w:customStyle="1" w:styleId="TableGrid">
    <w:name w:val="TableGrid"/>
    <w:rsid w:val="00F53ED7"/>
    <w:rPr>
      <w:rFonts w:eastAsiaTheme="minorEastAsia"/>
      <w:lang w:eastAsia="en-GB"/>
    </w:rPr>
    <w:tblPr>
      <w:tblCellMar>
        <w:top w:w="0" w:type="dxa"/>
        <w:left w:w="0" w:type="dxa"/>
        <w:bottom w:w="0" w:type="dxa"/>
        <w:right w:w="0" w:type="dxa"/>
      </w:tblCellMar>
    </w:tblPr>
  </w:style>
  <w:style w:type="character" w:styleId="Emphasis">
    <w:name w:val="Emphasis"/>
    <w:basedOn w:val="DefaultParagraphFont"/>
    <w:uiPriority w:val="20"/>
    <w:qFormat/>
    <w:rsid w:val="008214A1"/>
    <w:rPr>
      <w:i/>
      <w:iCs/>
    </w:rPr>
  </w:style>
  <w:style w:type="paragraph" w:styleId="NormalWeb">
    <w:name w:val="Normal (Web)"/>
    <w:basedOn w:val="Normal"/>
    <w:uiPriority w:val="99"/>
    <w:unhideWhenUsed/>
    <w:rsid w:val="00E009FF"/>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E009FF"/>
    <w:rPr>
      <w:b/>
      <w:bCs/>
    </w:rPr>
  </w:style>
  <w:style w:type="paragraph" w:customStyle="1" w:styleId="Body">
    <w:name w:val="Body"/>
    <w:rsid w:val="00D84A2C"/>
    <w:pPr>
      <w:pBdr>
        <w:top w:val="nil"/>
        <w:left w:val="nil"/>
        <w:bottom w:val="nil"/>
        <w:right w:val="nil"/>
        <w:between w:val="nil"/>
        <w:bar w:val="nil"/>
      </w:pBdr>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8875">
      <w:bodyDiv w:val="1"/>
      <w:marLeft w:val="0"/>
      <w:marRight w:val="0"/>
      <w:marTop w:val="0"/>
      <w:marBottom w:val="0"/>
      <w:divBdr>
        <w:top w:val="none" w:sz="0" w:space="0" w:color="auto"/>
        <w:left w:val="none" w:sz="0" w:space="0" w:color="auto"/>
        <w:bottom w:val="none" w:sz="0" w:space="0" w:color="auto"/>
        <w:right w:val="none" w:sz="0" w:space="0" w:color="auto"/>
      </w:divBdr>
    </w:div>
    <w:div w:id="1064134834">
      <w:bodyDiv w:val="1"/>
      <w:marLeft w:val="0"/>
      <w:marRight w:val="0"/>
      <w:marTop w:val="0"/>
      <w:marBottom w:val="0"/>
      <w:divBdr>
        <w:top w:val="none" w:sz="0" w:space="0" w:color="auto"/>
        <w:left w:val="none" w:sz="0" w:space="0" w:color="auto"/>
        <w:bottom w:val="none" w:sz="0" w:space="0" w:color="auto"/>
        <w:right w:val="none" w:sz="0" w:space="0" w:color="auto"/>
      </w:divBdr>
    </w:div>
    <w:div w:id="1150295538">
      <w:bodyDiv w:val="1"/>
      <w:marLeft w:val="0"/>
      <w:marRight w:val="0"/>
      <w:marTop w:val="0"/>
      <w:marBottom w:val="0"/>
      <w:divBdr>
        <w:top w:val="none" w:sz="0" w:space="0" w:color="auto"/>
        <w:left w:val="none" w:sz="0" w:space="0" w:color="auto"/>
        <w:bottom w:val="none" w:sz="0" w:space="0" w:color="auto"/>
        <w:right w:val="none" w:sz="0" w:space="0" w:color="auto"/>
      </w:divBdr>
    </w:div>
    <w:div w:id="1284965060">
      <w:bodyDiv w:val="1"/>
      <w:marLeft w:val="0"/>
      <w:marRight w:val="0"/>
      <w:marTop w:val="0"/>
      <w:marBottom w:val="0"/>
      <w:divBdr>
        <w:top w:val="none" w:sz="0" w:space="0" w:color="auto"/>
        <w:left w:val="none" w:sz="0" w:space="0" w:color="auto"/>
        <w:bottom w:val="none" w:sz="0" w:space="0" w:color="auto"/>
        <w:right w:val="none" w:sz="0" w:space="0" w:color="auto"/>
      </w:divBdr>
    </w:div>
    <w:div w:id="1872496118">
      <w:bodyDiv w:val="1"/>
      <w:marLeft w:val="0"/>
      <w:marRight w:val="0"/>
      <w:marTop w:val="0"/>
      <w:marBottom w:val="0"/>
      <w:divBdr>
        <w:top w:val="none" w:sz="0" w:space="0" w:color="auto"/>
        <w:left w:val="none" w:sz="0" w:space="0" w:color="auto"/>
        <w:bottom w:val="none" w:sz="0" w:space="0" w:color="auto"/>
        <w:right w:val="none" w:sz="0" w:space="0" w:color="auto"/>
      </w:divBdr>
    </w:div>
    <w:div w:id="203495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ne.jarvis@sheffieldbi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bid.com/ballot-20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c8314f-1f0e-49ea-bbbf-7d396dad470b">
      <Terms xmlns="http://schemas.microsoft.com/office/infopath/2007/PartnerControls"/>
    </lcf76f155ced4ddcb4097134ff3c332f>
    <TaxCatchAll xmlns="f2c47dad-44df-4c30-8128-48079b0522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A0FF3E9E156468BE1CC6766AD0719" ma:contentTypeVersion="16" ma:contentTypeDescription="Create a new document." ma:contentTypeScope="" ma:versionID="8b7cf5a9dbfb48f86f402aa9cba7c6dd">
  <xsd:schema xmlns:xsd="http://www.w3.org/2001/XMLSchema" xmlns:xs="http://www.w3.org/2001/XMLSchema" xmlns:p="http://schemas.microsoft.com/office/2006/metadata/properties" xmlns:ns2="29c8314f-1f0e-49ea-bbbf-7d396dad470b" xmlns:ns3="f2c47dad-44df-4c30-8128-48079b052284" targetNamespace="http://schemas.microsoft.com/office/2006/metadata/properties" ma:root="true" ma:fieldsID="b5bda1f989cf28d486a5e08134ed13de" ns2:_="" ns3:_="">
    <xsd:import namespace="29c8314f-1f0e-49ea-bbbf-7d396dad470b"/>
    <xsd:import namespace="f2c47dad-44df-4c30-8128-48079b052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314f-1f0e-49ea-bbbf-7d396dad4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2fdf4d-d148-4fe7-9142-8a70be03098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7dad-44df-4c30-8128-48079b0522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f6101b0-a263-415d-a863-55fe83bc71a6}" ma:internalName="TaxCatchAll" ma:showField="CatchAllData" ma:web="f2c47dad-44df-4c30-8128-48079b0522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A313E-4F05-4334-9826-93532ED4F233}">
  <ds:schemaRefs>
    <ds:schemaRef ds:uri="http://schemas.microsoft.com/office/2006/metadata/properties"/>
    <ds:schemaRef ds:uri="http://schemas.microsoft.com/office/infopath/2007/PartnerControls"/>
    <ds:schemaRef ds:uri="29c8314f-1f0e-49ea-bbbf-7d396dad470b"/>
    <ds:schemaRef ds:uri="f2c47dad-44df-4c30-8128-48079b052284"/>
  </ds:schemaRefs>
</ds:datastoreItem>
</file>

<file path=customXml/itemProps2.xml><?xml version="1.0" encoding="utf-8"?>
<ds:datastoreItem xmlns:ds="http://schemas.openxmlformats.org/officeDocument/2006/customXml" ds:itemID="{E3415092-C19D-4498-9271-51030DCC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314f-1f0e-49ea-bbbf-7d396dad470b"/>
    <ds:schemaRef ds:uri="f2c47dad-44df-4c30-8128-48079b05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0328A-49E9-4E53-AE51-FBC9576288FE}">
  <ds:schemaRefs>
    <ds:schemaRef ds:uri="http://schemas.openxmlformats.org/officeDocument/2006/bibliography"/>
  </ds:schemaRefs>
</ds:datastoreItem>
</file>

<file path=customXml/itemProps4.xml><?xml version="1.0" encoding="utf-8"?>
<ds:datastoreItem xmlns:ds="http://schemas.openxmlformats.org/officeDocument/2006/customXml" ds:itemID="{EB1B6635-7574-4A6A-B494-80AB54DF9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Jarvis</dc:creator>
  <dc:description/>
  <cp:lastModifiedBy>Diane Jarvis</cp:lastModifiedBy>
  <cp:revision>6</cp:revision>
  <cp:lastPrinted>2023-02-02T10:33:00Z</cp:lastPrinted>
  <dcterms:created xsi:type="dcterms:W3CDTF">2023-03-11T17:04:00Z</dcterms:created>
  <dcterms:modified xsi:type="dcterms:W3CDTF">2023-03-12T08:06:00Z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0x010100F93A0FF3E9E156468BE1CC6766AD0719</vt:lpwstr>
  </property>
  <property fmtid="{D5CDD505-2E9C-101B-9397-08002B2CF9AE}" pid="9" name="Order">
    <vt:r8>43200</vt:r8>
  </property>
  <property fmtid="{D5CDD505-2E9C-101B-9397-08002B2CF9AE}" pid="10" name="MediaServiceImageTags">
    <vt:lpwstr/>
  </property>
</Properties>
</file>