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AEA" w:themeFill="background2"/>
        <w:tblCellMar>
          <w:left w:w="288" w:type="dxa"/>
          <w:right w:w="0" w:type="dxa"/>
        </w:tblCellMar>
        <w:tblLook w:val="04A0"/>
      </w:tblPr>
      <w:tblGrid>
        <w:gridCol w:w="9593"/>
      </w:tblGrid>
      <w:tr w:rsidR="009048F7" w:rsidRPr="00660577">
        <w:tc>
          <w:tcPr>
            <w:tcW w:w="9648" w:type="dxa"/>
            <w:shd w:val="clear" w:color="auto" w:fill="EAEAEA" w:themeFill="background2"/>
            <w:vAlign w:val="center"/>
          </w:tcPr>
          <w:p w:rsidR="009048F7" w:rsidRPr="00660577" w:rsidRDefault="00393B1C" w:rsidP="00393B1C">
            <w:pPr>
              <w:pStyle w:val="Date"/>
              <w:rPr>
                <w:rFonts w:ascii="Calibri" w:hAnsi="Calibri" w:cs="Calibri"/>
              </w:rPr>
            </w:pPr>
            <w:r>
              <w:rPr>
                <w:rFonts w:ascii="Calibri" w:hAnsi="Calibri" w:cs="Calibri"/>
                <w:lang w:bidi="en-GB"/>
              </w:rPr>
              <w:t>4</w:t>
            </w:r>
            <w:r w:rsidR="007F42DF" w:rsidRPr="007F42DF">
              <w:rPr>
                <w:rFonts w:ascii="Calibri" w:hAnsi="Calibri" w:cs="Calibri"/>
                <w:vertAlign w:val="superscript"/>
                <w:lang w:bidi="en-GB"/>
              </w:rPr>
              <w:t>th</w:t>
            </w:r>
            <w:r w:rsidR="007F42DF">
              <w:rPr>
                <w:rFonts w:ascii="Calibri" w:hAnsi="Calibri" w:cs="Calibri"/>
                <w:lang w:bidi="en-GB"/>
              </w:rPr>
              <w:t xml:space="preserve"> </w:t>
            </w:r>
            <w:r>
              <w:rPr>
                <w:rFonts w:ascii="Calibri" w:hAnsi="Calibri" w:cs="Calibri"/>
                <w:lang w:bidi="en-GB"/>
              </w:rPr>
              <w:t>March</w:t>
            </w:r>
            <w:r w:rsidR="00651397">
              <w:rPr>
                <w:rFonts w:ascii="Calibri" w:hAnsi="Calibri" w:cs="Calibri"/>
                <w:lang w:bidi="en-GB"/>
              </w:rPr>
              <w:t xml:space="preserve"> 202</w:t>
            </w:r>
            <w:r>
              <w:rPr>
                <w:rFonts w:ascii="Calibri" w:hAnsi="Calibri" w:cs="Calibri"/>
                <w:lang w:bidi="en-GB"/>
              </w:rPr>
              <w:t>1</w:t>
            </w:r>
          </w:p>
        </w:tc>
      </w:tr>
    </w:tbl>
    <w:p w:rsidR="009048F7" w:rsidRPr="00660577" w:rsidRDefault="009048F7">
      <w:pPr>
        <w:pStyle w:val="NoSpacing"/>
        <w:rPr>
          <w:rFonts w:ascii="Calibri" w:hAnsi="Calibri" w:cs="Calibri"/>
        </w:rPr>
      </w:pPr>
    </w:p>
    <w:tbl>
      <w:tblPr>
        <w:tblStyle w:val="TableGrid"/>
        <w:tblW w:w="5150" w:type="pct"/>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8" w:type="dxa"/>
          <w:right w:w="0" w:type="dxa"/>
        </w:tblCellMar>
        <w:tblLook w:val="04A0"/>
      </w:tblPr>
      <w:tblGrid>
        <w:gridCol w:w="9593"/>
      </w:tblGrid>
      <w:tr w:rsidR="009048F7" w:rsidRPr="00660577" w:rsidTr="00DB30EB">
        <w:tc>
          <w:tcPr>
            <w:tcW w:w="9593" w:type="dxa"/>
            <w:shd w:val="clear" w:color="auto" w:fill="595959" w:themeFill="text1" w:themeFillTint="A6"/>
            <w:vAlign w:val="center"/>
          </w:tcPr>
          <w:p w:rsidR="00660577" w:rsidRPr="00660577" w:rsidRDefault="00660577">
            <w:pPr>
              <w:pStyle w:val="Title"/>
              <w:rPr>
                <w:rFonts w:ascii="Calibri" w:hAnsi="Calibri" w:cs="Calibri"/>
                <w:sz w:val="36"/>
                <w:szCs w:val="36"/>
                <w:lang w:bidi="en-GB"/>
              </w:rPr>
            </w:pPr>
            <w:r w:rsidRPr="00660577">
              <w:rPr>
                <w:rFonts w:ascii="Calibri" w:hAnsi="Calibri" w:cs="Calibri"/>
                <w:sz w:val="36"/>
                <w:szCs w:val="36"/>
                <w:lang w:bidi="en-GB"/>
              </w:rPr>
              <w:t xml:space="preserve">Ranskill Neighbourhood Plan </w:t>
            </w:r>
            <w:r w:rsidR="00785482">
              <w:rPr>
                <w:rFonts w:ascii="Calibri" w:hAnsi="Calibri" w:cs="Calibri"/>
                <w:sz w:val="36"/>
                <w:szCs w:val="36"/>
                <w:lang w:bidi="en-GB"/>
              </w:rPr>
              <w:t>Steering Group</w:t>
            </w:r>
            <w:r w:rsidR="00853F94">
              <w:rPr>
                <w:rFonts w:ascii="Calibri" w:hAnsi="Calibri" w:cs="Calibri"/>
                <w:sz w:val="36"/>
                <w:szCs w:val="36"/>
                <w:lang w:bidi="en-GB"/>
              </w:rPr>
              <w:t xml:space="preserve"> (</w:t>
            </w:r>
            <w:r w:rsidR="00BC2746">
              <w:rPr>
                <w:rFonts w:ascii="Calibri" w:hAnsi="Calibri" w:cs="Calibri"/>
                <w:sz w:val="36"/>
                <w:szCs w:val="36"/>
                <w:lang w:bidi="en-GB"/>
              </w:rPr>
              <w:t>Google Meet</w:t>
            </w:r>
            <w:r w:rsidR="00FA6745">
              <w:rPr>
                <w:rFonts w:ascii="Calibri" w:hAnsi="Calibri" w:cs="Calibri"/>
                <w:sz w:val="36"/>
                <w:szCs w:val="36"/>
                <w:lang w:bidi="en-GB"/>
              </w:rPr>
              <w:t>)</w:t>
            </w:r>
          </w:p>
          <w:p w:rsidR="00C16A32" w:rsidRPr="00660577" w:rsidRDefault="007F42DF" w:rsidP="007F42DF">
            <w:pPr>
              <w:pStyle w:val="Title"/>
              <w:rPr>
                <w:rFonts w:ascii="Calibri" w:hAnsi="Calibri" w:cs="Calibri"/>
              </w:rPr>
            </w:pPr>
            <w:r>
              <w:rPr>
                <w:rFonts w:ascii="Calibri" w:hAnsi="Calibri" w:cs="Calibri"/>
                <w:sz w:val="36"/>
                <w:szCs w:val="36"/>
                <w:lang w:bidi="en-GB"/>
              </w:rPr>
              <w:t>Meeting</w:t>
            </w:r>
            <w:r w:rsidR="00FA6745">
              <w:rPr>
                <w:rFonts w:ascii="Calibri" w:hAnsi="Calibri" w:cs="Calibri"/>
                <w:sz w:val="36"/>
                <w:szCs w:val="36"/>
                <w:lang w:bidi="en-GB"/>
              </w:rPr>
              <w:t xml:space="preserve"> Notes</w:t>
            </w:r>
          </w:p>
        </w:tc>
      </w:tr>
    </w:tbl>
    <w:p w:rsidR="00DB30EB" w:rsidRPr="009D51BE" w:rsidRDefault="00DB30EB" w:rsidP="00DB30EB">
      <w:pPr>
        <w:pStyle w:val="Heading1"/>
        <w:rPr>
          <w:rFonts w:ascii="Calibri" w:hAnsi="Calibri" w:cs="Calibri"/>
          <w:color w:val="auto"/>
          <w:sz w:val="28"/>
          <w:szCs w:val="28"/>
        </w:rPr>
      </w:pPr>
      <w:r w:rsidRPr="009D51BE">
        <w:rPr>
          <w:rFonts w:ascii="Calibri" w:hAnsi="Calibri" w:cs="Calibri"/>
          <w:color w:val="auto"/>
          <w:sz w:val="28"/>
          <w:szCs w:val="28"/>
          <w:lang w:bidi="en-GB"/>
        </w:rPr>
        <w:t>Attendi</w:t>
      </w:r>
      <w:bookmarkStart w:id="0" w:name="_GoBack"/>
      <w:bookmarkEnd w:id="0"/>
      <w:r w:rsidRPr="009D51BE">
        <w:rPr>
          <w:rFonts w:ascii="Calibri" w:hAnsi="Calibri" w:cs="Calibri"/>
          <w:color w:val="auto"/>
          <w:sz w:val="28"/>
          <w:szCs w:val="28"/>
          <w:lang w:bidi="en-GB"/>
        </w:rPr>
        <w:t>ng</w:t>
      </w:r>
    </w:p>
    <w:p w:rsidR="00DB30EB" w:rsidRPr="009D51BE" w:rsidRDefault="00DB30EB" w:rsidP="00DB30EB">
      <w:pPr>
        <w:pStyle w:val="BlockText"/>
        <w:rPr>
          <w:rFonts w:ascii="Calibri" w:hAnsi="Calibri" w:cs="Calibri"/>
          <w:b w:val="0"/>
          <w:color w:val="auto"/>
          <w:lang w:bidi="en-GB"/>
        </w:rPr>
      </w:pPr>
      <w:r w:rsidRPr="009D51BE">
        <w:rPr>
          <w:rFonts w:ascii="Calibri" w:hAnsi="Calibri" w:cs="Calibri"/>
          <w:b w:val="0"/>
          <w:color w:val="auto"/>
          <w:lang w:bidi="en-GB"/>
        </w:rPr>
        <w:t>Anne Talbot</w:t>
      </w:r>
    </w:p>
    <w:p w:rsidR="000807D5" w:rsidRPr="009D51BE" w:rsidRDefault="00DB30EB" w:rsidP="00DB30EB">
      <w:pPr>
        <w:pStyle w:val="BlockText"/>
        <w:rPr>
          <w:rFonts w:ascii="Calibri" w:hAnsi="Calibri" w:cs="Calibri"/>
          <w:b w:val="0"/>
          <w:color w:val="auto"/>
          <w:lang w:bidi="en-GB"/>
        </w:rPr>
      </w:pPr>
      <w:r w:rsidRPr="009D51BE">
        <w:rPr>
          <w:rFonts w:ascii="Calibri" w:hAnsi="Calibri" w:cs="Calibri"/>
          <w:b w:val="0"/>
          <w:color w:val="auto"/>
          <w:lang w:bidi="en-GB"/>
        </w:rPr>
        <w:t>Bryn Kinsey</w:t>
      </w:r>
    </w:p>
    <w:p w:rsidR="00DB30EB" w:rsidRPr="009D51BE" w:rsidRDefault="00BC2746" w:rsidP="00DB30EB">
      <w:pPr>
        <w:pStyle w:val="BlockText"/>
        <w:rPr>
          <w:rFonts w:ascii="Calibri" w:hAnsi="Calibri" w:cs="Calibri"/>
          <w:b w:val="0"/>
          <w:color w:val="auto"/>
          <w:lang w:bidi="en-GB"/>
        </w:rPr>
      </w:pPr>
      <w:r w:rsidRPr="009D51BE">
        <w:rPr>
          <w:rFonts w:ascii="Calibri" w:hAnsi="Calibri" w:cs="Calibri"/>
          <w:b w:val="0"/>
          <w:color w:val="auto"/>
          <w:lang w:bidi="en-GB"/>
        </w:rPr>
        <w:t>Paul Hook</w:t>
      </w:r>
    </w:p>
    <w:p w:rsidR="00FF40EE" w:rsidRPr="009D51BE" w:rsidRDefault="00FF40EE" w:rsidP="00DB30EB">
      <w:pPr>
        <w:pStyle w:val="BlockText"/>
        <w:rPr>
          <w:rFonts w:ascii="Calibri" w:hAnsi="Calibri" w:cs="Calibri"/>
          <w:b w:val="0"/>
          <w:color w:val="auto"/>
          <w:lang w:bidi="en-GB"/>
        </w:rPr>
      </w:pPr>
      <w:r w:rsidRPr="009D51BE">
        <w:rPr>
          <w:rFonts w:ascii="Calibri" w:hAnsi="Calibri" w:cs="Calibri"/>
          <w:b w:val="0"/>
          <w:color w:val="auto"/>
          <w:lang w:bidi="en-GB"/>
        </w:rPr>
        <w:t>Pauline Lloyd</w:t>
      </w:r>
    </w:p>
    <w:p w:rsidR="00DB30EB" w:rsidRPr="009D51BE" w:rsidRDefault="00DB30EB" w:rsidP="00DB30EB">
      <w:pPr>
        <w:pStyle w:val="BlockText"/>
        <w:rPr>
          <w:rFonts w:ascii="Calibri" w:hAnsi="Calibri" w:cs="Calibri"/>
          <w:b w:val="0"/>
          <w:color w:val="auto"/>
          <w:lang w:bidi="en-GB"/>
        </w:rPr>
      </w:pPr>
      <w:r w:rsidRPr="009D51BE">
        <w:rPr>
          <w:rFonts w:ascii="Calibri" w:hAnsi="Calibri" w:cs="Calibri"/>
          <w:b w:val="0"/>
          <w:color w:val="auto"/>
          <w:lang w:bidi="en-GB"/>
        </w:rPr>
        <w:t>Sue Floyd</w:t>
      </w:r>
    </w:p>
    <w:p w:rsidR="00FF40EE" w:rsidRPr="009D51BE" w:rsidRDefault="00FF40EE" w:rsidP="00DB30EB">
      <w:pPr>
        <w:pStyle w:val="BlockText"/>
        <w:rPr>
          <w:rFonts w:ascii="Calibri" w:hAnsi="Calibri" w:cs="Calibri"/>
          <w:b w:val="0"/>
          <w:color w:val="auto"/>
          <w:lang w:bidi="en-GB"/>
        </w:rPr>
      </w:pPr>
      <w:r w:rsidRPr="009D51BE">
        <w:rPr>
          <w:rFonts w:ascii="Calibri" w:hAnsi="Calibri" w:cs="Calibri"/>
          <w:b w:val="0"/>
          <w:color w:val="auto"/>
          <w:lang w:bidi="en-GB"/>
        </w:rPr>
        <w:t xml:space="preserve">Melanie </w:t>
      </w:r>
      <w:r w:rsidR="008A1F21" w:rsidRPr="009D51BE">
        <w:rPr>
          <w:rFonts w:ascii="Calibri" w:hAnsi="Calibri" w:cs="Calibri"/>
          <w:b w:val="0"/>
          <w:color w:val="auto"/>
          <w:lang w:bidi="en-GB"/>
        </w:rPr>
        <w:t xml:space="preserve">Malcolm (Guest: </w:t>
      </w:r>
      <w:proofErr w:type="spellStart"/>
      <w:r w:rsidR="008A1F21" w:rsidRPr="009D51BE">
        <w:rPr>
          <w:rFonts w:ascii="Calibri" w:hAnsi="Calibri" w:cs="Calibri"/>
          <w:b w:val="0"/>
          <w:color w:val="auto"/>
          <w:lang w:bidi="en-GB"/>
        </w:rPr>
        <w:t>Ranskill</w:t>
      </w:r>
      <w:proofErr w:type="spellEnd"/>
      <w:r w:rsidR="008A1F21" w:rsidRPr="009D51BE">
        <w:rPr>
          <w:rFonts w:ascii="Calibri" w:hAnsi="Calibri" w:cs="Calibri"/>
          <w:b w:val="0"/>
          <w:color w:val="auto"/>
          <w:lang w:bidi="en-GB"/>
        </w:rPr>
        <w:t xml:space="preserve"> PC Clerk)</w:t>
      </w:r>
    </w:p>
    <w:p w:rsidR="008A1F21" w:rsidRPr="009D51BE" w:rsidRDefault="008A1F21" w:rsidP="00DB30EB">
      <w:pPr>
        <w:pStyle w:val="BlockText"/>
        <w:rPr>
          <w:rFonts w:ascii="Calibri" w:hAnsi="Calibri" w:cs="Calibri"/>
          <w:b w:val="0"/>
          <w:color w:val="auto"/>
          <w:lang w:bidi="en-GB"/>
        </w:rPr>
      </w:pPr>
      <w:r w:rsidRPr="009D51BE">
        <w:rPr>
          <w:rFonts w:ascii="Calibri" w:hAnsi="Calibri" w:cs="Calibri"/>
          <w:b w:val="0"/>
          <w:color w:val="auto"/>
          <w:lang w:bidi="en-GB"/>
        </w:rPr>
        <w:t xml:space="preserve">Philip Merchant (Guest: </w:t>
      </w:r>
      <w:proofErr w:type="spellStart"/>
      <w:r w:rsidR="0095585E" w:rsidRPr="009D51BE">
        <w:rPr>
          <w:rFonts w:ascii="Calibri" w:hAnsi="Calibri" w:cs="Calibri"/>
          <w:b w:val="0"/>
          <w:color w:val="auto"/>
          <w:lang w:bidi="en-GB"/>
        </w:rPr>
        <w:t>Ranskill</w:t>
      </w:r>
      <w:proofErr w:type="spellEnd"/>
      <w:r w:rsidR="0095585E" w:rsidRPr="009D51BE">
        <w:rPr>
          <w:rFonts w:ascii="Calibri" w:hAnsi="Calibri" w:cs="Calibri"/>
          <w:b w:val="0"/>
          <w:color w:val="auto"/>
          <w:lang w:bidi="en-GB"/>
        </w:rPr>
        <w:t xml:space="preserve"> PC </w:t>
      </w:r>
      <w:r w:rsidRPr="009D51BE">
        <w:rPr>
          <w:rFonts w:ascii="Calibri" w:hAnsi="Calibri" w:cs="Calibri"/>
          <w:b w:val="0"/>
          <w:color w:val="auto"/>
          <w:lang w:bidi="en-GB"/>
        </w:rPr>
        <w:t>Deputy Chair</w:t>
      </w:r>
      <w:r w:rsidR="0095585E" w:rsidRPr="009D51BE">
        <w:rPr>
          <w:rFonts w:ascii="Calibri" w:hAnsi="Calibri" w:cs="Calibri"/>
          <w:b w:val="0"/>
          <w:color w:val="auto"/>
          <w:lang w:bidi="en-GB"/>
        </w:rPr>
        <w:t>)</w:t>
      </w:r>
    </w:p>
    <w:p w:rsidR="0095585E" w:rsidRPr="009D51BE" w:rsidRDefault="0095585E" w:rsidP="00DB30EB">
      <w:pPr>
        <w:pStyle w:val="BlockText"/>
        <w:rPr>
          <w:rFonts w:ascii="Calibri" w:hAnsi="Calibri" w:cs="Calibri"/>
          <w:color w:val="auto"/>
          <w:lang w:bidi="en-GB"/>
        </w:rPr>
      </w:pPr>
      <w:r w:rsidRPr="009D51BE">
        <w:rPr>
          <w:rFonts w:ascii="Calibri" w:hAnsi="Calibri" w:cs="Calibri"/>
          <w:b w:val="0"/>
          <w:color w:val="auto"/>
          <w:lang w:bidi="en-GB"/>
        </w:rPr>
        <w:t xml:space="preserve">Daniel Simpson (Guest: </w:t>
      </w:r>
      <w:proofErr w:type="spellStart"/>
      <w:r w:rsidRPr="009D51BE">
        <w:rPr>
          <w:rFonts w:ascii="Calibri" w:hAnsi="Calibri" w:cs="Calibri"/>
          <w:b w:val="0"/>
          <w:color w:val="auto"/>
          <w:lang w:bidi="en-GB"/>
        </w:rPr>
        <w:t>Ranskill</w:t>
      </w:r>
      <w:proofErr w:type="spellEnd"/>
      <w:r w:rsidRPr="009D51BE">
        <w:rPr>
          <w:rFonts w:ascii="Calibri" w:hAnsi="Calibri" w:cs="Calibri"/>
          <w:b w:val="0"/>
          <w:color w:val="auto"/>
          <w:lang w:bidi="en-GB"/>
        </w:rPr>
        <w:t xml:space="preserve"> PC Councillor </w:t>
      </w:r>
      <w:r w:rsidR="00721B5A" w:rsidRPr="009D51BE">
        <w:rPr>
          <w:rFonts w:ascii="Calibri" w:hAnsi="Calibri" w:cs="Calibri"/>
          <w:b w:val="0"/>
          <w:color w:val="auto"/>
          <w:lang w:bidi="en-GB"/>
        </w:rPr>
        <w:t>-</w:t>
      </w:r>
      <w:r w:rsidRPr="009D51BE">
        <w:rPr>
          <w:rFonts w:ascii="Calibri" w:hAnsi="Calibri" w:cs="Calibri"/>
          <w:b w:val="0"/>
          <w:color w:val="auto"/>
          <w:lang w:bidi="en-GB"/>
        </w:rPr>
        <w:t xml:space="preserve"> Planning)</w:t>
      </w:r>
    </w:p>
    <w:p w:rsidR="00DB30EB" w:rsidRPr="009D51BE" w:rsidRDefault="00DB30EB" w:rsidP="00DB30EB">
      <w:pPr>
        <w:pStyle w:val="BlockText"/>
        <w:rPr>
          <w:rFonts w:ascii="Calibri" w:hAnsi="Calibri" w:cs="Calibri"/>
          <w:color w:val="auto"/>
          <w:lang w:bidi="en-GB"/>
        </w:rPr>
      </w:pPr>
    </w:p>
    <w:p w:rsidR="009048F7" w:rsidRPr="009D51BE" w:rsidRDefault="00363E91" w:rsidP="00DB30EB">
      <w:pPr>
        <w:pStyle w:val="BlockText"/>
        <w:rPr>
          <w:rFonts w:ascii="Calibri" w:hAnsi="Calibri" w:cs="Calibri"/>
          <w:b w:val="0"/>
          <w:color w:val="auto"/>
          <w:sz w:val="28"/>
          <w:szCs w:val="28"/>
        </w:rPr>
      </w:pPr>
      <w:r w:rsidRPr="009D51BE">
        <w:rPr>
          <w:rFonts w:ascii="Calibri" w:hAnsi="Calibri" w:cs="Calibri"/>
          <w:b w:val="0"/>
          <w:color w:val="auto"/>
          <w:sz w:val="28"/>
          <w:szCs w:val="28"/>
          <w:lang w:bidi="en-GB"/>
        </w:rPr>
        <w:t>Introduction</w:t>
      </w:r>
    </w:p>
    <w:p w:rsidR="001E0D7F" w:rsidRPr="009D51BE" w:rsidRDefault="005A3189" w:rsidP="00467BD2">
      <w:pPr>
        <w:pStyle w:val="ListParagraph"/>
        <w:numPr>
          <w:ilvl w:val="0"/>
          <w:numId w:val="17"/>
        </w:numPr>
        <w:rPr>
          <w:rFonts w:ascii="Calibri" w:hAnsi="Calibri" w:cs="Calibri"/>
          <w:color w:val="auto"/>
          <w:lang w:bidi="en-GB"/>
        </w:rPr>
      </w:pPr>
      <w:r w:rsidRPr="009D51BE">
        <w:rPr>
          <w:rFonts w:ascii="Calibri" w:hAnsi="Calibri" w:cs="Calibri"/>
          <w:color w:val="auto"/>
          <w:lang w:bidi="en-GB"/>
        </w:rPr>
        <w:t xml:space="preserve">Result </w:t>
      </w:r>
      <w:r w:rsidR="009A414D" w:rsidRPr="009D51BE">
        <w:rPr>
          <w:rFonts w:ascii="Calibri" w:hAnsi="Calibri" w:cs="Calibri"/>
          <w:color w:val="auto"/>
          <w:lang w:bidi="en-GB"/>
        </w:rPr>
        <w:t xml:space="preserve">NP </w:t>
      </w:r>
      <w:r w:rsidRPr="009D51BE">
        <w:rPr>
          <w:rFonts w:ascii="Calibri" w:hAnsi="Calibri" w:cs="Calibri"/>
          <w:color w:val="auto"/>
          <w:lang w:bidi="en-GB"/>
        </w:rPr>
        <w:t>Fourth Consultation</w:t>
      </w:r>
    </w:p>
    <w:p w:rsidR="00FB1CC7" w:rsidRPr="009D51BE" w:rsidRDefault="00FB1CC7" w:rsidP="00467BD2">
      <w:pPr>
        <w:pStyle w:val="ListParagraph"/>
        <w:numPr>
          <w:ilvl w:val="0"/>
          <w:numId w:val="17"/>
        </w:numPr>
        <w:rPr>
          <w:rFonts w:ascii="Calibri" w:hAnsi="Calibri" w:cs="Calibri"/>
          <w:color w:val="auto"/>
          <w:lang w:bidi="en-GB"/>
        </w:rPr>
      </w:pPr>
      <w:r w:rsidRPr="009D51BE">
        <w:rPr>
          <w:rFonts w:ascii="Calibri" w:hAnsi="Calibri" w:cs="Calibri"/>
          <w:color w:val="auto"/>
          <w:lang w:bidi="en-GB"/>
        </w:rPr>
        <w:t>Roadmap</w:t>
      </w:r>
    </w:p>
    <w:p w:rsidR="00230EC9" w:rsidRPr="009D51BE" w:rsidRDefault="005A3189" w:rsidP="00467BD2">
      <w:pPr>
        <w:pStyle w:val="ListParagraph"/>
        <w:numPr>
          <w:ilvl w:val="0"/>
          <w:numId w:val="17"/>
        </w:numPr>
        <w:rPr>
          <w:rFonts w:ascii="Calibri" w:hAnsi="Calibri" w:cs="Calibri"/>
          <w:color w:val="auto"/>
          <w:lang w:bidi="en-GB"/>
        </w:rPr>
      </w:pPr>
      <w:r w:rsidRPr="009D51BE">
        <w:rPr>
          <w:rFonts w:ascii="Calibri" w:hAnsi="Calibri" w:cs="Calibri"/>
          <w:color w:val="auto"/>
          <w:lang w:bidi="en-GB"/>
        </w:rPr>
        <w:t>Comp</w:t>
      </w:r>
      <w:r w:rsidR="00D677BF" w:rsidRPr="009D51BE">
        <w:rPr>
          <w:rFonts w:ascii="Calibri" w:hAnsi="Calibri" w:cs="Calibri"/>
          <w:color w:val="auto"/>
          <w:lang w:bidi="en-GB"/>
        </w:rPr>
        <w:t>laints</w:t>
      </w:r>
    </w:p>
    <w:p w:rsidR="002567B6" w:rsidRPr="009D51BE" w:rsidRDefault="002567B6" w:rsidP="00467BD2">
      <w:pPr>
        <w:pStyle w:val="ListParagraph"/>
        <w:numPr>
          <w:ilvl w:val="0"/>
          <w:numId w:val="17"/>
        </w:numPr>
        <w:rPr>
          <w:rFonts w:ascii="Calibri" w:hAnsi="Calibri" w:cs="Calibri"/>
          <w:color w:val="auto"/>
          <w:lang w:bidi="en-GB"/>
        </w:rPr>
      </w:pPr>
      <w:r w:rsidRPr="009D51BE">
        <w:rPr>
          <w:rFonts w:ascii="Calibri" w:hAnsi="Calibri" w:cs="Calibri"/>
          <w:color w:val="auto"/>
          <w:lang w:bidi="en-GB"/>
        </w:rPr>
        <w:t>Briefing</w:t>
      </w:r>
    </w:p>
    <w:p w:rsidR="009048F7" w:rsidRPr="009D51BE" w:rsidRDefault="009D634A">
      <w:pPr>
        <w:pStyle w:val="Heading2"/>
        <w:rPr>
          <w:rFonts w:ascii="Calibri" w:hAnsi="Calibri" w:cs="Calibri"/>
          <w:color w:val="auto"/>
          <w:sz w:val="28"/>
          <w:szCs w:val="28"/>
          <w:lang w:bidi="en-GB"/>
        </w:rPr>
      </w:pPr>
      <w:r w:rsidRPr="009D51BE">
        <w:rPr>
          <w:rFonts w:ascii="Calibri" w:hAnsi="Calibri" w:cs="Calibri"/>
          <w:color w:val="auto"/>
          <w:sz w:val="28"/>
          <w:szCs w:val="28"/>
          <w:lang w:bidi="en-GB"/>
        </w:rPr>
        <w:t>Discussion</w:t>
      </w:r>
    </w:p>
    <w:p w:rsidR="00FB1CC7" w:rsidRPr="009D51BE" w:rsidRDefault="00D677BF" w:rsidP="00F7430A">
      <w:pPr>
        <w:pStyle w:val="ListParagraph"/>
        <w:numPr>
          <w:ilvl w:val="0"/>
          <w:numId w:val="21"/>
        </w:numPr>
        <w:spacing w:after="0"/>
        <w:rPr>
          <w:rFonts w:ascii="Calibri" w:hAnsi="Calibri" w:cs="Calibri"/>
          <w:color w:val="auto"/>
          <w:lang w:bidi="en-GB"/>
        </w:rPr>
      </w:pPr>
      <w:r w:rsidRPr="009D51BE">
        <w:rPr>
          <w:rFonts w:ascii="Calibri" w:hAnsi="Calibri" w:cs="Calibri"/>
          <w:color w:val="auto"/>
          <w:lang w:bidi="en-GB"/>
        </w:rPr>
        <w:t>Fourth Consultation</w:t>
      </w:r>
    </w:p>
    <w:p w:rsidR="00FB1CC7" w:rsidRPr="009D51BE" w:rsidRDefault="003F27AD" w:rsidP="00F7430A">
      <w:pPr>
        <w:spacing w:after="0"/>
        <w:ind w:left="360"/>
        <w:rPr>
          <w:rFonts w:ascii="Calibri" w:hAnsi="Calibri" w:cs="Calibri"/>
          <w:color w:val="auto"/>
          <w:lang w:bidi="en-GB"/>
        </w:rPr>
      </w:pPr>
      <w:r w:rsidRPr="009D51BE">
        <w:rPr>
          <w:rFonts w:ascii="Calibri" w:hAnsi="Calibri" w:cs="Calibri"/>
          <w:color w:val="auto"/>
          <w:lang w:bidi="en-GB"/>
        </w:rPr>
        <w:t xml:space="preserve">The </w:t>
      </w:r>
      <w:r w:rsidR="00D677BF" w:rsidRPr="009D51BE">
        <w:rPr>
          <w:rFonts w:ascii="Calibri" w:hAnsi="Calibri" w:cs="Calibri"/>
          <w:color w:val="auto"/>
          <w:lang w:bidi="en-GB"/>
        </w:rPr>
        <w:t xml:space="preserve">result of the consultation just closed </w:t>
      </w:r>
      <w:r w:rsidR="00C9191D" w:rsidRPr="009D51BE">
        <w:rPr>
          <w:rFonts w:ascii="Calibri" w:hAnsi="Calibri" w:cs="Calibri"/>
          <w:color w:val="auto"/>
          <w:lang w:bidi="en-GB"/>
        </w:rPr>
        <w:t>is that there were 316 valid votes of which 52% were in favour of further development on site NP19.</w:t>
      </w:r>
    </w:p>
    <w:p w:rsidR="00C9191D" w:rsidRPr="009D51BE" w:rsidRDefault="00965485" w:rsidP="00F7430A">
      <w:pPr>
        <w:spacing w:after="0"/>
        <w:ind w:left="360"/>
        <w:rPr>
          <w:rFonts w:ascii="Calibri" w:hAnsi="Calibri" w:cs="Calibri"/>
          <w:color w:val="auto"/>
          <w:lang w:bidi="en-GB"/>
        </w:rPr>
      </w:pPr>
      <w:r w:rsidRPr="009D51BE">
        <w:rPr>
          <w:rFonts w:ascii="Calibri" w:hAnsi="Calibri" w:cs="Calibri"/>
          <w:color w:val="auto"/>
          <w:lang w:bidi="en-GB"/>
        </w:rPr>
        <w:t>The voting has yet to be validated and will be discussed at next week’s Parish Council meeting.</w:t>
      </w:r>
    </w:p>
    <w:p w:rsidR="00DC2FD5" w:rsidRPr="009D51BE" w:rsidRDefault="00DC2FD5" w:rsidP="00F7430A">
      <w:pPr>
        <w:spacing w:after="0"/>
        <w:ind w:left="360"/>
        <w:rPr>
          <w:rFonts w:ascii="Calibri" w:hAnsi="Calibri" w:cs="Calibri"/>
          <w:color w:val="auto"/>
          <w:lang w:bidi="en-GB"/>
        </w:rPr>
      </w:pPr>
      <w:r w:rsidRPr="009D51BE">
        <w:rPr>
          <w:rFonts w:ascii="Calibri" w:hAnsi="Calibri" w:cs="Calibri"/>
          <w:color w:val="auto"/>
          <w:lang w:bidi="en-GB"/>
        </w:rPr>
        <w:t>The meeting felt that whilst the</w:t>
      </w:r>
      <w:r w:rsidR="004B3A75" w:rsidRPr="009D51BE">
        <w:rPr>
          <w:rFonts w:ascii="Calibri" w:hAnsi="Calibri" w:cs="Calibri"/>
          <w:color w:val="auto"/>
          <w:lang w:bidi="en-GB"/>
        </w:rPr>
        <w:t>re was a</w:t>
      </w:r>
      <w:r w:rsidRPr="009D51BE">
        <w:rPr>
          <w:rFonts w:ascii="Calibri" w:hAnsi="Calibri" w:cs="Calibri"/>
          <w:color w:val="auto"/>
          <w:lang w:bidi="en-GB"/>
        </w:rPr>
        <w:t xml:space="preserve"> democratic</w:t>
      </w:r>
      <w:r w:rsidR="004B3A75" w:rsidRPr="009D51BE">
        <w:rPr>
          <w:rFonts w:ascii="Calibri" w:hAnsi="Calibri" w:cs="Calibri"/>
          <w:color w:val="auto"/>
          <w:lang w:bidi="en-GB"/>
        </w:rPr>
        <w:t xml:space="preserve"> result</w:t>
      </w:r>
      <w:r w:rsidRPr="009D51BE">
        <w:rPr>
          <w:rFonts w:ascii="Calibri" w:hAnsi="Calibri" w:cs="Calibri"/>
          <w:color w:val="auto"/>
          <w:lang w:bidi="en-GB"/>
        </w:rPr>
        <w:t xml:space="preserve"> it </w:t>
      </w:r>
      <w:r w:rsidR="004B3A75" w:rsidRPr="009D51BE">
        <w:rPr>
          <w:rFonts w:ascii="Calibri" w:hAnsi="Calibri" w:cs="Calibri"/>
          <w:color w:val="auto"/>
          <w:lang w:bidi="en-GB"/>
        </w:rPr>
        <w:t>did</w:t>
      </w:r>
      <w:r w:rsidRPr="009D51BE">
        <w:rPr>
          <w:rFonts w:ascii="Calibri" w:hAnsi="Calibri" w:cs="Calibri"/>
          <w:color w:val="auto"/>
          <w:lang w:bidi="en-GB"/>
        </w:rPr>
        <w:t xml:space="preserve"> not</w:t>
      </w:r>
      <w:r w:rsidR="004B3A75" w:rsidRPr="009D51BE">
        <w:rPr>
          <w:rFonts w:ascii="Calibri" w:hAnsi="Calibri" w:cs="Calibri"/>
          <w:color w:val="auto"/>
          <w:lang w:bidi="en-GB"/>
        </w:rPr>
        <w:t xml:space="preserve"> demonstrate a decisi</w:t>
      </w:r>
      <w:r w:rsidR="00916F60" w:rsidRPr="009D51BE">
        <w:rPr>
          <w:rFonts w:ascii="Calibri" w:hAnsi="Calibri" w:cs="Calibri"/>
          <w:color w:val="auto"/>
          <w:lang w:bidi="en-GB"/>
        </w:rPr>
        <w:t xml:space="preserve">ve </w:t>
      </w:r>
      <w:r w:rsidR="002567B6" w:rsidRPr="009D51BE">
        <w:rPr>
          <w:rFonts w:ascii="Calibri" w:hAnsi="Calibri" w:cs="Calibri"/>
          <w:color w:val="auto"/>
          <w:lang w:bidi="en-GB"/>
        </w:rPr>
        <w:t xml:space="preserve">decision and may be unpopular. </w:t>
      </w:r>
      <w:r w:rsidRPr="009D51BE">
        <w:rPr>
          <w:rFonts w:ascii="Calibri" w:hAnsi="Calibri" w:cs="Calibri"/>
          <w:color w:val="auto"/>
          <w:lang w:bidi="en-GB"/>
        </w:rPr>
        <w:t xml:space="preserve"> </w:t>
      </w:r>
      <w:r w:rsidR="007D517B" w:rsidRPr="009D51BE">
        <w:rPr>
          <w:rFonts w:ascii="Calibri" w:hAnsi="Calibri" w:cs="Calibri"/>
          <w:color w:val="auto"/>
          <w:lang w:bidi="en-GB"/>
        </w:rPr>
        <w:t>Nevertheless the group is responsible for a process and the site will go forward based on a majority to be included in the Neighbourhood Plan</w:t>
      </w:r>
      <w:r w:rsidR="005D5F47" w:rsidRPr="009D51BE">
        <w:rPr>
          <w:rFonts w:ascii="Calibri" w:hAnsi="Calibri" w:cs="Calibri"/>
          <w:color w:val="auto"/>
          <w:lang w:bidi="en-GB"/>
        </w:rPr>
        <w:t>.</w:t>
      </w:r>
    </w:p>
    <w:p w:rsidR="006A6328" w:rsidRDefault="005D5F47" w:rsidP="00F7430A">
      <w:pPr>
        <w:spacing w:after="0"/>
        <w:ind w:left="360"/>
        <w:rPr>
          <w:rFonts w:ascii="Calibri" w:hAnsi="Calibri" w:cs="Calibri"/>
          <w:color w:val="auto"/>
          <w:lang w:bidi="en-GB"/>
        </w:rPr>
      </w:pPr>
      <w:r w:rsidRPr="009D51BE">
        <w:rPr>
          <w:rFonts w:ascii="Calibri" w:hAnsi="Calibri" w:cs="Calibri"/>
          <w:color w:val="auto"/>
          <w:lang w:bidi="en-GB"/>
        </w:rPr>
        <w:t xml:space="preserve">There is a formal process and it is important for residents to understand there will be further opportunities for </w:t>
      </w:r>
      <w:r w:rsidR="00630362" w:rsidRPr="009D51BE">
        <w:rPr>
          <w:rFonts w:ascii="Calibri" w:hAnsi="Calibri" w:cs="Calibri"/>
          <w:color w:val="auto"/>
          <w:lang w:bidi="en-GB"/>
        </w:rPr>
        <w:t>consideration.</w:t>
      </w:r>
    </w:p>
    <w:p w:rsidR="00395FDA" w:rsidRDefault="00FB1CC7" w:rsidP="00F7430A">
      <w:pPr>
        <w:pStyle w:val="ListParagraph"/>
        <w:numPr>
          <w:ilvl w:val="0"/>
          <w:numId w:val="22"/>
        </w:numPr>
        <w:spacing w:after="0"/>
        <w:rPr>
          <w:rFonts w:ascii="Calibri" w:hAnsi="Calibri" w:cs="Calibri"/>
          <w:color w:val="auto"/>
          <w:lang w:bidi="en-GB"/>
        </w:rPr>
      </w:pPr>
      <w:r w:rsidRPr="006A6328">
        <w:rPr>
          <w:rFonts w:ascii="Calibri" w:hAnsi="Calibri" w:cs="Calibri"/>
          <w:color w:val="auto"/>
          <w:lang w:bidi="en-GB"/>
        </w:rPr>
        <w:t>Roadmap</w:t>
      </w:r>
      <w:r w:rsidR="00E55A7F" w:rsidRPr="006A6328">
        <w:rPr>
          <w:rFonts w:ascii="Calibri" w:hAnsi="Calibri" w:cs="Calibri"/>
          <w:color w:val="auto"/>
          <w:lang w:bidi="en-GB"/>
        </w:rPr>
        <w:t xml:space="preserve"> </w:t>
      </w:r>
    </w:p>
    <w:p w:rsidR="00F7430A" w:rsidRPr="00F7430A" w:rsidRDefault="00F7430A" w:rsidP="00F7430A">
      <w:pPr>
        <w:spacing w:after="0"/>
        <w:ind w:left="360"/>
        <w:rPr>
          <w:rFonts w:ascii="Calibri" w:hAnsi="Calibri" w:cs="Calibri"/>
          <w:color w:val="auto"/>
          <w:lang w:bidi="en-GB"/>
        </w:rPr>
      </w:pPr>
      <w:r>
        <w:rPr>
          <w:rFonts w:ascii="Calibri" w:hAnsi="Calibri" w:cs="Calibri"/>
          <w:color w:val="auto"/>
          <w:lang w:bidi="en-GB"/>
        </w:rPr>
        <w:t>Details are in Appendix A</w:t>
      </w:r>
    </w:p>
    <w:p w:rsidR="006A6328" w:rsidRDefault="00662913" w:rsidP="00F7430A">
      <w:pPr>
        <w:pStyle w:val="ListParagraph"/>
        <w:numPr>
          <w:ilvl w:val="0"/>
          <w:numId w:val="22"/>
        </w:numPr>
        <w:spacing w:after="0"/>
        <w:rPr>
          <w:rFonts w:ascii="Calibri" w:hAnsi="Calibri" w:cs="Calibri"/>
          <w:color w:val="auto"/>
          <w:lang w:bidi="en-GB"/>
        </w:rPr>
      </w:pPr>
      <w:r>
        <w:rPr>
          <w:rFonts w:ascii="Calibri" w:hAnsi="Calibri" w:cs="Calibri"/>
          <w:color w:val="auto"/>
          <w:lang w:bidi="en-GB"/>
        </w:rPr>
        <w:t>Complaints</w:t>
      </w:r>
    </w:p>
    <w:p w:rsidR="00662913" w:rsidRDefault="00662913" w:rsidP="00662913">
      <w:pPr>
        <w:spacing w:after="0"/>
        <w:ind w:left="360"/>
        <w:rPr>
          <w:rFonts w:ascii="Calibri" w:hAnsi="Calibri" w:cs="Calibri"/>
          <w:color w:val="auto"/>
          <w:lang w:bidi="en-GB"/>
        </w:rPr>
      </w:pPr>
      <w:r>
        <w:rPr>
          <w:rFonts w:ascii="Calibri" w:hAnsi="Calibri" w:cs="Calibri"/>
          <w:color w:val="auto"/>
          <w:lang w:bidi="en-GB"/>
        </w:rPr>
        <w:t>A formal complaint has been received</w:t>
      </w:r>
      <w:proofErr w:type="gramStart"/>
      <w:r>
        <w:rPr>
          <w:rFonts w:ascii="Calibri" w:hAnsi="Calibri" w:cs="Calibri"/>
          <w:color w:val="auto"/>
          <w:lang w:bidi="en-GB"/>
        </w:rPr>
        <w:t>,</w:t>
      </w:r>
      <w:r w:rsidR="00B55FC8">
        <w:rPr>
          <w:rFonts w:ascii="Calibri" w:hAnsi="Calibri" w:cs="Calibri"/>
          <w:color w:val="auto"/>
          <w:lang w:bidi="en-GB"/>
        </w:rPr>
        <w:t xml:space="preserve"> </w:t>
      </w:r>
      <w:r>
        <w:rPr>
          <w:rFonts w:ascii="Calibri" w:hAnsi="Calibri" w:cs="Calibri"/>
          <w:color w:val="auto"/>
          <w:lang w:bidi="en-GB"/>
        </w:rPr>
        <w:t xml:space="preserve"> a</w:t>
      </w:r>
      <w:proofErr w:type="gramEnd"/>
      <w:r>
        <w:rPr>
          <w:rFonts w:ascii="Calibri" w:hAnsi="Calibri" w:cs="Calibri"/>
          <w:color w:val="auto"/>
          <w:lang w:bidi="en-GB"/>
        </w:rPr>
        <w:t xml:space="preserve"> response has been drafted for consideration by the PC at the next meeting. </w:t>
      </w:r>
      <w:r w:rsidR="00B55FC8">
        <w:rPr>
          <w:rFonts w:ascii="Calibri" w:hAnsi="Calibri" w:cs="Calibri"/>
          <w:color w:val="auto"/>
          <w:lang w:bidi="en-GB"/>
        </w:rPr>
        <w:t xml:space="preserve"> It was noted that a number of allegations needed to be addressed.</w:t>
      </w:r>
    </w:p>
    <w:p w:rsidR="008938D1" w:rsidRDefault="008938D1" w:rsidP="008938D1">
      <w:pPr>
        <w:pStyle w:val="ListParagraph"/>
        <w:numPr>
          <w:ilvl w:val="0"/>
          <w:numId w:val="22"/>
        </w:numPr>
        <w:spacing w:after="0"/>
        <w:rPr>
          <w:rFonts w:ascii="Calibri" w:hAnsi="Calibri" w:cs="Calibri"/>
          <w:color w:val="auto"/>
          <w:lang w:bidi="en-GB"/>
        </w:rPr>
      </w:pPr>
      <w:r>
        <w:rPr>
          <w:rFonts w:ascii="Calibri" w:hAnsi="Calibri" w:cs="Calibri"/>
          <w:color w:val="auto"/>
          <w:lang w:bidi="en-GB"/>
        </w:rPr>
        <w:t>Briefing</w:t>
      </w:r>
    </w:p>
    <w:p w:rsidR="008938D1" w:rsidRPr="008938D1" w:rsidRDefault="008938D1" w:rsidP="008938D1">
      <w:pPr>
        <w:spacing w:after="0"/>
        <w:ind w:left="360"/>
        <w:rPr>
          <w:rFonts w:ascii="Calibri" w:hAnsi="Calibri" w:cs="Calibri"/>
          <w:color w:val="auto"/>
          <w:lang w:bidi="en-GB"/>
        </w:rPr>
      </w:pPr>
      <w:r>
        <w:rPr>
          <w:rFonts w:ascii="Calibri" w:hAnsi="Calibri" w:cs="Calibri"/>
          <w:color w:val="auto"/>
          <w:lang w:bidi="en-GB"/>
        </w:rPr>
        <w:t xml:space="preserve">Notes to aid public discussion </w:t>
      </w:r>
      <w:r w:rsidR="00710556">
        <w:rPr>
          <w:rFonts w:ascii="Calibri" w:hAnsi="Calibri" w:cs="Calibri"/>
          <w:color w:val="auto"/>
          <w:lang w:bidi="en-GB"/>
        </w:rPr>
        <w:t xml:space="preserve">with </w:t>
      </w:r>
      <w:proofErr w:type="spellStart"/>
      <w:r w:rsidR="00710556">
        <w:rPr>
          <w:rFonts w:ascii="Calibri" w:hAnsi="Calibri" w:cs="Calibri"/>
          <w:color w:val="auto"/>
          <w:lang w:bidi="en-GB"/>
        </w:rPr>
        <w:t>Cllrs</w:t>
      </w:r>
      <w:proofErr w:type="spellEnd"/>
      <w:r w:rsidR="00710556">
        <w:rPr>
          <w:rFonts w:ascii="Calibri" w:hAnsi="Calibri" w:cs="Calibri"/>
          <w:color w:val="auto"/>
          <w:lang w:bidi="en-GB"/>
        </w:rPr>
        <w:t xml:space="preserve"> </w:t>
      </w:r>
      <w:r w:rsidR="003D353E">
        <w:rPr>
          <w:rFonts w:ascii="Calibri" w:hAnsi="Calibri" w:cs="Calibri"/>
          <w:color w:val="auto"/>
          <w:lang w:bidi="en-GB"/>
        </w:rPr>
        <w:t>see Appendix B.</w:t>
      </w:r>
    </w:p>
    <w:p w:rsidR="00A75F92" w:rsidRPr="00662913" w:rsidRDefault="00A75F92" w:rsidP="00662913">
      <w:pPr>
        <w:spacing w:after="0"/>
        <w:ind w:left="360"/>
        <w:rPr>
          <w:rFonts w:ascii="Calibri" w:hAnsi="Calibri" w:cs="Calibri"/>
          <w:color w:val="auto"/>
          <w:lang w:bidi="en-GB"/>
        </w:rPr>
      </w:pPr>
    </w:p>
    <w:p w:rsidR="00193F74" w:rsidRPr="009D51BE" w:rsidRDefault="00B4570E" w:rsidP="00F7430A">
      <w:pPr>
        <w:pStyle w:val="Heading2"/>
        <w:spacing w:before="0" w:after="0"/>
        <w:rPr>
          <w:rFonts w:ascii="Calibri" w:hAnsi="Calibri" w:cs="Calibri"/>
          <w:color w:val="auto"/>
          <w:lang w:bidi="en-GB"/>
        </w:rPr>
      </w:pPr>
      <w:r w:rsidRPr="009D51BE">
        <w:rPr>
          <w:rFonts w:ascii="Calibri" w:hAnsi="Calibri" w:cs="Calibri"/>
          <w:color w:val="auto"/>
          <w:sz w:val="28"/>
          <w:szCs w:val="28"/>
          <w:lang w:bidi="en-GB"/>
        </w:rPr>
        <w:t>Further Action</w:t>
      </w:r>
    </w:p>
    <w:p w:rsidR="006C6DFD" w:rsidRDefault="006C6DFD" w:rsidP="00F7430A">
      <w:pPr>
        <w:pStyle w:val="ListParagraph"/>
        <w:numPr>
          <w:ilvl w:val="0"/>
          <w:numId w:val="16"/>
        </w:numPr>
        <w:spacing w:after="0"/>
        <w:rPr>
          <w:rFonts w:ascii="Calibri" w:hAnsi="Calibri" w:cs="Calibri"/>
          <w:color w:val="auto"/>
        </w:rPr>
      </w:pPr>
      <w:r w:rsidRPr="009D51BE">
        <w:rPr>
          <w:rFonts w:ascii="Calibri" w:hAnsi="Calibri" w:cs="Calibri"/>
          <w:color w:val="auto"/>
        </w:rPr>
        <w:t>BK</w:t>
      </w:r>
      <w:r w:rsidR="00A75F92">
        <w:rPr>
          <w:rFonts w:ascii="Calibri" w:hAnsi="Calibri" w:cs="Calibri"/>
          <w:color w:val="auto"/>
        </w:rPr>
        <w:t xml:space="preserve">: Follow up our consultant in progressing the </w:t>
      </w:r>
      <w:r w:rsidR="004957B2">
        <w:rPr>
          <w:rFonts w:ascii="Calibri" w:hAnsi="Calibri" w:cs="Calibri"/>
          <w:color w:val="auto"/>
        </w:rPr>
        <w:t>editing of the draft NP.</w:t>
      </w:r>
    </w:p>
    <w:p w:rsidR="004957B2" w:rsidRDefault="004957B2" w:rsidP="004957B2">
      <w:pPr>
        <w:spacing w:after="0"/>
        <w:ind w:left="360"/>
        <w:rPr>
          <w:rFonts w:ascii="Calibri" w:hAnsi="Calibri" w:cs="Calibri"/>
          <w:color w:val="auto"/>
        </w:rPr>
      </w:pPr>
    </w:p>
    <w:p w:rsidR="008938D1" w:rsidRDefault="008938D1">
      <w:pPr>
        <w:rPr>
          <w:rFonts w:ascii="Calibri" w:hAnsi="Calibri" w:cs="Calibri"/>
          <w:color w:val="auto"/>
        </w:rPr>
      </w:pPr>
      <w:r>
        <w:rPr>
          <w:rFonts w:ascii="Calibri" w:hAnsi="Calibri" w:cs="Calibri"/>
          <w:color w:val="auto"/>
        </w:rPr>
        <w:br w:type="page"/>
      </w:r>
    </w:p>
    <w:p w:rsidR="00F846D9" w:rsidRPr="009D51BE" w:rsidRDefault="00F846D9" w:rsidP="00F7430A">
      <w:pPr>
        <w:spacing w:after="0"/>
        <w:rPr>
          <w:rFonts w:ascii="Calibri" w:hAnsi="Calibri" w:cs="Calibri"/>
          <w:color w:val="auto"/>
          <w:sz w:val="28"/>
          <w:szCs w:val="28"/>
          <w:lang w:bidi="en-GB"/>
        </w:rPr>
      </w:pPr>
    </w:p>
    <w:p w:rsidR="00395FDA" w:rsidRDefault="00E3241C" w:rsidP="00F7430A">
      <w:pPr>
        <w:spacing w:after="0"/>
        <w:rPr>
          <w:rFonts w:ascii="Calibri" w:hAnsi="Calibri" w:cs="Calibri"/>
          <w:sz w:val="28"/>
          <w:szCs w:val="28"/>
          <w:lang w:bidi="en-GB"/>
        </w:rPr>
      </w:pPr>
      <w:r>
        <w:rPr>
          <w:rFonts w:ascii="Calibri" w:hAnsi="Calibri" w:cs="Calibri"/>
          <w:sz w:val="28"/>
          <w:szCs w:val="28"/>
          <w:lang w:bidi="en-GB"/>
        </w:rPr>
        <w:t>Appendix A</w:t>
      </w:r>
    </w:p>
    <w:p w:rsidR="00F846D9" w:rsidRPr="00F846D9" w:rsidRDefault="00F846D9" w:rsidP="00F7430A">
      <w:pPr>
        <w:numPr>
          <w:ilvl w:val="0"/>
          <w:numId w:val="29"/>
        </w:numPr>
        <w:spacing w:after="0"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Result</w:t>
      </w:r>
      <w:r w:rsidRPr="00F846D9">
        <w:rPr>
          <w:rFonts w:ascii="Calibri" w:eastAsia="Times New Roman" w:hAnsi="Calibri" w:cs="Calibri"/>
          <w:color w:val="auto"/>
          <w:lang w:eastAsia="en-GB"/>
        </w:rPr>
        <w:t xml:space="preserve">: Publish the 4th consultation table on the </w:t>
      </w:r>
      <w:proofErr w:type="spellStart"/>
      <w:r w:rsidRPr="00F846D9">
        <w:rPr>
          <w:rFonts w:ascii="Calibri" w:eastAsia="Times New Roman" w:hAnsi="Calibri" w:cs="Calibri"/>
          <w:color w:val="auto"/>
          <w:lang w:eastAsia="en-GB"/>
        </w:rPr>
        <w:t>the</w:t>
      </w:r>
      <w:proofErr w:type="spellEnd"/>
      <w:r w:rsidRPr="00F846D9">
        <w:rPr>
          <w:rFonts w:ascii="Calibri" w:eastAsia="Times New Roman" w:hAnsi="Calibri" w:cs="Calibri"/>
          <w:color w:val="auto"/>
          <w:lang w:eastAsia="en-GB"/>
        </w:rPr>
        <w:t xml:space="preserve"> NP website</w:t>
      </w:r>
    </w:p>
    <w:p w:rsidR="00F846D9" w:rsidRPr="00F846D9" w:rsidRDefault="00F846D9" w:rsidP="00F846D9">
      <w:pPr>
        <w:numPr>
          <w:ilvl w:val="0"/>
          <w:numId w:val="29"/>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Draft NP</w:t>
      </w:r>
      <w:r w:rsidRPr="00F846D9">
        <w:rPr>
          <w:rFonts w:ascii="Calibri" w:eastAsia="Times New Roman" w:hAnsi="Calibri" w:cs="Calibri"/>
          <w:color w:val="auto"/>
          <w:lang w:eastAsia="en-GB"/>
        </w:rPr>
        <w:t xml:space="preserve">: Helen will now amend the NP next week to bring it in line with the latest BDC plan, list the consultation request and include the conceptual development of phase 1 &amp; 2 of </w:t>
      </w:r>
      <w:proofErr w:type="gramStart"/>
      <w:r w:rsidRPr="00F846D9">
        <w:rPr>
          <w:rFonts w:ascii="Calibri" w:eastAsia="Times New Roman" w:hAnsi="Calibri" w:cs="Calibri"/>
          <w:color w:val="auto"/>
          <w:lang w:eastAsia="en-GB"/>
        </w:rPr>
        <w:t>NP19,</w:t>
      </w:r>
      <w:proofErr w:type="gramEnd"/>
      <w:r w:rsidRPr="00F846D9">
        <w:rPr>
          <w:rFonts w:ascii="Calibri" w:eastAsia="Times New Roman" w:hAnsi="Calibri" w:cs="Calibri"/>
          <w:color w:val="auto"/>
          <w:lang w:eastAsia="en-GB"/>
        </w:rPr>
        <w:t xml:space="preserve"> this will be in our hands by 12th March.</w:t>
      </w:r>
    </w:p>
    <w:p w:rsidR="00F846D9" w:rsidRPr="00F846D9" w:rsidRDefault="00F846D9" w:rsidP="00F846D9">
      <w:pPr>
        <w:numPr>
          <w:ilvl w:val="0"/>
          <w:numId w:val="29"/>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PC</w:t>
      </w:r>
      <w:r w:rsidRPr="00F846D9">
        <w:rPr>
          <w:rFonts w:ascii="Calibri" w:eastAsia="Times New Roman" w:hAnsi="Calibri" w:cs="Calibri"/>
          <w:color w:val="auto"/>
          <w:lang w:eastAsia="en-GB"/>
        </w:rPr>
        <w:t>: Discuss and agree the next steps at the March PC meeting.</w:t>
      </w:r>
    </w:p>
    <w:p w:rsidR="00F846D9" w:rsidRPr="00F846D9" w:rsidRDefault="00F846D9" w:rsidP="007D795F">
      <w:pPr>
        <w:numPr>
          <w:ilvl w:val="0"/>
          <w:numId w:val="29"/>
        </w:numPr>
        <w:spacing w:after="0"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Regulation 14 Consultation (Pre-Submission Draft NP). March - May ‘21</w:t>
      </w:r>
    </w:p>
    <w:p w:rsidR="00F846D9" w:rsidRPr="00F846D9" w:rsidRDefault="00F846D9" w:rsidP="007D795F">
      <w:pPr>
        <w:numPr>
          <w:ilvl w:val="1"/>
          <w:numId w:val="33"/>
        </w:num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Agree a 6 week (minimum) consultation period</w:t>
      </w:r>
    </w:p>
    <w:p w:rsidR="00F846D9" w:rsidRPr="00F846D9" w:rsidRDefault="00F846D9" w:rsidP="007D795F">
      <w:pPr>
        <w:numPr>
          <w:ilvl w:val="1"/>
          <w:numId w:val="33"/>
        </w:num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BDC will contact statutory bodies within this period to obtain their comments</w:t>
      </w:r>
    </w:p>
    <w:p w:rsidR="00F846D9" w:rsidRPr="00F846D9" w:rsidRDefault="00F846D9" w:rsidP="007D795F">
      <w:pPr>
        <w:numPr>
          <w:ilvl w:val="1"/>
          <w:numId w:val="33"/>
        </w:num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SG: publish the draft NP on our website and invite comments</w:t>
      </w:r>
    </w:p>
    <w:p w:rsidR="00F846D9" w:rsidRPr="00F846D9" w:rsidRDefault="00F846D9" w:rsidP="007D795F">
      <w:pPr>
        <w:numPr>
          <w:ilvl w:val="1"/>
          <w:numId w:val="33"/>
        </w:numPr>
        <w:spacing w:after="0" w:line="240" w:lineRule="auto"/>
        <w:rPr>
          <w:rFonts w:ascii="Calibri" w:eastAsia="Times New Roman" w:hAnsi="Calibri" w:cs="Calibri"/>
          <w:color w:val="auto"/>
          <w:lang w:eastAsia="en-GB"/>
        </w:rPr>
      </w:pPr>
      <w:proofErr w:type="spellStart"/>
      <w:r w:rsidRPr="00F846D9">
        <w:rPr>
          <w:rFonts w:ascii="Calibri" w:eastAsia="Times New Roman" w:hAnsi="Calibri" w:cs="Calibri"/>
          <w:color w:val="auto"/>
          <w:lang w:eastAsia="en-GB"/>
        </w:rPr>
        <w:t>SurveyMonkey</w:t>
      </w:r>
      <w:proofErr w:type="spellEnd"/>
      <w:r w:rsidRPr="00F846D9">
        <w:rPr>
          <w:rFonts w:ascii="Calibri" w:eastAsia="Times New Roman" w:hAnsi="Calibri" w:cs="Calibri"/>
          <w:color w:val="auto"/>
          <w:lang w:eastAsia="en-GB"/>
        </w:rPr>
        <w:t>: encourage residents to respond to each of our policies using an online survey tool</w:t>
      </w:r>
    </w:p>
    <w:p w:rsidR="00F846D9" w:rsidRPr="00F846D9" w:rsidRDefault="00F846D9" w:rsidP="007D795F">
      <w:pPr>
        <w:numPr>
          <w:ilvl w:val="1"/>
          <w:numId w:val="33"/>
        </w:num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SEA / HRA: BDC to produce Screening Assessment of Draft NP and undertake consultation with statutory bodies (Environment Agency, Historic England, and Natural England). </w:t>
      </w:r>
    </w:p>
    <w:p w:rsidR="00F846D9" w:rsidRPr="00F846D9" w:rsidRDefault="00F846D9" w:rsidP="007D795F">
      <w:pPr>
        <w:numPr>
          <w:ilvl w:val="0"/>
          <w:numId w:val="29"/>
        </w:numPr>
        <w:spacing w:after="0"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Preparation of Submission NP. May – July ‘21</w:t>
      </w:r>
    </w:p>
    <w:p w:rsidR="0081257C" w:rsidRDefault="00F846D9" w:rsidP="0081257C">
      <w:pPr>
        <w:numPr>
          <w:ilvl w:val="1"/>
          <w:numId w:val="30"/>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SG consider all of the comments received during the consultation and decide if and how to amend NP in response.</w:t>
      </w:r>
    </w:p>
    <w:p w:rsidR="005205AE" w:rsidRPr="0081257C" w:rsidRDefault="00F846D9" w:rsidP="0081257C">
      <w:pPr>
        <w:numPr>
          <w:ilvl w:val="1"/>
          <w:numId w:val="30"/>
        </w:numPr>
        <w:spacing w:after="0" w:line="240" w:lineRule="auto"/>
        <w:rPr>
          <w:rFonts w:ascii="Calibri" w:eastAsia="Times New Roman" w:hAnsi="Calibri" w:cs="Calibri"/>
          <w:color w:val="auto"/>
          <w:lang w:eastAsia="en-GB"/>
        </w:rPr>
      </w:pPr>
      <w:r w:rsidRPr="0081257C">
        <w:rPr>
          <w:rFonts w:ascii="Calibri" w:eastAsia="Times New Roman" w:hAnsi="Calibri" w:cs="Calibri"/>
          <w:color w:val="auto"/>
          <w:lang w:eastAsia="en-GB"/>
        </w:rPr>
        <w:t>HM to produce accompanying Consultation Statement and Basic Conditions Statement. </w:t>
      </w:r>
    </w:p>
    <w:p w:rsidR="00F846D9" w:rsidRPr="005205AE" w:rsidRDefault="00F846D9" w:rsidP="0081257C">
      <w:pPr>
        <w:numPr>
          <w:ilvl w:val="0"/>
          <w:numId w:val="35"/>
        </w:numPr>
        <w:spacing w:after="0" w:line="240" w:lineRule="auto"/>
        <w:rPr>
          <w:rFonts w:ascii="Calibri" w:eastAsia="Times New Roman" w:hAnsi="Calibri" w:cs="Calibri"/>
          <w:color w:val="auto"/>
          <w:lang w:eastAsia="en-GB"/>
        </w:rPr>
      </w:pPr>
      <w:r w:rsidRPr="005205AE">
        <w:rPr>
          <w:rFonts w:ascii="Calibri" w:eastAsia="Times New Roman" w:hAnsi="Calibri" w:cs="Calibri"/>
          <w:b/>
          <w:bCs/>
          <w:color w:val="auto"/>
          <w:lang w:eastAsia="en-GB"/>
        </w:rPr>
        <w:t>Reg</w:t>
      </w:r>
      <w:r w:rsidR="005205AE" w:rsidRPr="005205AE">
        <w:rPr>
          <w:rFonts w:ascii="Calibri" w:eastAsia="Times New Roman" w:hAnsi="Calibri" w:cs="Calibri"/>
          <w:b/>
          <w:bCs/>
          <w:color w:val="auto"/>
          <w:lang w:eastAsia="en-GB"/>
        </w:rPr>
        <w:t>ulation</w:t>
      </w:r>
      <w:r w:rsidRPr="005205AE">
        <w:rPr>
          <w:rFonts w:ascii="Calibri" w:eastAsia="Times New Roman" w:hAnsi="Calibri" w:cs="Calibri"/>
          <w:b/>
          <w:bCs/>
          <w:color w:val="auto"/>
          <w:lang w:eastAsia="en-GB"/>
        </w:rPr>
        <w:t xml:space="preserve"> 15 (Formal submission): July ‘21</w:t>
      </w:r>
    </w:p>
    <w:p w:rsidR="00F846D9" w:rsidRPr="00F846D9" w:rsidRDefault="00F846D9" w:rsidP="005205AE">
      <w:pPr>
        <w:numPr>
          <w:ilvl w:val="1"/>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 xml:space="preserve">PC </w:t>
      </w:r>
      <w:proofErr w:type="gramStart"/>
      <w:r w:rsidRPr="00F846D9">
        <w:rPr>
          <w:rFonts w:ascii="Calibri" w:eastAsia="Times New Roman" w:hAnsi="Calibri" w:cs="Calibri"/>
          <w:color w:val="auto"/>
          <w:lang w:eastAsia="en-GB"/>
        </w:rPr>
        <w:t>agree</w:t>
      </w:r>
      <w:proofErr w:type="gramEnd"/>
      <w:r w:rsidRPr="00F846D9">
        <w:rPr>
          <w:rFonts w:ascii="Calibri" w:eastAsia="Times New Roman" w:hAnsi="Calibri" w:cs="Calibri"/>
          <w:color w:val="auto"/>
          <w:lang w:eastAsia="en-GB"/>
        </w:rPr>
        <w:t xml:space="preserve"> the NP and submit it to BDC. </w:t>
      </w:r>
    </w:p>
    <w:p w:rsidR="00F846D9" w:rsidRPr="00F846D9" w:rsidRDefault="00F846D9" w:rsidP="005205AE">
      <w:pPr>
        <w:numPr>
          <w:ilvl w:val="0"/>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Reg</w:t>
      </w:r>
      <w:r w:rsidR="005205AE">
        <w:rPr>
          <w:rFonts w:ascii="Calibri" w:eastAsia="Times New Roman" w:hAnsi="Calibri" w:cs="Calibri"/>
          <w:b/>
          <w:bCs/>
          <w:color w:val="auto"/>
          <w:lang w:eastAsia="en-GB"/>
        </w:rPr>
        <w:t>ulation</w:t>
      </w:r>
      <w:r w:rsidRPr="00F846D9">
        <w:rPr>
          <w:rFonts w:ascii="Calibri" w:eastAsia="Times New Roman" w:hAnsi="Calibri" w:cs="Calibri"/>
          <w:b/>
          <w:bCs/>
          <w:color w:val="auto"/>
          <w:lang w:eastAsia="en-GB"/>
        </w:rPr>
        <w:t xml:space="preserve"> 16 Consultation (Submission NP): July – September ‘21</w:t>
      </w:r>
    </w:p>
    <w:p w:rsidR="00F846D9" w:rsidRPr="00F846D9" w:rsidRDefault="00F846D9" w:rsidP="005205AE">
      <w:pPr>
        <w:numPr>
          <w:ilvl w:val="1"/>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BDC undertake six week (minimum) consultation with the public and statutory bodies to inform the examination.</w:t>
      </w:r>
    </w:p>
    <w:p w:rsidR="00F846D9" w:rsidRPr="00F846D9" w:rsidRDefault="00F846D9" w:rsidP="005205AE">
      <w:pPr>
        <w:numPr>
          <w:ilvl w:val="0"/>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Examination: Autumn ’21</w:t>
      </w:r>
    </w:p>
    <w:p w:rsidR="00F846D9" w:rsidRPr="00F846D9" w:rsidRDefault="00F846D9" w:rsidP="005205AE">
      <w:pPr>
        <w:numPr>
          <w:ilvl w:val="1"/>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BDC appoint an independent examiner (with assistance from PC / SG).</w:t>
      </w:r>
    </w:p>
    <w:p w:rsidR="00F846D9" w:rsidRPr="00F846D9" w:rsidRDefault="00F846D9" w:rsidP="005205AE">
      <w:pPr>
        <w:numPr>
          <w:ilvl w:val="1"/>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 xml:space="preserve">Independent examiner assesses the NP by written reps. Additional questions may be </w:t>
      </w:r>
      <w:proofErr w:type="spellStart"/>
      <w:r w:rsidRPr="00F846D9">
        <w:rPr>
          <w:rFonts w:ascii="Calibri" w:eastAsia="Times New Roman" w:hAnsi="Calibri" w:cs="Calibri"/>
          <w:color w:val="auto"/>
          <w:lang w:eastAsia="en-GB"/>
        </w:rPr>
        <w:t>posed</w:t>
      </w:r>
      <w:proofErr w:type="spellEnd"/>
      <w:r w:rsidRPr="00F846D9">
        <w:rPr>
          <w:rFonts w:ascii="Calibri" w:eastAsia="Times New Roman" w:hAnsi="Calibri" w:cs="Calibri"/>
          <w:color w:val="auto"/>
          <w:lang w:eastAsia="en-GB"/>
        </w:rPr>
        <w:t xml:space="preserve"> to BDC or the PC / SG, as required.</w:t>
      </w:r>
    </w:p>
    <w:p w:rsidR="00F846D9" w:rsidRPr="00F846D9" w:rsidRDefault="00F846D9" w:rsidP="005205AE">
      <w:pPr>
        <w:numPr>
          <w:ilvl w:val="1"/>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Examination Report published, identifying any modifications required. </w:t>
      </w:r>
    </w:p>
    <w:p w:rsidR="00F846D9" w:rsidRPr="00F846D9" w:rsidRDefault="00F846D9" w:rsidP="005205AE">
      <w:pPr>
        <w:numPr>
          <w:ilvl w:val="0"/>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Approval of Examination Report by BDC Full Council (pending timetable of meetings)</w:t>
      </w:r>
    </w:p>
    <w:p w:rsidR="00F846D9" w:rsidRPr="00F846D9" w:rsidRDefault="00F846D9" w:rsidP="005205AE">
      <w:pPr>
        <w:numPr>
          <w:ilvl w:val="1"/>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Enabling modifications to be made and a referendum to be scheduled. </w:t>
      </w:r>
    </w:p>
    <w:p w:rsidR="00F846D9" w:rsidRPr="00F846D9" w:rsidRDefault="00F846D9" w:rsidP="005205AE">
      <w:pPr>
        <w:numPr>
          <w:ilvl w:val="0"/>
          <w:numId w:val="35"/>
        </w:numPr>
        <w:spacing w:before="100" w:beforeAutospacing="1" w:after="100" w:afterAutospacing="1" w:line="240" w:lineRule="auto"/>
        <w:rPr>
          <w:rFonts w:ascii="Calibri" w:eastAsia="Times New Roman" w:hAnsi="Calibri" w:cs="Calibri"/>
          <w:color w:val="auto"/>
          <w:lang w:eastAsia="en-GB"/>
        </w:rPr>
      </w:pPr>
      <w:r w:rsidRPr="00F846D9">
        <w:rPr>
          <w:rFonts w:ascii="Calibri" w:eastAsia="Times New Roman" w:hAnsi="Calibri" w:cs="Calibri"/>
          <w:b/>
          <w:bCs/>
          <w:color w:val="auto"/>
          <w:lang w:eastAsia="en-GB"/>
        </w:rPr>
        <w:t>Referendum. Early ‘22</w:t>
      </w:r>
    </w:p>
    <w:p w:rsidR="00F846D9" w:rsidRPr="00F846D9" w:rsidRDefault="00F846D9" w:rsidP="00F846D9">
      <w:p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SG = Steering Group</w:t>
      </w:r>
    </w:p>
    <w:p w:rsidR="00E565CD" w:rsidRDefault="00F846D9" w:rsidP="00E565CD">
      <w:p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HM = Helen Metcalfe</w:t>
      </w:r>
    </w:p>
    <w:p w:rsidR="00F846D9" w:rsidRDefault="00F846D9" w:rsidP="001574E2">
      <w:pPr>
        <w:spacing w:after="0" w:line="240" w:lineRule="auto"/>
        <w:rPr>
          <w:rFonts w:ascii="Calibri" w:eastAsia="Times New Roman" w:hAnsi="Calibri" w:cs="Calibri"/>
          <w:color w:val="auto"/>
          <w:lang w:eastAsia="en-GB"/>
        </w:rPr>
      </w:pPr>
      <w:r w:rsidRPr="00F846D9">
        <w:rPr>
          <w:rFonts w:ascii="Calibri" w:eastAsia="Times New Roman" w:hAnsi="Calibri" w:cs="Calibri"/>
          <w:color w:val="auto"/>
          <w:lang w:eastAsia="en-GB"/>
        </w:rPr>
        <w:t>BDC = Bassetlaw District Council</w:t>
      </w:r>
    </w:p>
    <w:p w:rsidR="00F768CC" w:rsidRDefault="00F768CC" w:rsidP="001574E2">
      <w:pPr>
        <w:spacing w:after="0" w:line="240" w:lineRule="auto"/>
        <w:rPr>
          <w:rFonts w:ascii="Calibri" w:eastAsia="Times New Roman" w:hAnsi="Calibri" w:cs="Calibri"/>
          <w:color w:val="auto"/>
          <w:lang w:eastAsia="en-GB"/>
        </w:rPr>
      </w:pPr>
      <w:r>
        <w:rPr>
          <w:rFonts w:ascii="Calibri" w:eastAsia="Times New Roman" w:hAnsi="Calibri" w:cs="Calibri"/>
          <w:color w:val="auto"/>
          <w:lang w:eastAsia="en-GB"/>
        </w:rPr>
        <w:t>PC= Parish Council</w:t>
      </w:r>
    </w:p>
    <w:p w:rsidR="000D5BA7" w:rsidRDefault="000D5BA7">
      <w:pPr>
        <w:rPr>
          <w:rFonts w:ascii="Calibri" w:hAnsi="Calibri" w:cs="Calibri"/>
          <w:sz w:val="28"/>
          <w:szCs w:val="28"/>
          <w:lang w:bidi="en-GB"/>
        </w:rPr>
      </w:pPr>
      <w:r>
        <w:rPr>
          <w:rFonts w:ascii="Calibri" w:hAnsi="Calibri" w:cs="Calibri"/>
          <w:sz w:val="28"/>
          <w:szCs w:val="28"/>
          <w:lang w:bidi="en-GB"/>
        </w:rPr>
        <w:br w:type="page"/>
      </w:r>
    </w:p>
    <w:p w:rsidR="001574E2" w:rsidRDefault="001574E2" w:rsidP="001574E2">
      <w:pPr>
        <w:spacing w:after="0" w:line="240" w:lineRule="auto"/>
        <w:rPr>
          <w:rFonts w:ascii="Calibri" w:hAnsi="Calibri" w:cs="Calibri"/>
          <w:sz w:val="28"/>
          <w:szCs w:val="28"/>
          <w:lang w:bidi="en-GB"/>
        </w:rPr>
      </w:pPr>
    </w:p>
    <w:p w:rsidR="009D51BE" w:rsidRPr="00D4449B" w:rsidRDefault="009D51BE" w:rsidP="009D51BE">
      <w:pPr>
        <w:rPr>
          <w:rFonts w:ascii="Calibri" w:hAnsi="Calibri" w:cs="Calibri"/>
          <w:color w:val="auto"/>
          <w:sz w:val="28"/>
          <w:szCs w:val="28"/>
          <w:lang w:bidi="en-GB"/>
        </w:rPr>
      </w:pPr>
      <w:r w:rsidRPr="00D4449B">
        <w:rPr>
          <w:rFonts w:ascii="Calibri" w:hAnsi="Calibri" w:cs="Calibri"/>
          <w:color w:val="auto"/>
          <w:sz w:val="28"/>
          <w:szCs w:val="28"/>
          <w:lang w:bidi="en-GB"/>
        </w:rPr>
        <w:t>Appendix B</w:t>
      </w:r>
    </w:p>
    <w:p w:rsidR="004B3DED" w:rsidRPr="00F768CC" w:rsidRDefault="004B3DED" w:rsidP="004B3DED">
      <w:pPr>
        <w:ind w:left="720"/>
        <w:rPr>
          <w:rFonts w:ascii="Calibri" w:hAnsi="Calibri" w:cs="Calibri"/>
          <w:color w:val="auto"/>
        </w:rPr>
      </w:pPr>
      <w:r w:rsidRPr="00F768CC">
        <w:rPr>
          <w:rFonts w:ascii="Calibri" w:hAnsi="Calibri" w:cs="Calibri"/>
          <w:color w:val="auto"/>
        </w:rPr>
        <w:t>The Steering Group and Parish Council recognise with such a close result from the 4</w:t>
      </w:r>
      <w:r w:rsidRPr="00F768CC">
        <w:rPr>
          <w:rFonts w:ascii="Calibri" w:hAnsi="Calibri" w:cs="Calibri"/>
          <w:color w:val="auto"/>
          <w:vertAlign w:val="superscript"/>
        </w:rPr>
        <w:t>th</w:t>
      </w:r>
      <w:r w:rsidRPr="00F768CC">
        <w:rPr>
          <w:rFonts w:ascii="Calibri" w:hAnsi="Calibri" w:cs="Calibri"/>
          <w:color w:val="auto"/>
        </w:rPr>
        <w:t xml:space="preserve"> consultation that there will be residents that are unhappy with the outcome.</w:t>
      </w:r>
      <w:r w:rsidR="00572DCA">
        <w:rPr>
          <w:rFonts w:ascii="Calibri" w:hAnsi="Calibri" w:cs="Calibri"/>
          <w:color w:val="auto"/>
        </w:rPr>
        <w:t xml:space="preserve"> T</w:t>
      </w:r>
      <w:r w:rsidRPr="00F768CC">
        <w:rPr>
          <w:rFonts w:ascii="Calibri" w:hAnsi="Calibri" w:cs="Calibri"/>
          <w:color w:val="auto"/>
        </w:rPr>
        <w:t>he SG and PC must follow the procedures and therefore, with a majority voting in favour, include the NP19 site in the draft Neighbourhood Plan.</w:t>
      </w:r>
    </w:p>
    <w:p w:rsidR="004B3DED" w:rsidRPr="00F768CC" w:rsidRDefault="00572DCA" w:rsidP="004B3DED">
      <w:pPr>
        <w:pStyle w:val="ListParagraph"/>
        <w:rPr>
          <w:rFonts w:ascii="Calibri" w:hAnsi="Calibri" w:cs="Calibri"/>
          <w:color w:val="auto"/>
          <w:lang w:bidi="en-GB"/>
        </w:rPr>
      </w:pPr>
      <w:r>
        <w:rPr>
          <w:rFonts w:ascii="Calibri" w:hAnsi="Calibri" w:cs="Calibri"/>
          <w:color w:val="auto"/>
          <w:lang w:bidi="en-GB"/>
        </w:rPr>
        <w:t>I</w:t>
      </w:r>
      <w:r w:rsidR="004B3DED" w:rsidRPr="00F768CC">
        <w:rPr>
          <w:rFonts w:ascii="Calibri" w:hAnsi="Calibri" w:cs="Calibri"/>
          <w:color w:val="auto"/>
          <w:lang w:bidi="en-GB"/>
        </w:rPr>
        <w:t xml:space="preserve">t should be noted that there are further opportunities where procedures are available for residents to express their </w:t>
      </w:r>
      <w:proofErr w:type="gramStart"/>
      <w:r w:rsidR="004B3DED" w:rsidRPr="00F768CC">
        <w:rPr>
          <w:rFonts w:ascii="Calibri" w:hAnsi="Calibri" w:cs="Calibri"/>
          <w:color w:val="auto"/>
          <w:lang w:bidi="en-GB"/>
        </w:rPr>
        <w:t>opinion</w:t>
      </w:r>
      <w:r w:rsidR="00632824">
        <w:rPr>
          <w:rFonts w:ascii="Calibri" w:hAnsi="Calibri" w:cs="Calibri"/>
          <w:color w:val="auto"/>
          <w:lang w:bidi="en-GB"/>
        </w:rPr>
        <w:t xml:space="preserve"> :</w:t>
      </w:r>
      <w:proofErr w:type="gramEnd"/>
      <w:r w:rsidR="00632824">
        <w:rPr>
          <w:rFonts w:ascii="Calibri" w:hAnsi="Calibri" w:cs="Calibri"/>
          <w:color w:val="auto"/>
          <w:lang w:bidi="en-GB"/>
        </w:rPr>
        <w:t>-</w:t>
      </w:r>
    </w:p>
    <w:p w:rsidR="004B3DED" w:rsidRPr="00ED61DB" w:rsidRDefault="004B3DED" w:rsidP="004B3DED">
      <w:pPr>
        <w:numPr>
          <w:ilvl w:val="1"/>
          <w:numId w:val="34"/>
        </w:numPr>
        <w:spacing w:before="100" w:beforeAutospacing="1" w:after="120" w:line="240" w:lineRule="auto"/>
        <w:ind w:left="1434" w:hanging="357"/>
        <w:rPr>
          <w:rFonts w:ascii="Calibri" w:eastAsia="Times New Roman" w:hAnsi="Calibri" w:cs="Calibri"/>
          <w:color w:val="auto"/>
          <w:lang w:eastAsia="en-GB"/>
        </w:rPr>
      </w:pPr>
      <w:r w:rsidRPr="00ED61DB">
        <w:rPr>
          <w:rFonts w:ascii="Calibri" w:eastAsia="Times New Roman" w:hAnsi="Calibri" w:cs="Calibri"/>
          <w:color w:val="auto"/>
          <w:lang w:eastAsia="en-GB"/>
        </w:rPr>
        <w:t>Once the draft NP is ready it will be published on the Neighbourhood Plan website</w:t>
      </w:r>
      <w:r w:rsidR="00ED61DB">
        <w:rPr>
          <w:rFonts w:ascii="Calibri" w:eastAsia="Times New Roman" w:hAnsi="Calibri" w:cs="Calibri"/>
          <w:color w:val="auto"/>
          <w:lang w:eastAsia="en-GB"/>
        </w:rPr>
        <w:t>.</w:t>
      </w:r>
      <w:r w:rsidRPr="00ED61DB">
        <w:rPr>
          <w:rFonts w:ascii="Calibri" w:eastAsia="Times New Roman" w:hAnsi="Calibri" w:cs="Calibri"/>
          <w:color w:val="auto"/>
          <w:lang w:eastAsia="en-GB"/>
        </w:rPr>
        <w:t xml:space="preserve"> </w:t>
      </w:r>
    </w:p>
    <w:p w:rsidR="004B3DED" w:rsidRPr="00F768CC" w:rsidRDefault="001A1EF2" w:rsidP="004B3DED">
      <w:pPr>
        <w:numPr>
          <w:ilvl w:val="1"/>
          <w:numId w:val="34"/>
        </w:numPr>
        <w:spacing w:before="100" w:beforeAutospacing="1" w:after="120" w:line="240" w:lineRule="auto"/>
        <w:ind w:left="1434" w:hanging="357"/>
        <w:rPr>
          <w:rFonts w:ascii="Calibri" w:eastAsia="Times New Roman" w:hAnsi="Calibri" w:cs="Calibri"/>
          <w:color w:val="auto"/>
          <w:lang w:eastAsia="en-GB"/>
        </w:rPr>
      </w:pPr>
      <w:r>
        <w:rPr>
          <w:rFonts w:ascii="Calibri" w:eastAsia="Times New Roman" w:hAnsi="Calibri" w:cs="Calibri"/>
          <w:color w:val="auto"/>
          <w:lang w:eastAsia="en-GB"/>
        </w:rPr>
        <w:t>The plan</w:t>
      </w:r>
      <w:r w:rsidR="004B3DED" w:rsidRPr="00ED61DB">
        <w:rPr>
          <w:rFonts w:ascii="Calibri" w:eastAsia="Times New Roman" w:hAnsi="Calibri" w:cs="Calibri"/>
          <w:color w:val="auto"/>
          <w:lang w:eastAsia="en-GB"/>
        </w:rPr>
        <w:t xml:space="preserve"> will</w:t>
      </w:r>
      <w:r>
        <w:rPr>
          <w:rFonts w:ascii="Calibri" w:eastAsia="Times New Roman" w:hAnsi="Calibri" w:cs="Calibri"/>
          <w:color w:val="auto"/>
          <w:lang w:eastAsia="en-GB"/>
        </w:rPr>
        <w:t xml:space="preserve"> then</w:t>
      </w:r>
      <w:r w:rsidR="004B3DED" w:rsidRPr="00ED61DB">
        <w:rPr>
          <w:rFonts w:ascii="Calibri" w:eastAsia="Times New Roman" w:hAnsi="Calibri" w:cs="Calibri"/>
          <w:color w:val="auto"/>
          <w:lang w:eastAsia="en-GB"/>
        </w:rPr>
        <w:t xml:space="preserve"> be submitted to B</w:t>
      </w:r>
      <w:r>
        <w:rPr>
          <w:rFonts w:ascii="Calibri" w:eastAsia="Times New Roman" w:hAnsi="Calibri" w:cs="Calibri"/>
          <w:color w:val="auto"/>
          <w:lang w:eastAsia="en-GB"/>
        </w:rPr>
        <w:t>DC</w:t>
      </w:r>
      <w:r w:rsidR="004B3DED" w:rsidRPr="00ED61DB">
        <w:rPr>
          <w:rFonts w:ascii="Calibri" w:eastAsia="Times New Roman" w:hAnsi="Calibri" w:cs="Calibri"/>
          <w:color w:val="auto"/>
          <w:lang w:eastAsia="en-GB"/>
        </w:rPr>
        <w:t xml:space="preserve"> who will then undertake a six week (minimum) consultation with the public and statutory bodies. </w:t>
      </w:r>
    </w:p>
    <w:p w:rsidR="004B3DED" w:rsidRPr="00F768CC" w:rsidRDefault="004B3DED" w:rsidP="004B3DED">
      <w:pPr>
        <w:numPr>
          <w:ilvl w:val="1"/>
          <w:numId w:val="34"/>
        </w:numPr>
        <w:spacing w:before="100" w:beforeAutospacing="1" w:after="120" w:line="240" w:lineRule="auto"/>
        <w:ind w:left="1434" w:hanging="357"/>
        <w:rPr>
          <w:rFonts w:ascii="Calibri" w:eastAsia="Times New Roman" w:hAnsi="Calibri" w:cs="Calibri"/>
          <w:color w:val="auto"/>
          <w:lang w:eastAsia="en-GB"/>
        </w:rPr>
      </w:pPr>
      <w:r w:rsidRPr="00F768CC">
        <w:rPr>
          <w:rFonts w:ascii="Calibri" w:eastAsia="Times New Roman" w:hAnsi="Calibri" w:cs="Calibri"/>
          <w:color w:val="auto"/>
          <w:lang w:eastAsia="en-GB"/>
        </w:rPr>
        <w:t>Following on from the above consultation if all is well BDC will appoint an independent examiner to assess the plan including compliance with regulatory procedures. The examiner will see all documents including comments from the Bassetlaw District Council consultation.</w:t>
      </w:r>
    </w:p>
    <w:p w:rsidR="004B3DED" w:rsidRPr="00F768CC" w:rsidRDefault="004B3DED" w:rsidP="004B3DED">
      <w:pPr>
        <w:numPr>
          <w:ilvl w:val="1"/>
          <w:numId w:val="34"/>
        </w:numPr>
        <w:spacing w:before="100" w:beforeAutospacing="1" w:after="120" w:line="240" w:lineRule="auto"/>
        <w:ind w:left="1434" w:hanging="357"/>
        <w:rPr>
          <w:rFonts w:ascii="Calibri" w:eastAsia="Times New Roman" w:hAnsi="Calibri" w:cs="Calibri"/>
          <w:color w:val="auto"/>
          <w:lang w:eastAsia="en-GB"/>
        </w:rPr>
      </w:pPr>
      <w:r w:rsidRPr="00F768CC">
        <w:rPr>
          <w:rFonts w:ascii="Calibri" w:eastAsia="Times New Roman" w:hAnsi="Calibri" w:cs="Calibri"/>
          <w:color w:val="auto"/>
          <w:lang w:eastAsia="en-GB"/>
        </w:rPr>
        <w:t xml:space="preserve">Once the plan has been passed by the inspector a referendum will be held for residents when they vote whether or not to adopt the plan. </w:t>
      </w:r>
    </w:p>
    <w:p w:rsidR="004B3DED" w:rsidRPr="00F768CC" w:rsidRDefault="004B3DED" w:rsidP="004B3DED">
      <w:pPr>
        <w:spacing w:before="100" w:beforeAutospacing="1" w:after="100" w:afterAutospacing="1" w:line="240" w:lineRule="auto"/>
        <w:ind w:left="720"/>
        <w:rPr>
          <w:rFonts w:ascii="Calibri" w:eastAsia="Times New Roman" w:hAnsi="Calibri" w:cs="Calibri"/>
          <w:color w:val="auto"/>
          <w:lang w:eastAsia="en-GB"/>
        </w:rPr>
      </w:pPr>
      <w:r w:rsidRPr="00F768CC">
        <w:rPr>
          <w:rFonts w:ascii="Calibri" w:eastAsia="Times New Roman" w:hAnsi="Calibri" w:cs="Calibri"/>
          <w:color w:val="auto"/>
          <w:lang w:eastAsia="en-GB"/>
        </w:rPr>
        <w:t xml:space="preserve">It should also be noted that the proposed </w:t>
      </w:r>
      <w:r w:rsidR="00632824">
        <w:rPr>
          <w:rFonts w:ascii="Calibri" w:eastAsia="Times New Roman" w:hAnsi="Calibri" w:cs="Calibri"/>
          <w:color w:val="auto"/>
          <w:lang w:eastAsia="en-GB"/>
        </w:rPr>
        <w:t xml:space="preserve">phase 2 </w:t>
      </w:r>
      <w:r w:rsidRPr="00F768CC">
        <w:rPr>
          <w:rFonts w:ascii="Calibri" w:eastAsia="Times New Roman" w:hAnsi="Calibri" w:cs="Calibri"/>
          <w:color w:val="auto"/>
          <w:lang w:eastAsia="en-GB"/>
        </w:rPr>
        <w:t>development of NP19 will still have to go through the normal planning process.</w:t>
      </w:r>
    </w:p>
    <w:p w:rsidR="00354104" w:rsidRPr="00F768CC" w:rsidRDefault="00354104" w:rsidP="00B62EA8">
      <w:pPr>
        <w:rPr>
          <w:rFonts w:ascii="Calibri" w:hAnsi="Calibri" w:cs="Calibri"/>
          <w:color w:val="auto"/>
        </w:rPr>
      </w:pPr>
    </w:p>
    <w:sectPr w:rsidR="00354104" w:rsidRPr="00F768CC" w:rsidSect="00902567">
      <w:footerReference w:type="default" r:id="rId8"/>
      <w:headerReference w:type="first" r:id="rId9"/>
      <w:pgSz w:w="11906" w:h="16838" w:code="9"/>
      <w:pgMar w:top="1296" w:right="1296" w:bottom="1296" w:left="1584" w:header="720" w:footer="979" w:gutter="0"/>
      <w:pgNumType w:fmt="numberIn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106" w:rsidRDefault="006E7106">
      <w:pPr>
        <w:spacing w:after="0" w:line="240" w:lineRule="auto"/>
      </w:pPr>
      <w:r>
        <w:separator/>
      </w:r>
    </w:p>
  </w:endnote>
  <w:endnote w:type="continuationSeparator" w:id="0">
    <w:p w:rsidR="006E7106" w:rsidRDefault="006E71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45041"/>
      <w:docPartObj>
        <w:docPartGallery w:val="Page Numbers (Bottom of Page)"/>
        <w:docPartUnique/>
      </w:docPartObj>
    </w:sdtPr>
    <w:sdtContent>
      <w:p w:rsidR="00630362" w:rsidRDefault="00DB4050">
        <w:pPr>
          <w:pStyle w:val="Footer"/>
          <w:jc w:val="right"/>
        </w:pPr>
        <w:fldSimple w:instr=" PAGE   \* MERGEFORMAT ">
          <w:r w:rsidR="0081257C">
            <w:rPr>
              <w:noProof/>
            </w:rPr>
            <w:t>- 1 -</w:t>
          </w:r>
        </w:fldSimple>
      </w:p>
    </w:sdtContent>
  </w:sdt>
  <w:p w:rsidR="00630362" w:rsidRDefault="006303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106" w:rsidRDefault="006E7106">
      <w:pPr>
        <w:spacing w:after="0" w:line="240" w:lineRule="auto"/>
      </w:pPr>
      <w:r>
        <w:separator/>
      </w:r>
    </w:p>
  </w:footnote>
  <w:footnote w:type="continuationSeparator" w:id="0">
    <w:p w:rsidR="006E7106" w:rsidRDefault="006E71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62" w:rsidRDefault="00630362" w:rsidP="0023066F">
    <w:pPr>
      <w:pStyle w:val="Header"/>
      <w:jc w:val="center"/>
    </w:pPr>
    <w:r>
      <w:rPr>
        <w:noProof/>
        <w:sz w:val="40"/>
        <w:szCs w:val="40"/>
        <w:lang w:eastAsia="en-GB"/>
      </w:rPr>
      <w:drawing>
        <wp:inline distT="0" distB="0" distL="0" distR="0">
          <wp:extent cx="1133475" cy="1123950"/>
          <wp:effectExtent l="19050" t="0" r="9525" b="0"/>
          <wp:docPr id="4" name="Picture 4" descr="common-raven-281117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on-raven-2811174_1920"/>
                  <pic:cNvPicPr>
                    <a:picLocks noChangeAspect="1" noChangeArrowheads="1"/>
                  </pic:cNvPicPr>
                </pic:nvPicPr>
                <pic:blipFill>
                  <a:blip r:embed="rId1"/>
                  <a:srcRect/>
                  <a:stretch>
                    <a:fillRect/>
                  </a:stretch>
                </pic:blipFill>
                <pic:spPr bwMode="auto">
                  <a:xfrm>
                    <a:off x="0" y="0"/>
                    <a:ext cx="1133475" cy="11239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nsid w:val="1DD104BB"/>
    <w:multiLevelType w:val="hybridMultilevel"/>
    <w:tmpl w:val="312CF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6A2084"/>
    <w:multiLevelType w:val="hybridMultilevel"/>
    <w:tmpl w:val="F842B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C62DEC"/>
    <w:multiLevelType w:val="hybridMultilevel"/>
    <w:tmpl w:val="B3BEF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E26199"/>
    <w:multiLevelType w:val="multilevel"/>
    <w:tmpl w:val="0874C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0B96474"/>
    <w:multiLevelType w:val="multilevel"/>
    <w:tmpl w:val="E5382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AA62116"/>
    <w:multiLevelType w:val="hybridMultilevel"/>
    <w:tmpl w:val="2AD22B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375230"/>
    <w:multiLevelType w:val="hybridMultilevel"/>
    <w:tmpl w:val="8E025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B70D9E"/>
    <w:multiLevelType w:val="hybridMultilevel"/>
    <w:tmpl w:val="CAE660D6"/>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nsid w:val="4DA57F0C"/>
    <w:multiLevelType w:val="hybridMultilevel"/>
    <w:tmpl w:val="77EE486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DD23483"/>
    <w:multiLevelType w:val="multilevel"/>
    <w:tmpl w:val="97AE7D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5D33F1A"/>
    <w:multiLevelType w:val="multilevel"/>
    <w:tmpl w:val="0B40E9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83648E0"/>
    <w:multiLevelType w:val="multilevel"/>
    <w:tmpl w:val="0E28647E"/>
    <w:lvl w:ilvl="0">
      <w:start w:val="1"/>
      <w:numFmt w:val="bullet"/>
      <w:lvlText w:val="o"/>
      <w:lvlJc w:val="left"/>
      <w:pPr>
        <w:tabs>
          <w:tab w:val="num" w:pos="1080"/>
        </w:tabs>
        <w:ind w:left="1080" w:hanging="360"/>
      </w:pPr>
      <w:rPr>
        <w:rFonts w:ascii="Courier New" w:hAnsi="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CC174F"/>
    <w:multiLevelType w:val="multilevel"/>
    <w:tmpl w:val="AFB41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950C1D"/>
    <w:multiLevelType w:val="hybridMultilevel"/>
    <w:tmpl w:val="EE220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7CB1FD6"/>
    <w:multiLevelType w:val="multilevel"/>
    <w:tmpl w:val="1278E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1896CE7"/>
    <w:multiLevelType w:val="multilevel"/>
    <w:tmpl w:val="33861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EA2BAE"/>
    <w:multiLevelType w:val="hybridMultilevel"/>
    <w:tmpl w:val="CBAE4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BC75088"/>
    <w:multiLevelType w:val="hybridMultilevel"/>
    <w:tmpl w:val="081A2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16"/>
  </w:num>
  <w:num w:numId="4">
    <w:abstractNumId w:val="26"/>
  </w:num>
  <w:num w:numId="5">
    <w:abstractNumId w:val="8"/>
  </w:num>
  <w:num w:numId="6">
    <w:abstractNumId w:val="24"/>
  </w:num>
  <w:num w:numId="7">
    <w:abstractNumId w:val="30"/>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32"/>
  </w:num>
  <w:num w:numId="18">
    <w:abstractNumId w:val="15"/>
  </w:num>
  <w:num w:numId="19">
    <w:abstractNumId w:val="31"/>
  </w:num>
  <w:num w:numId="20">
    <w:abstractNumId w:val="27"/>
  </w:num>
  <w:num w:numId="21">
    <w:abstractNumId w:val="11"/>
  </w:num>
  <w:num w:numId="22">
    <w:abstractNumId w:val="12"/>
  </w:num>
  <w:num w:numId="23">
    <w:abstractNumId w:val="18"/>
  </w:num>
  <w:num w:numId="24">
    <w:abstractNumId w:val="20"/>
  </w:num>
  <w:num w:numId="25">
    <w:abstractNumId w:val="20"/>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22"/>
  </w:num>
  <w:num w:numId="27">
    <w:abstractNumId w:val="28"/>
  </w:num>
  <w:num w:numId="28">
    <w:abstractNumId w:val="25"/>
  </w:num>
  <w:num w:numId="29">
    <w:abstractNumId w:val="29"/>
  </w:num>
  <w:num w:numId="30">
    <w:abstractNumId w:val="2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1">
    <w:abstractNumId w:val="14"/>
  </w:num>
  <w:num w:numId="32">
    <w:abstractNumId w:val="21"/>
  </w:num>
  <w:num w:numId="33">
    <w:abstractNumId w:val="13"/>
  </w:num>
  <w:num w:numId="34">
    <w:abstractNumId w:val="19"/>
  </w:num>
  <w:num w:numId="3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3490"/>
  </w:hdrShapeDefaults>
  <w:footnotePr>
    <w:footnote w:id="-1"/>
    <w:footnote w:id="0"/>
  </w:footnotePr>
  <w:endnotePr>
    <w:endnote w:id="-1"/>
    <w:endnote w:id="0"/>
  </w:endnotePr>
  <w:compat/>
  <w:rsids>
    <w:rsidRoot w:val="009048F7"/>
    <w:rsid w:val="00013970"/>
    <w:rsid w:val="00013D16"/>
    <w:rsid w:val="00025217"/>
    <w:rsid w:val="0002680B"/>
    <w:rsid w:val="00046A19"/>
    <w:rsid w:val="00046AEA"/>
    <w:rsid w:val="00047CF2"/>
    <w:rsid w:val="00053A59"/>
    <w:rsid w:val="000642DB"/>
    <w:rsid w:val="00067796"/>
    <w:rsid w:val="00074557"/>
    <w:rsid w:val="00075A17"/>
    <w:rsid w:val="00075DE9"/>
    <w:rsid w:val="000807D5"/>
    <w:rsid w:val="00091B32"/>
    <w:rsid w:val="00093157"/>
    <w:rsid w:val="00095B42"/>
    <w:rsid w:val="000A41DE"/>
    <w:rsid w:val="000B2C21"/>
    <w:rsid w:val="000B5CEF"/>
    <w:rsid w:val="000B77A4"/>
    <w:rsid w:val="000B7AA5"/>
    <w:rsid w:val="000D13BF"/>
    <w:rsid w:val="000D1ADE"/>
    <w:rsid w:val="000D5BA7"/>
    <w:rsid w:val="000E2880"/>
    <w:rsid w:val="000F2D5C"/>
    <w:rsid w:val="00114975"/>
    <w:rsid w:val="001211DC"/>
    <w:rsid w:val="00131149"/>
    <w:rsid w:val="00133A4F"/>
    <w:rsid w:val="001358F4"/>
    <w:rsid w:val="00144268"/>
    <w:rsid w:val="001574C3"/>
    <w:rsid w:val="001574E2"/>
    <w:rsid w:val="0016094B"/>
    <w:rsid w:val="00160FEA"/>
    <w:rsid w:val="0018258F"/>
    <w:rsid w:val="00193F74"/>
    <w:rsid w:val="00195631"/>
    <w:rsid w:val="001959D6"/>
    <w:rsid w:val="001A1EF2"/>
    <w:rsid w:val="001A6E67"/>
    <w:rsid w:val="001B065B"/>
    <w:rsid w:val="001B6319"/>
    <w:rsid w:val="001C094F"/>
    <w:rsid w:val="001C0DC3"/>
    <w:rsid w:val="001C4732"/>
    <w:rsid w:val="001D0B6B"/>
    <w:rsid w:val="001D1EF5"/>
    <w:rsid w:val="001D4029"/>
    <w:rsid w:val="001E0D7F"/>
    <w:rsid w:val="001E3C95"/>
    <w:rsid w:val="001E646C"/>
    <w:rsid w:val="0023066F"/>
    <w:rsid w:val="00230EC9"/>
    <w:rsid w:val="00231715"/>
    <w:rsid w:val="0024673C"/>
    <w:rsid w:val="00247763"/>
    <w:rsid w:val="002538A0"/>
    <w:rsid w:val="002538F3"/>
    <w:rsid w:val="002567B6"/>
    <w:rsid w:val="00262667"/>
    <w:rsid w:val="002679F2"/>
    <w:rsid w:val="00270099"/>
    <w:rsid w:val="00270676"/>
    <w:rsid w:val="0027156E"/>
    <w:rsid w:val="002B08B7"/>
    <w:rsid w:val="002D31F8"/>
    <w:rsid w:val="002D33DF"/>
    <w:rsid w:val="002E0809"/>
    <w:rsid w:val="002E2406"/>
    <w:rsid w:val="002E2A57"/>
    <w:rsid w:val="002F12A8"/>
    <w:rsid w:val="002F255F"/>
    <w:rsid w:val="002F38EF"/>
    <w:rsid w:val="00301F4F"/>
    <w:rsid w:val="003023C1"/>
    <w:rsid w:val="00307869"/>
    <w:rsid w:val="0031044D"/>
    <w:rsid w:val="0031792B"/>
    <w:rsid w:val="003210EB"/>
    <w:rsid w:val="003309AE"/>
    <w:rsid w:val="00342113"/>
    <w:rsid w:val="00343E97"/>
    <w:rsid w:val="00354104"/>
    <w:rsid w:val="00360005"/>
    <w:rsid w:val="00360199"/>
    <w:rsid w:val="00361588"/>
    <w:rsid w:val="003628F5"/>
    <w:rsid w:val="00363E91"/>
    <w:rsid w:val="0037302F"/>
    <w:rsid w:val="0037645F"/>
    <w:rsid w:val="00376812"/>
    <w:rsid w:val="003804A9"/>
    <w:rsid w:val="00393B1C"/>
    <w:rsid w:val="003948F6"/>
    <w:rsid w:val="00395FDA"/>
    <w:rsid w:val="0039770C"/>
    <w:rsid w:val="003A22A9"/>
    <w:rsid w:val="003A7EA0"/>
    <w:rsid w:val="003C7717"/>
    <w:rsid w:val="003D117B"/>
    <w:rsid w:val="003D353E"/>
    <w:rsid w:val="003D5201"/>
    <w:rsid w:val="003F27AD"/>
    <w:rsid w:val="00400AD3"/>
    <w:rsid w:val="00405BFA"/>
    <w:rsid w:val="00410EEF"/>
    <w:rsid w:val="0041632B"/>
    <w:rsid w:val="00417F3C"/>
    <w:rsid w:val="004276F9"/>
    <w:rsid w:val="0043147D"/>
    <w:rsid w:val="0043433F"/>
    <w:rsid w:val="00445C44"/>
    <w:rsid w:val="00454435"/>
    <w:rsid w:val="00455119"/>
    <w:rsid w:val="0046071C"/>
    <w:rsid w:val="00463BF1"/>
    <w:rsid w:val="00467BD2"/>
    <w:rsid w:val="0048284A"/>
    <w:rsid w:val="004957B2"/>
    <w:rsid w:val="004B3A75"/>
    <w:rsid w:val="004B3DED"/>
    <w:rsid w:val="004C4E5E"/>
    <w:rsid w:val="004C4F4C"/>
    <w:rsid w:val="004D2F5D"/>
    <w:rsid w:val="004D64F4"/>
    <w:rsid w:val="004D7A78"/>
    <w:rsid w:val="004F4166"/>
    <w:rsid w:val="004F50AF"/>
    <w:rsid w:val="004F7169"/>
    <w:rsid w:val="005035B3"/>
    <w:rsid w:val="00505993"/>
    <w:rsid w:val="00506967"/>
    <w:rsid w:val="005205AE"/>
    <w:rsid w:val="005231BA"/>
    <w:rsid w:val="005234CD"/>
    <w:rsid w:val="00526B80"/>
    <w:rsid w:val="005276BF"/>
    <w:rsid w:val="00530519"/>
    <w:rsid w:val="00533E4A"/>
    <w:rsid w:val="00535D87"/>
    <w:rsid w:val="0054681A"/>
    <w:rsid w:val="00546F38"/>
    <w:rsid w:val="005501AB"/>
    <w:rsid w:val="0055321F"/>
    <w:rsid w:val="00554A80"/>
    <w:rsid w:val="00567B7D"/>
    <w:rsid w:val="00572DCA"/>
    <w:rsid w:val="00580F19"/>
    <w:rsid w:val="005A3189"/>
    <w:rsid w:val="005A3A74"/>
    <w:rsid w:val="005C5245"/>
    <w:rsid w:val="005C54A3"/>
    <w:rsid w:val="005D091C"/>
    <w:rsid w:val="005D0FA7"/>
    <w:rsid w:val="005D5472"/>
    <w:rsid w:val="005D5F47"/>
    <w:rsid w:val="005E37D5"/>
    <w:rsid w:val="005E431A"/>
    <w:rsid w:val="00614980"/>
    <w:rsid w:val="00615FED"/>
    <w:rsid w:val="00625FD3"/>
    <w:rsid w:val="00630362"/>
    <w:rsid w:val="006312F3"/>
    <w:rsid w:val="00632824"/>
    <w:rsid w:val="00642EF2"/>
    <w:rsid w:val="00645B1B"/>
    <w:rsid w:val="0064658A"/>
    <w:rsid w:val="00651397"/>
    <w:rsid w:val="00656A6A"/>
    <w:rsid w:val="00660577"/>
    <w:rsid w:val="0066182E"/>
    <w:rsid w:val="00662913"/>
    <w:rsid w:val="00675400"/>
    <w:rsid w:val="006766D2"/>
    <w:rsid w:val="00680EEF"/>
    <w:rsid w:val="00697339"/>
    <w:rsid w:val="006A6328"/>
    <w:rsid w:val="006A7124"/>
    <w:rsid w:val="006B289F"/>
    <w:rsid w:val="006B3121"/>
    <w:rsid w:val="006B724F"/>
    <w:rsid w:val="006C6DFD"/>
    <w:rsid w:val="006C6F53"/>
    <w:rsid w:val="006D2BDB"/>
    <w:rsid w:val="006D434F"/>
    <w:rsid w:val="006D4A74"/>
    <w:rsid w:val="006E069B"/>
    <w:rsid w:val="006E7106"/>
    <w:rsid w:val="006F1F12"/>
    <w:rsid w:val="006F6F2C"/>
    <w:rsid w:val="0070674D"/>
    <w:rsid w:val="00710556"/>
    <w:rsid w:val="007149ED"/>
    <w:rsid w:val="00721B5A"/>
    <w:rsid w:val="007376A2"/>
    <w:rsid w:val="007408A5"/>
    <w:rsid w:val="007410DB"/>
    <w:rsid w:val="0074771C"/>
    <w:rsid w:val="00762606"/>
    <w:rsid w:val="00767657"/>
    <w:rsid w:val="00770B03"/>
    <w:rsid w:val="00783D40"/>
    <w:rsid w:val="00785482"/>
    <w:rsid w:val="00794DF7"/>
    <w:rsid w:val="007A143D"/>
    <w:rsid w:val="007A154F"/>
    <w:rsid w:val="007B68F2"/>
    <w:rsid w:val="007C3720"/>
    <w:rsid w:val="007C4FFF"/>
    <w:rsid w:val="007C5AAF"/>
    <w:rsid w:val="007C6352"/>
    <w:rsid w:val="007D0C29"/>
    <w:rsid w:val="007D135C"/>
    <w:rsid w:val="007D517B"/>
    <w:rsid w:val="007D795F"/>
    <w:rsid w:val="007E01EB"/>
    <w:rsid w:val="007E27A1"/>
    <w:rsid w:val="007F42DF"/>
    <w:rsid w:val="007F55DB"/>
    <w:rsid w:val="008056B2"/>
    <w:rsid w:val="00810A23"/>
    <w:rsid w:val="0081257C"/>
    <w:rsid w:val="00812A84"/>
    <w:rsid w:val="00824AFD"/>
    <w:rsid w:val="00825BA1"/>
    <w:rsid w:val="00827964"/>
    <w:rsid w:val="00831112"/>
    <w:rsid w:val="00831F7F"/>
    <w:rsid w:val="008425E4"/>
    <w:rsid w:val="008504FE"/>
    <w:rsid w:val="00853F94"/>
    <w:rsid w:val="0085744B"/>
    <w:rsid w:val="00865EB0"/>
    <w:rsid w:val="00877CA6"/>
    <w:rsid w:val="00886C65"/>
    <w:rsid w:val="0089169B"/>
    <w:rsid w:val="00892CE0"/>
    <w:rsid w:val="008938D1"/>
    <w:rsid w:val="008A1F21"/>
    <w:rsid w:val="008A3069"/>
    <w:rsid w:val="008A743D"/>
    <w:rsid w:val="008C394E"/>
    <w:rsid w:val="008C4106"/>
    <w:rsid w:val="008C48E0"/>
    <w:rsid w:val="008C5E34"/>
    <w:rsid w:val="008C65CD"/>
    <w:rsid w:val="008D2D81"/>
    <w:rsid w:val="008D5F78"/>
    <w:rsid w:val="008D67FA"/>
    <w:rsid w:val="008E6107"/>
    <w:rsid w:val="00901967"/>
    <w:rsid w:val="00902567"/>
    <w:rsid w:val="00903394"/>
    <w:rsid w:val="009048F7"/>
    <w:rsid w:val="00912C36"/>
    <w:rsid w:val="00916F60"/>
    <w:rsid w:val="00920AB1"/>
    <w:rsid w:val="00931A29"/>
    <w:rsid w:val="00932A3A"/>
    <w:rsid w:val="00943E6D"/>
    <w:rsid w:val="00945EE5"/>
    <w:rsid w:val="00951A29"/>
    <w:rsid w:val="0095585E"/>
    <w:rsid w:val="00960459"/>
    <w:rsid w:val="00965485"/>
    <w:rsid w:val="00980E4B"/>
    <w:rsid w:val="00984D1C"/>
    <w:rsid w:val="00986BAC"/>
    <w:rsid w:val="00987698"/>
    <w:rsid w:val="009909F9"/>
    <w:rsid w:val="00993DF4"/>
    <w:rsid w:val="009A21F9"/>
    <w:rsid w:val="009A414D"/>
    <w:rsid w:val="009B16F5"/>
    <w:rsid w:val="009D161B"/>
    <w:rsid w:val="009D51BE"/>
    <w:rsid w:val="009D634A"/>
    <w:rsid w:val="009D6F98"/>
    <w:rsid w:val="009E2AD7"/>
    <w:rsid w:val="009E4645"/>
    <w:rsid w:val="009F597E"/>
    <w:rsid w:val="00A00323"/>
    <w:rsid w:val="00A03456"/>
    <w:rsid w:val="00A06D6D"/>
    <w:rsid w:val="00A10679"/>
    <w:rsid w:val="00A14F72"/>
    <w:rsid w:val="00A35AB3"/>
    <w:rsid w:val="00A407A9"/>
    <w:rsid w:val="00A43DE0"/>
    <w:rsid w:val="00A4480F"/>
    <w:rsid w:val="00A52058"/>
    <w:rsid w:val="00A75F92"/>
    <w:rsid w:val="00A83158"/>
    <w:rsid w:val="00A84116"/>
    <w:rsid w:val="00A96D96"/>
    <w:rsid w:val="00AA082A"/>
    <w:rsid w:val="00AA1630"/>
    <w:rsid w:val="00AA221F"/>
    <w:rsid w:val="00AA655D"/>
    <w:rsid w:val="00AC7CD0"/>
    <w:rsid w:val="00AD12B9"/>
    <w:rsid w:val="00AD3203"/>
    <w:rsid w:val="00AD6CC1"/>
    <w:rsid w:val="00AE5069"/>
    <w:rsid w:val="00AF1071"/>
    <w:rsid w:val="00AF158F"/>
    <w:rsid w:val="00AF1901"/>
    <w:rsid w:val="00B003FE"/>
    <w:rsid w:val="00B01C9A"/>
    <w:rsid w:val="00B020FF"/>
    <w:rsid w:val="00B0525E"/>
    <w:rsid w:val="00B057C6"/>
    <w:rsid w:val="00B10DFA"/>
    <w:rsid w:val="00B17D11"/>
    <w:rsid w:val="00B330CF"/>
    <w:rsid w:val="00B41CC7"/>
    <w:rsid w:val="00B444CF"/>
    <w:rsid w:val="00B4570E"/>
    <w:rsid w:val="00B51AC2"/>
    <w:rsid w:val="00B53BA7"/>
    <w:rsid w:val="00B55FC8"/>
    <w:rsid w:val="00B565B4"/>
    <w:rsid w:val="00B56B8A"/>
    <w:rsid w:val="00B62EA8"/>
    <w:rsid w:val="00B67BD5"/>
    <w:rsid w:val="00B76C86"/>
    <w:rsid w:val="00B82FDE"/>
    <w:rsid w:val="00B83661"/>
    <w:rsid w:val="00B85E50"/>
    <w:rsid w:val="00B95C6A"/>
    <w:rsid w:val="00BA2305"/>
    <w:rsid w:val="00BB2635"/>
    <w:rsid w:val="00BB2BE6"/>
    <w:rsid w:val="00BB4163"/>
    <w:rsid w:val="00BC1A93"/>
    <w:rsid w:val="00BC2746"/>
    <w:rsid w:val="00BC38A1"/>
    <w:rsid w:val="00BC5B86"/>
    <w:rsid w:val="00BD6FCE"/>
    <w:rsid w:val="00BE223E"/>
    <w:rsid w:val="00BE4C07"/>
    <w:rsid w:val="00BF5812"/>
    <w:rsid w:val="00C019E0"/>
    <w:rsid w:val="00C04F61"/>
    <w:rsid w:val="00C05FDB"/>
    <w:rsid w:val="00C16A32"/>
    <w:rsid w:val="00C2266A"/>
    <w:rsid w:val="00C26B4D"/>
    <w:rsid w:val="00C34ADB"/>
    <w:rsid w:val="00C570CF"/>
    <w:rsid w:val="00C63133"/>
    <w:rsid w:val="00C64B13"/>
    <w:rsid w:val="00C71D8C"/>
    <w:rsid w:val="00C723A8"/>
    <w:rsid w:val="00C73AD8"/>
    <w:rsid w:val="00C825B5"/>
    <w:rsid w:val="00C83FFB"/>
    <w:rsid w:val="00C9191D"/>
    <w:rsid w:val="00CA6259"/>
    <w:rsid w:val="00CB038A"/>
    <w:rsid w:val="00CB2977"/>
    <w:rsid w:val="00CB469F"/>
    <w:rsid w:val="00CB5E68"/>
    <w:rsid w:val="00CB748C"/>
    <w:rsid w:val="00CC0AE1"/>
    <w:rsid w:val="00CC180C"/>
    <w:rsid w:val="00CC4FA5"/>
    <w:rsid w:val="00CF072B"/>
    <w:rsid w:val="00CF21D2"/>
    <w:rsid w:val="00CF485C"/>
    <w:rsid w:val="00CF48A8"/>
    <w:rsid w:val="00D027AE"/>
    <w:rsid w:val="00D03517"/>
    <w:rsid w:val="00D04B70"/>
    <w:rsid w:val="00D04E20"/>
    <w:rsid w:val="00D10E94"/>
    <w:rsid w:val="00D204B6"/>
    <w:rsid w:val="00D21680"/>
    <w:rsid w:val="00D307B6"/>
    <w:rsid w:val="00D309B2"/>
    <w:rsid w:val="00D4409B"/>
    <w:rsid w:val="00D4449B"/>
    <w:rsid w:val="00D45CDB"/>
    <w:rsid w:val="00D52550"/>
    <w:rsid w:val="00D57178"/>
    <w:rsid w:val="00D66BAA"/>
    <w:rsid w:val="00D677BF"/>
    <w:rsid w:val="00D72A5E"/>
    <w:rsid w:val="00D74D54"/>
    <w:rsid w:val="00D81509"/>
    <w:rsid w:val="00D84039"/>
    <w:rsid w:val="00D8453B"/>
    <w:rsid w:val="00D8514D"/>
    <w:rsid w:val="00D86657"/>
    <w:rsid w:val="00D91E0C"/>
    <w:rsid w:val="00D94EFB"/>
    <w:rsid w:val="00DA10E3"/>
    <w:rsid w:val="00DA560B"/>
    <w:rsid w:val="00DB30EB"/>
    <w:rsid w:val="00DB3D8B"/>
    <w:rsid w:val="00DB4050"/>
    <w:rsid w:val="00DB59F0"/>
    <w:rsid w:val="00DC2378"/>
    <w:rsid w:val="00DC2FD5"/>
    <w:rsid w:val="00DC72F2"/>
    <w:rsid w:val="00DE16C4"/>
    <w:rsid w:val="00DE2B9A"/>
    <w:rsid w:val="00DE2FBB"/>
    <w:rsid w:val="00DF3AA9"/>
    <w:rsid w:val="00DF4F44"/>
    <w:rsid w:val="00DF69A1"/>
    <w:rsid w:val="00E00C13"/>
    <w:rsid w:val="00E02A7C"/>
    <w:rsid w:val="00E0632D"/>
    <w:rsid w:val="00E07D48"/>
    <w:rsid w:val="00E15662"/>
    <w:rsid w:val="00E16C11"/>
    <w:rsid w:val="00E233ED"/>
    <w:rsid w:val="00E23DAF"/>
    <w:rsid w:val="00E3241C"/>
    <w:rsid w:val="00E37B20"/>
    <w:rsid w:val="00E45502"/>
    <w:rsid w:val="00E55A7F"/>
    <w:rsid w:val="00E565CD"/>
    <w:rsid w:val="00E61510"/>
    <w:rsid w:val="00E61D55"/>
    <w:rsid w:val="00E72E06"/>
    <w:rsid w:val="00E779D8"/>
    <w:rsid w:val="00E9025D"/>
    <w:rsid w:val="00E91557"/>
    <w:rsid w:val="00E922E1"/>
    <w:rsid w:val="00E92C59"/>
    <w:rsid w:val="00E93404"/>
    <w:rsid w:val="00E957C3"/>
    <w:rsid w:val="00E96893"/>
    <w:rsid w:val="00E97068"/>
    <w:rsid w:val="00EA5C5B"/>
    <w:rsid w:val="00EA5E35"/>
    <w:rsid w:val="00ED1546"/>
    <w:rsid w:val="00ED1F93"/>
    <w:rsid w:val="00ED61DB"/>
    <w:rsid w:val="00EE35DD"/>
    <w:rsid w:val="00EE383D"/>
    <w:rsid w:val="00EF1158"/>
    <w:rsid w:val="00EF1E8D"/>
    <w:rsid w:val="00F02A38"/>
    <w:rsid w:val="00F043EA"/>
    <w:rsid w:val="00F11ACB"/>
    <w:rsid w:val="00F12073"/>
    <w:rsid w:val="00F1300D"/>
    <w:rsid w:val="00F131DF"/>
    <w:rsid w:val="00F1509E"/>
    <w:rsid w:val="00F169A7"/>
    <w:rsid w:val="00F24688"/>
    <w:rsid w:val="00F371B3"/>
    <w:rsid w:val="00F47523"/>
    <w:rsid w:val="00F51FD3"/>
    <w:rsid w:val="00F5763D"/>
    <w:rsid w:val="00F6275B"/>
    <w:rsid w:val="00F7430A"/>
    <w:rsid w:val="00F7518D"/>
    <w:rsid w:val="00F768CC"/>
    <w:rsid w:val="00F80148"/>
    <w:rsid w:val="00F846D9"/>
    <w:rsid w:val="00F90872"/>
    <w:rsid w:val="00F9511D"/>
    <w:rsid w:val="00FA0740"/>
    <w:rsid w:val="00FA6745"/>
    <w:rsid w:val="00FA7F9A"/>
    <w:rsid w:val="00FB1CC7"/>
    <w:rsid w:val="00FC3FD2"/>
    <w:rsid w:val="00FC7B39"/>
    <w:rsid w:val="00FD4382"/>
    <w:rsid w:val="00FE26EE"/>
    <w:rsid w:val="00FE3DFF"/>
    <w:rsid w:val="00FE50D9"/>
    <w:rsid w:val="00FE56EC"/>
    <w:rsid w:val="00FE58BD"/>
    <w:rsid w:val="00FF40E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qFormat="1"/>
    <w:lsdException w:name="List Number" w:semiHidden="0" w:uiPriority="14" w:unhideWhenUsed="0" w:qFormat="1"/>
    <w:lsdException w:name="Title" w:semiHidden="0" w:uiPriority="10" w:unhideWhenUsed="0" w:qFormat="1"/>
    <w:lsdException w:name="Default Paragraph Font" w:uiPriority="1"/>
    <w:lsdException w:name="Subtitle" w:uiPriority="11" w:qFormat="1"/>
    <w:lsdException w:name="Date" w:qFormat="1"/>
    <w:lsdException w:name="Block Text" w:uiPriority="12" w:qFormat="1"/>
    <w:lsdException w:name="Strong" w:uiPriority="22" w:qFormat="1"/>
    <w:lsdException w:name="Emphasis" w:uiPriority="2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77CA6"/>
    <w:rPr>
      <w:lang w:val="en-GB"/>
    </w:rPr>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rsid w:val="00CF485C"/>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rsid w:val="00CF485C"/>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rsid w:val="00CF485C"/>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rsid w:val="00CF485C"/>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rsid w:val="00CF485C"/>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48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485C"/>
    <w:pPr>
      <w:spacing w:after="0" w:line="240" w:lineRule="auto"/>
    </w:pPr>
  </w:style>
  <w:style w:type="character" w:customStyle="1" w:styleId="HeaderChar">
    <w:name w:val="Header Char"/>
    <w:basedOn w:val="DefaultParagraphFont"/>
    <w:link w:val="Header"/>
    <w:uiPriority w:val="99"/>
    <w:rsid w:val="00CF485C"/>
  </w:style>
  <w:style w:type="paragraph" w:styleId="Footer">
    <w:name w:val="footer"/>
    <w:basedOn w:val="Normal"/>
    <w:link w:val="FooterChar"/>
    <w:uiPriority w:val="99"/>
    <w:unhideWhenUsed/>
    <w:rsid w:val="00CF485C"/>
    <w:pPr>
      <w:spacing w:after="0" w:line="240" w:lineRule="auto"/>
    </w:pPr>
  </w:style>
  <w:style w:type="character" w:customStyle="1" w:styleId="FooterChar">
    <w:name w:val="Footer Char"/>
    <w:basedOn w:val="DefaultParagraphFont"/>
    <w:link w:val="Footer"/>
    <w:uiPriority w:val="99"/>
    <w:rsid w:val="00CF485C"/>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sid w:val="00CF485C"/>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rsid w:val="00CF485C"/>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sid w:val="00CF485C"/>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sid w:val="00CF485C"/>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sid w:val="00CF485C"/>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sid w:val="00CF485C"/>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unhideWhenUsed/>
    <w:qFormat/>
    <w:rsid w:val="00CF485C"/>
    <w:rPr>
      <w:b/>
      <w:bCs/>
      <w:color w:val="595959" w:themeColor="text1" w:themeTint="A6"/>
    </w:rPr>
  </w:style>
  <w:style w:type="paragraph" w:styleId="Title">
    <w:name w:val="Title"/>
    <w:basedOn w:val="Normal"/>
    <w:link w:val="TitleChar"/>
    <w:uiPriority w:val="3"/>
    <w:qFormat/>
    <w:rsid w:val="00CF485C"/>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rsid w:val="00CF485C"/>
    <w:pPr>
      <w:spacing w:after="0" w:line="240" w:lineRule="auto"/>
    </w:pPr>
  </w:style>
  <w:style w:type="paragraph" w:styleId="BlockText">
    <w:name w:val="Block Text"/>
    <w:basedOn w:val="Normal"/>
    <w:uiPriority w:val="12"/>
    <w:qFormat/>
    <w:rsid w:val="00CF485C"/>
    <w:pPr>
      <w:spacing w:before="60" w:after="0" w:line="250" w:lineRule="auto"/>
      <w:contextualSpacing/>
    </w:pPr>
    <w:rPr>
      <w:rFonts w:eastAsiaTheme="minorEastAsia"/>
      <w:b/>
      <w:iCs/>
    </w:rPr>
  </w:style>
  <w:style w:type="paragraph" w:styleId="ListNumber">
    <w:name w:val="List Number"/>
    <w:basedOn w:val="Normal"/>
    <w:uiPriority w:val="14"/>
    <w:qFormat/>
    <w:rsid w:val="00CF485C"/>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customStyle="1" w:styleId="ColorfulGrid1">
    <w:name w:val="Colorful Grid1"/>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customStyle="1" w:styleId="ColorfulList1">
    <w:name w:val="Colorful List1"/>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customStyle="1" w:styleId="ColorfulShading1">
    <w:name w:val="Colorful Shading1"/>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Ind w:w="0" w:type="dxa"/>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customStyle="1" w:styleId="DarkList1">
    <w:name w:val="Dark List1"/>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semiHidden/>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customStyle="1" w:styleId="GridTable1Light">
    <w:name w:val="Grid Table 1 Light"/>
    <w:basedOn w:val="TableNormal"/>
    <w:uiPriority w:val="46"/>
    <w:rsid w:val="005035B3"/>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5035B3"/>
    <w:pPr>
      <w:spacing w:after="0" w:line="240" w:lineRule="auto"/>
    </w:pPr>
    <w:tblPr>
      <w:tblStyleRowBandSize w:val="1"/>
      <w:tblStyleColBandSize w:val="1"/>
      <w:tblInd w:w="0" w:type="dxa"/>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CellMar>
        <w:top w:w="0" w:type="dxa"/>
        <w:left w:w="108" w:type="dxa"/>
        <w:bottom w:w="0" w:type="dxa"/>
        <w:right w:w="108" w:type="dxa"/>
      </w:tblCellMar>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5035B3"/>
    <w:pPr>
      <w:spacing w:after="0" w:line="240" w:lineRule="auto"/>
    </w:pPr>
    <w:tblPr>
      <w:tblStyleRowBandSize w:val="1"/>
      <w:tblStyleColBandSize w:val="1"/>
      <w:tblInd w:w="0" w:type="dxa"/>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CellMar>
        <w:top w:w="0" w:type="dxa"/>
        <w:left w:w="108" w:type="dxa"/>
        <w:bottom w:w="0" w:type="dxa"/>
        <w:right w:w="108" w:type="dxa"/>
      </w:tblCellMar>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5035B3"/>
    <w:pPr>
      <w:spacing w:after="0" w:line="240" w:lineRule="auto"/>
    </w:pPr>
    <w:tblPr>
      <w:tblStyleRowBandSize w:val="1"/>
      <w:tblStyleColBandSize w:val="1"/>
      <w:tblInd w:w="0" w:type="dxa"/>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CellMar>
        <w:top w:w="0" w:type="dxa"/>
        <w:left w:w="108" w:type="dxa"/>
        <w:bottom w:w="0" w:type="dxa"/>
        <w:right w:w="108" w:type="dxa"/>
      </w:tblCellMar>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5035B3"/>
    <w:pPr>
      <w:spacing w:after="0" w:line="240" w:lineRule="auto"/>
    </w:pPr>
    <w:tblPr>
      <w:tblStyleRowBandSize w:val="1"/>
      <w:tblStyleColBandSize w:val="1"/>
      <w:tblInd w:w="0" w:type="dxa"/>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CellMar>
        <w:top w:w="0" w:type="dxa"/>
        <w:left w:w="108" w:type="dxa"/>
        <w:bottom w:w="0" w:type="dxa"/>
        <w:right w:w="108" w:type="dxa"/>
      </w:tblCellMar>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5035B3"/>
    <w:pPr>
      <w:spacing w:after="0" w:line="240" w:lineRule="auto"/>
    </w:pPr>
    <w:tblPr>
      <w:tblStyleRowBandSize w:val="1"/>
      <w:tblStyleColBandSize w:val="1"/>
      <w:tblInd w:w="0" w:type="dxa"/>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CellMar>
        <w:top w:w="0" w:type="dxa"/>
        <w:left w:w="108" w:type="dxa"/>
        <w:bottom w:w="0" w:type="dxa"/>
        <w:right w:w="108" w:type="dxa"/>
      </w:tblCellMar>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5035B3"/>
    <w:pPr>
      <w:spacing w:after="0" w:line="240" w:lineRule="auto"/>
    </w:pPr>
    <w:tblPr>
      <w:tblStyleRowBandSize w:val="1"/>
      <w:tblStyleColBandSize w:val="1"/>
      <w:tblInd w:w="0" w:type="dxa"/>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CellMar>
        <w:top w:w="0" w:type="dxa"/>
        <w:left w:w="108" w:type="dxa"/>
        <w:bottom w:w="0" w:type="dxa"/>
        <w:right w:w="108" w:type="dxa"/>
      </w:tblCellMar>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5035B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5035B3"/>
    <w:pPr>
      <w:spacing w:after="0" w:line="240" w:lineRule="auto"/>
    </w:pPr>
    <w:tblPr>
      <w:tblStyleRowBandSize w:val="1"/>
      <w:tblStyleColBandSize w:val="1"/>
      <w:tblInd w:w="0" w:type="dxa"/>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CellMar>
        <w:top w:w="0" w:type="dxa"/>
        <w:left w:w="108" w:type="dxa"/>
        <w:bottom w:w="0" w:type="dxa"/>
        <w:right w:w="108" w:type="dxa"/>
      </w:tblCellMar>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2Accent2">
    <w:name w:val="Grid Table 2 Accent 2"/>
    <w:basedOn w:val="TableNormal"/>
    <w:uiPriority w:val="47"/>
    <w:rsid w:val="005035B3"/>
    <w:pPr>
      <w:spacing w:after="0" w:line="240" w:lineRule="auto"/>
    </w:pPr>
    <w:tblPr>
      <w:tblStyleRowBandSize w:val="1"/>
      <w:tblStyleColBandSize w:val="1"/>
      <w:tblInd w:w="0" w:type="dxa"/>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CellMar>
        <w:top w:w="0" w:type="dxa"/>
        <w:left w:w="108" w:type="dxa"/>
        <w:bottom w:w="0" w:type="dxa"/>
        <w:right w:w="108" w:type="dxa"/>
      </w:tblCellMar>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2Accent3">
    <w:name w:val="Grid Table 2 Accent 3"/>
    <w:basedOn w:val="TableNormal"/>
    <w:uiPriority w:val="47"/>
    <w:rsid w:val="005035B3"/>
    <w:pPr>
      <w:spacing w:after="0" w:line="240" w:lineRule="auto"/>
    </w:pPr>
    <w:tblPr>
      <w:tblStyleRowBandSize w:val="1"/>
      <w:tblStyleColBandSize w:val="1"/>
      <w:tblInd w:w="0" w:type="dxa"/>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CellMar>
        <w:top w:w="0" w:type="dxa"/>
        <w:left w:w="108" w:type="dxa"/>
        <w:bottom w:w="0" w:type="dxa"/>
        <w:right w:w="108" w:type="dxa"/>
      </w:tblCellMar>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2Accent4">
    <w:name w:val="Grid Table 2 Accent 4"/>
    <w:basedOn w:val="TableNormal"/>
    <w:uiPriority w:val="47"/>
    <w:rsid w:val="005035B3"/>
    <w:pPr>
      <w:spacing w:after="0" w:line="240" w:lineRule="auto"/>
    </w:pPr>
    <w:tblPr>
      <w:tblStyleRowBandSize w:val="1"/>
      <w:tblStyleColBandSize w:val="1"/>
      <w:tblInd w:w="0" w:type="dxa"/>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CellMar>
        <w:top w:w="0" w:type="dxa"/>
        <w:left w:w="108" w:type="dxa"/>
        <w:bottom w:w="0" w:type="dxa"/>
        <w:right w:w="108" w:type="dxa"/>
      </w:tblCellMar>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2Accent5">
    <w:name w:val="Grid Table 2 Accent 5"/>
    <w:basedOn w:val="TableNormal"/>
    <w:uiPriority w:val="47"/>
    <w:rsid w:val="005035B3"/>
    <w:pPr>
      <w:spacing w:after="0" w:line="240" w:lineRule="auto"/>
    </w:pPr>
    <w:tblPr>
      <w:tblStyleRowBandSize w:val="1"/>
      <w:tblStyleColBandSize w:val="1"/>
      <w:tblInd w:w="0" w:type="dxa"/>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CellMar>
        <w:top w:w="0" w:type="dxa"/>
        <w:left w:w="108" w:type="dxa"/>
        <w:bottom w:w="0" w:type="dxa"/>
        <w:right w:w="108" w:type="dxa"/>
      </w:tblCellMar>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2Accent6">
    <w:name w:val="Grid Table 2 Accent 6"/>
    <w:basedOn w:val="TableNormal"/>
    <w:uiPriority w:val="47"/>
    <w:rsid w:val="005035B3"/>
    <w:pPr>
      <w:spacing w:after="0" w:line="240" w:lineRule="auto"/>
    </w:pPr>
    <w:tblPr>
      <w:tblStyleRowBandSize w:val="1"/>
      <w:tblStyleColBandSize w:val="1"/>
      <w:tblInd w:w="0" w:type="dxa"/>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CellMar>
        <w:top w:w="0" w:type="dxa"/>
        <w:left w:w="108" w:type="dxa"/>
        <w:bottom w:w="0" w:type="dxa"/>
        <w:right w:w="108" w:type="dxa"/>
      </w:tblCellMar>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3">
    <w:name w:val="Grid Table 3"/>
    <w:basedOn w:val="TableNormal"/>
    <w:uiPriority w:val="48"/>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3Accent2">
    <w:name w:val="Grid Table 3 Accent 2"/>
    <w:basedOn w:val="TableNormal"/>
    <w:uiPriority w:val="48"/>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3Accent3">
    <w:name w:val="Grid Table 3 Accent 3"/>
    <w:basedOn w:val="TableNormal"/>
    <w:uiPriority w:val="48"/>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3Accent4">
    <w:name w:val="Grid Table 3 Accent 4"/>
    <w:basedOn w:val="TableNormal"/>
    <w:uiPriority w:val="48"/>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3Accent5">
    <w:name w:val="Grid Table 3 Accent 5"/>
    <w:basedOn w:val="TableNormal"/>
    <w:uiPriority w:val="48"/>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3Accent6">
    <w:name w:val="Grid Table 3 Accent 6"/>
    <w:basedOn w:val="TableNormal"/>
    <w:uiPriority w:val="48"/>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customStyle="1" w:styleId="GridTable4">
    <w:name w:val="Grid Table 4"/>
    <w:basedOn w:val="TableNormal"/>
    <w:uiPriority w:val="49"/>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4Accent2">
    <w:name w:val="Grid Table 4 Accent 2"/>
    <w:basedOn w:val="TableNormal"/>
    <w:uiPriority w:val="49"/>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4Accent3">
    <w:name w:val="Grid Table 4 Accent 3"/>
    <w:basedOn w:val="TableNormal"/>
    <w:uiPriority w:val="49"/>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4Accent4">
    <w:name w:val="Grid Table 4 Accent 4"/>
    <w:basedOn w:val="TableNormal"/>
    <w:uiPriority w:val="49"/>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4Accent5">
    <w:name w:val="Grid Table 4 Accent 5"/>
    <w:basedOn w:val="TableNormal"/>
    <w:uiPriority w:val="49"/>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4Accent6">
    <w:name w:val="Grid Table 4 Accent 6"/>
    <w:basedOn w:val="TableNormal"/>
    <w:uiPriority w:val="49"/>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5Dark">
    <w:name w:val="Grid Table 5 Dark"/>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customStyle="1" w:styleId="GridTable5DarkAccent2">
    <w:name w:val="Grid Table 5 Dark Accent 2"/>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customStyle="1" w:styleId="GridTable5DarkAccent3">
    <w:name w:val="Grid Table 5 Dark Accent 3"/>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customStyle="1" w:styleId="GridTable5DarkAccent4">
    <w:name w:val="Grid Table 5 Dark Accent 4"/>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customStyle="1" w:styleId="GridTable5DarkAccent5">
    <w:name w:val="Grid Table 5 Dark Accent 5"/>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customStyle="1" w:styleId="GridTable5DarkAccent6">
    <w:name w:val="Grid Table 5 Dark Accent 6"/>
    <w:basedOn w:val="TableNormal"/>
    <w:uiPriority w:val="50"/>
    <w:rsid w:val="005035B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customStyle="1"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customStyle="1" w:styleId="LightGrid1">
    <w:name w:val="Light Grid1"/>
    <w:basedOn w:val="TableNormal"/>
    <w:uiPriority w:val="62"/>
    <w:semiHidden/>
    <w:unhideWhenUsed/>
    <w:rsid w:val="005035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semiHidden/>
    <w:unhideWhenUsed/>
    <w:rsid w:val="005035B3"/>
    <w:pPr>
      <w:spacing w:after="0" w:line="240" w:lineRule="auto"/>
    </w:p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customStyle="1" w:styleId="LightList1">
    <w:name w:val="Light List1"/>
    <w:basedOn w:val="TableNormal"/>
    <w:uiPriority w:val="61"/>
    <w:semiHidden/>
    <w:unhideWhenUsed/>
    <w:rsid w:val="005035B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semiHidden/>
    <w:unhideWhenUsed/>
    <w:rsid w:val="005035B3"/>
    <w:pPr>
      <w:spacing w:after="0" w:line="240" w:lineRule="auto"/>
    </w:p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customStyle="1" w:styleId="LightShading1">
    <w:name w:val="Light Shading1"/>
    <w:basedOn w:val="TableNormal"/>
    <w:uiPriority w:val="60"/>
    <w:semiHidden/>
    <w:unhideWhenUsed/>
    <w:rsid w:val="005035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semiHidden/>
    <w:unhideWhenUsed/>
    <w:rsid w:val="005035B3"/>
    <w:pPr>
      <w:spacing w:after="0" w:line="240" w:lineRule="auto"/>
    </w:pPr>
    <w:rPr>
      <w:color w:val="1D665D" w:themeColor="accent1" w:themeShade="BF"/>
    </w:rPr>
    <w:tblPr>
      <w:tblStyleRowBandSize w:val="1"/>
      <w:tblStyleColBandSize w:val="1"/>
      <w:tblInd w:w="0" w:type="dxa"/>
      <w:tblBorders>
        <w:top w:val="single" w:sz="8" w:space="0" w:color="27897D" w:themeColor="accent1"/>
        <w:bottom w:val="single" w:sz="8" w:space="0" w:color="27897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Ind w:w="0" w:type="dxa"/>
      <w:tblBorders>
        <w:top w:val="single" w:sz="8" w:space="0" w:color="79AA48" w:themeColor="accent2"/>
        <w:bottom w:val="single" w:sz="8" w:space="0" w:color="79AA4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Ind w:w="0" w:type="dxa"/>
      <w:tblBorders>
        <w:top w:val="single" w:sz="8" w:space="0" w:color="9E2A56" w:themeColor="accent3"/>
        <w:bottom w:val="single" w:sz="8" w:space="0" w:color="9E2A5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Ind w:w="0" w:type="dxa"/>
      <w:tblBorders>
        <w:top w:val="single" w:sz="8" w:space="0" w:color="D02E2E" w:themeColor="accent4"/>
        <w:bottom w:val="single" w:sz="8" w:space="0" w:color="D02E2E"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Ind w:w="0" w:type="dxa"/>
      <w:tblBorders>
        <w:top w:val="single" w:sz="8" w:space="0" w:color="E5A23F" w:themeColor="accent5"/>
        <w:bottom w:val="single" w:sz="8" w:space="0" w:color="E5A23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Ind w:w="0" w:type="dxa"/>
      <w:tblBorders>
        <w:top w:val="single" w:sz="8" w:space="0" w:color="E6651E" w:themeColor="accent6"/>
        <w:bottom w:val="single" w:sz="8" w:space="0" w:color="E6651E"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customStyle="1" w:styleId="ListTable1Light">
    <w:name w:val="List Table 1 Light"/>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1LightAccent2">
    <w:name w:val="List Table 1 Light Accent 2"/>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1LightAccent3">
    <w:name w:val="List Table 1 Light Accent 3"/>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1LightAccent4">
    <w:name w:val="List Table 1 Light Accent 4"/>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1LightAccent5">
    <w:name w:val="List Table 1 Light Accent 5"/>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1LightAccent6">
    <w:name w:val="List Table 1 Light Accent 6"/>
    <w:basedOn w:val="TableNormal"/>
    <w:uiPriority w:val="46"/>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2">
    <w:name w:val="List Table 2"/>
    <w:basedOn w:val="TableNormal"/>
    <w:uiPriority w:val="47"/>
    <w:rsid w:val="005035B3"/>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5035B3"/>
    <w:pPr>
      <w:spacing w:after="0" w:line="240" w:lineRule="auto"/>
    </w:pPr>
    <w:tblPr>
      <w:tblStyleRowBandSize w:val="1"/>
      <w:tblStyleColBandSize w:val="1"/>
      <w:tblInd w:w="0" w:type="dxa"/>
      <w:tblBorders>
        <w:top w:val="single" w:sz="4" w:space="0" w:color="62D2C4" w:themeColor="accent1" w:themeTint="99"/>
        <w:bottom w:val="single" w:sz="4" w:space="0" w:color="62D2C4" w:themeColor="accent1" w:themeTint="99"/>
        <w:insideH w:val="single" w:sz="4" w:space="0" w:color="62D2C4"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2Accent2">
    <w:name w:val="List Table 2 Accent 2"/>
    <w:basedOn w:val="TableNormal"/>
    <w:uiPriority w:val="47"/>
    <w:rsid w:val="005035B3"/>
    <w:pPr>
      <w:spacing w:after="0" w:line="240" w:lineRule="auto"/>
    </w:pPr>
    <w:tblPr>
      <w:tblStyleRowBandSize w:val="1"/>
      <w:tblStyleColBandSize w:val="1"/>
      <w:tblInd w:w="0" w:type="dxa"/>
      <w:tblBorders>
        <w:top w:val="single" w:sz="4" w:space="0" w:color="AECF8D" w:themeColor="accent2" w:themeTint="99"/>
        <w:bottom w:val="single" w:sz="4" w:space="0" w:color="AECF8D" w:themeColor="accent2" w:themeTint="99"/>
        <w:insideH w:val="single" w:sz="4" w:space="0" w:color="AECF8D"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2Accent3">
    <w:name w:val="List Table 2 Accent 3"/>
    <w:basedOn w:val="TableNormal"/>
    <w:uiPriority w:val="47"/>
    <w:rsid w:val="005035B3"/>
    <w:pPr>
      <w:spacing w:after="0" w:line="240" w:lineRule="auto"/>
    </w:pPr>
    <w:tblPr>
      <w:tblStyleRowBandSize w:val="1"/>
      <w:tblStyleColBandSize w:val="1"/>
      <w:tblInd w:w="0" w:type="dxa"/>
      <w:tblBorders>
        <w:top w:val="single" w:sz="4" w:space="0" w:color="D86C94" w:themeColor="accent3" w:themeTint="99"/>
        <w:bottom w:val="single" w:sz="4" w:space="0" w:color="D86C94" w:themeColor="accent3" w:themeTint="99"/>
        <w:insideH w:val="single" w:sz="4" w:space="0" w:color="D86C94"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2Accent4">
    <w:name w:val="List Table 2 Accent 4"/>
    <w:basedOn w:val="TableNormal"/>
    <w:uiPriority w:val="47"/>
    <w:rsid w:val="005035B3"/>
    <w:pPr>
      <w:spacing w:after="0" w:line="240" w:lineRule="auto"/>
    </w:pPr>
    <w:tblPr>
      <w:tblStyleRowBandSize w:val="1"/>
      <w:tblStyleColBandSize w:val="1"/>
      <w:tblInd w:w="0" w:type="dxa"/>
      <w:tblBorders>
        <w:top w:val="single" w:sz="4" w:space="0" w:color="E38181" w:themeColor="accent4" w:themeTint="99"/>
        <w:bottom w:val="single" w:sz="4" w:space="0" w:color="E38181" w:themeColor="accent4" w:themeTint="99"/>
        <w:insideH w:val="single" w:sz="4" w:space="0" w:color="E38181"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2Accent5">
    <w:name w:val="List Table 2 Accent 5"/>
    <w:basedOn w:val="TableNormal"/>
    <w:uiPriority w:val="47"/>
    <w:rsid w:val="005035B3"/>
    <w:pPr>
      <w:spacing w:after="0" w:line="240" w:lineRule="auto"/>
    </w:pPr>
    <w:tblPr>
      <w:tblStyleRowBandSize w:val="1"/>
      <w:tblStyleColBandSize w:val="1"/>
      <w:tblInd w:w="0" w:type="dxa"/>
      <w:tblBorders>
        <w:top w:val="single" w:sz="4" w:space="0" w:color="EFC78B" w:themeColor="accent5" w:themeTint="99"/>
        <w:bottom w:val="single" w:sz="4" w:space="0" w:color="EFC78B" w:themeColor="accent5" w:themeTint="99"/>
        <w:insideH w:val="single" w:sz="4" w:space="0" w:color="EFC78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2Accent6">
    <w:name w:val="List Table 2 Accent 6"/>
    <w:basedOn w:val="TableNormal"/>
    <w:uiPriority w:val="47"/>
    <w:rsid w:val="005035B3"/>
    <w:pPr>
      <w:spacing w:after="0" w:line="240" w:lineRule="auto"/>
    </w:pPr>
    <w:tblPr>
      <w:tblStyleRowBandSize w:val="1"/>
      <w:tblStyleColBandSize w:val="1"/>
      <w:tblInd w:w="0" w:type="dxa"/>
      <w:tblBorders>
        <w:top w:val="single" w:sz="4" w:space="0" w:color="F0A278" w:themeColor="accent6" w:themeTint="99"/>
        <w:bottom w:val="single" w:sz="4" w:space="0" w:color="F0A278" w:themeColor="accent6" w:themeTint="99"/>
        <w:insideH w:val="single" w:sz="4" w:space="0" w:color="F0A278"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3">
    <w:name w:val="List Table 3"/>
    <w:basedOn w:val="TableNormal"/>
    <w:uiPriority w:val="48"/>
    <w:rsid w:val="005035B3"/>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5035B3"/>
    <w:pPr>
      <w:spacing w:after="0" w:line="240" w:lineRule="auto"/>
    </w:pPr>
    <w:tblPr>
      <w:tblStyleRowBandSize w:val="1"/>
      <w:tblStyleColBandSize w:val="1"/>
      <w:tblInd w:w="0" w:type="dxa"/>
      <w:tblBorders>
        <w:top w:val="single" w:sz="4" w:space="0" w:color="27897D" w:themeColor="accent1"/>
        <w:left w:val="single" w:sz="4" w:space="0" w:color="27897D" w:themeColor="accent1"/>
        <w:bottom w:val="single" w:sz="4" w:space="0" w:color="27897D" w:themeColor="accent1"/>
        <w:right w:val="single" w:sz="4" w:space="0" w:color="27897D" w:themeColor="accent1"/>
      </w:tblBorders>
      <w:tblCellMar>
        <w:top w:w="0" w:type="dxa"/>
        <w:left w:w="108" w:type="dxa"/>
        <w:bottom w:w="0" w:type="dxa"/>
        <w:right w:w="108" w:type="dxa"/>
      </w:tblCellMar>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customStyle="1" w:styleId="ListTable3Accent2">
    <w:name w:val="List Table 3 Accent 2"/>
    <w:basedOn w:val="TableNormal"/>
    <w:uiPriority w:val="48"/>
    <w:rsid w:val="005035B3"/>
    <w:pPr>
      <w:spacing w:after="0" w:line="240" w:lineRule="auto"/>
    </w:pPr>
    <w:tblPr>
      <w:tblStyleRowBandSize w:val="1"/>
      <w:tblStyleColBandSize w:val="1"/>
      <w:tblInd w:w="0" w:type="dxa"/>
      <w:tblBorders>
        <w:top w:val="single" w:sz="4" w:space="0" w:color="79AA48" w:themeColor="accent2"/>
        <w:left w:val="single" w:sz="4" w:space="0" w:color="79AA48" w:themeColor="accent2"/>
        <w:bottom w:val="single" w:sz="4" w:space="0" w:color="79AA48" w:themeColor="accent2"/>
        <w:right w:val="single" w:sz="4" w:space="0" w:color="79AA48" w:themeColor="accent2"/>
      </w:tblBorders>
      <w:tblCellMar>
        <w:top w:w="0" w:type="dxa"/>
        <w:left w:w="108" w:type="dxa"/>
        <w:bottom w:w="0" w:type="dxa"/>
        <w:right w:w="108" w:type="dxa"/>
      </w:tblCellMar>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customStyle="1" w:styleId="ListTable3Accent3">
    <w:name w:val="List Table 3 Accent 3"/>
    <w:basedOn w:val="TableNormal"/>
    <w:uiPriority w:val="48"/>
    <w:rsid w:val="005035B3"/>
    <w:pPr>
      <w:spacing w:after="0" w:line="240" w:lineRule="auto"/>
    </w:pPr>
    <w:tblPr>
      <w:tblStyleRowBandSize w:val="1"/>
      <w:tblStyleColBandSize w:val="1"/>
      <w:tblInd w:w="0" w:type="dxa"/>
      <w:tblBorders>
        <w:top w:val="single" w:sz="4" w:space="0" w:color="9E2A56" w:themeColor="accent3"/>
        <w:left w:val="single" w:sz="4" w:space="0" w:color="9E2A56" w:themeColor="accent3"/>
        <w:bottom w:val="single" w:sz="4" w:space="0" w:color="9E2A56" w:themeColor="accent3"/>
        <w:right w:val="single" w:sz="4" w:space="0" w:color="9E2A56" w:themeColor="accent3"/>
      </w:tblBorders>
      <w:tblCellMar>
        <w:top w:w="0" w:type="dxa"/>
        <w:left w:w="108" w:type="dxa"/>
        <w:bottom w:w="0" w:type="dxa"/>
        <w:right w:w="108" w:type="dxa"/>
      </w:tblCellMar>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customStyle="1" w:styleId="ListTable3Accent4">
    <w:name w:val="List Table 3 Accent 4"/>
    <w:basedOn w:val="TableNormal"/>
    <w:uiPriority w:val="48"/>
    <w:rsid w:val="005035B3"/>
    <w:pPr>
      <w:spacing w:after="0" w:line="240" w:lineRule="auto"/>
    </w:pPr>
    <w:tblPr>
      <w:tblStyleRowBandSize w:val="1"/>
      <w:tblStyleColBandSize w:val="1"/>
      <w:tblInd w:w="0" w:type="dxa"/>
      <w:tblBorders>
        <w:top w:val="single" w:sz="4" w:space="0" w:color="D02E2E" w:themeColor="accent4"/>
        <w:left w:val="single" w:sz="4" w:space="0" w:color="D02E2E" w:themeColor="accent4"/>
        <w:bottom w:val="single" w:sz="4" w:space="0" w:color="D02E2E" w:themeColor="accent4"/>
        <w:right w:val="single" w:sz="4" w:space="0" w:color="D02E2E" w:themeColor="accent4"/>
      </w:tblBorders>
      <w:tblCellMar>
        <w:top w:w="0" w:type="dxa"/>
        <w:left w:w="108" w:type="dxa"/>
        <w:bottom w:w="0" w:type="dxa"/>
        <w:right w:w="108" w:type="dxa"/>
      </w:tblCellMar>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customStyle="1" w:styleId="ListTable3Accent5">
    <w:name w:val="List Table 3 Accent 5"/>
    <w:basedOn w:val="TableNormal"/>
    <w:uiPriority w:val="48"/>
    <w:rsid w:val="005035B3"/>
    <w:pPr>
      <w:spacing w:after="0" w:line="240" w:lineRule="auto"/>
    </w:pPr>
    <w:tblPr>
      <w:tblStyleRowBandSize w:val="1"/>
      <w:tblStyleColBandSize w:val="1"/>
      <w:tblInd w:w="0" w:type="dxa"/>
      <w:tblBorders>
        <w:top w:val="single" w:sz="4" w:space="0" w:color="E5A23F" w:themeColor="accent5"/>
        <w:left w:val="single" w:sz="4" w:space="0" w:color="E5A23F" w:themeColor="accent5"/>
        <w:bottom w:val="single" w:sz="4" w:space="0" w:color="E5A23F" w:themeColor="accent5"/>
        <w:right w:val="single" w:sz="4" w:space="0" w:color="E5A23F" w:themeColor="accent5"/>
      </w:tblBorders>
      <w:tblCellMar>
        <w:top w:w="0" w:type="dxa"/>
        <w:left w:w="108" w:type="dxa"/>
        <w:bottom w:w="0" w:type="dxa"/>
        <w:right w:w="108" w:type="dxa"/>
      </w:tblCellMar>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customStyle="1" w:styleId="ListTable3Accent6">
    <w:name w:val="List Table 3 Accent 6"/>
    <w:basedOn w:val="TableNormal"/>
    <w:uiPriority w:val="48"/>
    <w:rsid w:val="005035B3"/>
    <w:pPr>
      <w:spacing w:after="0" w:line="240" w:lineRule="auto"/>
    </w:pPr>
    <w:tblPr>
      <w:tblStyleRowBandSize w:val="1"/>
      <w:tblStyleColBandSize w:val="1"/>
      <w:tblInd w:w="0" w:type="dxa"/>
      <w:tblBorders>
        <w:top w:val="single" w:sz="4" w:space="0" w:color="E6651E" w:themeColor="accent6"/>
        <w:left w:val="single" w:sz="4" w:space="0" w:color="E6651E" w:themeColor="accent6"/>
        <w:bottom w:val="single" w:sz="4" w:space="0" w:color="E6651E" w:themeColor="accent6"/>
        <w:right w:val="single" w:sz="4" w:space="0" w:color="E6651E" w:themeColor="accent6"/>
      </w:tblBorders>
      <w:tblCellMar>
        <w:top w:w="0" w:type="dxa"/>
        <w:left w:w="108" w:type="dxa"/>
        <w:bottom w:w="0" w:type="dxa"/>
        <w:right w:w="108" w:type="dxa"/>
      </w:tblCellMar>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customStyle="1" w:styleId="ListTable4">
    <w:name w:val="List Table 4"/>
    <w:basedOn w:val="TableNormal"/>
    <w:uiPriority w:val="49"/>
    <w:rsid w:val="005035B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5035B3"/>
    <w:pPr>
      <w:spacing w:after="0" w:line="240" w:lineRule="auto"/>
    </w:pPr>
    <w:tblPr>
      <w:tblStyleRowBandSize w:val="1"/>
      <w:tblStyleColBandSize w:val="1"/>
      <w:tblInd w:w="0" w:type="dxa"/>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4Accent2">
    <w:name w:val="List Table 4 Accent 2"/>
    <w:basedOn w:val="TableNormal"/>
    <w:uiPriority w:val="49"/>
    <w:rsid w:val="005035B3"/>
    <w:pPr>
      <w:spacing w:after="0" w:line="240" w:lineRule="auto"/>
    </w:pPr>
    <w:tblPr>
      <w:tblStyleRowBandSize w:val="1"/>
      <w:tblStyleColBandSize w:val="1"/>
      <w:tblInd w:w="0" w:type="dxa"/>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4Accent3">
    <w:name w:val="List Table 4 Accent 3"/>
    <w:basedOn w:val="TableNormal"/>
    <w:uiPriority w:val="49"/>
    <w:rsid w:val="005035B3"/>
    <w:pPr>
      <w:spacing w:after="0" w:line="240" w:lineRule="auto"/>
    </w:pPr>
    <w:tblPr>
      <w:tblStyleRowBandSize w:val="1"/>
      <w:tblStyleColBandSize w:val="1"/>
      <w:tblInd w:w="0" w:type="dxa"/>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4Accent4">
    <w:name w:val="List Table 4 Accent 4"/>
    <w:basedOn w:val="TableNormal"/>
    <w:uiPriority w:val="49"/>
    <w:rsid w:val="005035B3"/>
    <w:pPr>
      <w:spacing w:after="0" w:line="240" w:lineRule="auto"/>
    </w:pPr>
    <w:tblPr>
      <w:tblStyleRowBandSize w:val="1"/>
      <w:tblStyleColBandSize w:val="1"/>
      <w:tblInd w:w="0" w:type="dxa"/>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4Accent5">
    <w:name w:val="List Table 4 Accent 5"/>
    <w:basedOn w:val="TableNormal"/>
    <w:uiPriority w:val="49"/>
    <w:rsid w:val="005035B3"/>
    <w:pPr>
      <w:spacing w:after="0" w:line="240" w:lineRule="auto"/>
    </w:pPr>
    <w:tblPr>
      <w:tblStyleRowBandSize w:val="1"/>
      <w:tblStyleColBandSize w:val="1"/>
      <w:tblInd w:w="0" w:type="dxa"/>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4Accent6">
    <w:name w:val="List Table 4 Accent 6"/>
    <w:basedOn w:val="TableNormal"/>
    <w:uiPriority w:val="49"/>
    <w:rsid w:val="005035B3"/>
    <w:pPr>
      <w:spacing w:after="0" w:line="240" w:lineRule="auto"/>
    </w:pPr>
    <w:tblPr>
      <w:tblStyleRowBandSize w:val="1"/>
      <w:tblStyleColBandSize w:val="1"/>
      <w:tblInd w:w="0" w:type="dxa"/>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CellMar>
        <w:top w:w="0" w:type="dxa"/>
        <w:left w:w="108" w:type="dxa"/>
        <w:bottom w:w="0" w:type="dxa"/>
        <w:right w:w="108" w:type="dxa"/>
      </w:tblCellMar>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CellMar>
        <w:top w:w="0" w:type="dxa"/>
        <w:left w:w="108" w:type="dxa"/>
        <w:bottom w:w="0" w:type="dxa"/>
        <w:right w:w="108" w:type="dxa"/>
      </w:tblCellMar>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CellMar>
        <w:top w:w="0" w:type="dxa"/>
        <w:left w:w="108" w:type="dxa"/>
        <w:bottom w:w="0" w:type="dxa"/>
        <w:right w:w="108" w:type="dxa"/>
      </w:tblCellMar>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CellMar>
        <w:top w:w="0" w:type="dxa"/>
        <w:left w:w="108" w:type="dxa"/>
        <w:bottom w:w="0" w:type="dxa"/>
        <w:right w:w="108" w:type="dxa"/>
      </w:tblCellMar>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CellMar>
        <w:top w:w="0" w:type="dxa"/>
        <w:left w:w="108" w:type="dxa"/>
        <w:bottom w:w="0" w:type="dxa"/>
        <w:right w:w="108" w:type="dxa"/>
      </w:tblCellMar>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Ind w:w="0" w:type="dxa"/>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CellMar>
        <w:top w:w="0" w:type="dxa"/>
        <w:left w:w="108" w:type="dxa"/>
        <w:bottom w:w="0" w:type="dxa"/>
        <w:right w:w="108" w:type="dxa"/>
      </w:tblCellMar>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Ind w:w="0" w:type="dxa"/>
      <w:tblBorders>
        <w:top w:val="single" w:sz="4" w:space="0" w:color="27897D" w:themeColor="accent1"/>
        <w:bottom w:val="single" w:sz="4" w:space="0" w:color="27897D" w:themeColor="accent1"/>
      </w:tblBorders>
      <w:tblCellMar>
        <w:top w:w="0" w:type="dxa"/>
        <w:left w:w="108" w:type="dxa"/>
        <w:bottom w:w="0" w:type="dxa"/>
        <w:right w:w="108" w:type="dxa"/>
      </w:tblCellMar>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Ind w:w="0" w:type="dxa"/>
      <w:tblBorders>
        <w:top w:val="single" w:sz="4" w:space="0" w:color="79AA48" w:themeColor="accent2"/>
        <w:bottom w:val="single" w:sz="4" w:space="0" w:color="79AA48" w:themeColor="accent2"/>
      </w:tblBorders>
      <w:tblCellMar>
        <w:top w:w="0" w:type="dxa"/>
        <w:left w:w="108" w:type="dxa"/>
        <w:bottom w:w="0" w:type="dxa"/>
        <w:right w:w="108" w:type="dxa"/>
      </w:tblCellMar>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Ind w:w="0" w:type="dxa"/>
      <w:tblBorders>
        <w:top w:val="single" w:sz="4" w:space="0" w:color="9E2A56" w:themeColor="accent3"/>
        <w:bottom w:val="single" w:sz="4" w:space="0" w:color="9E2A56" w:themeColor="accent3"/>
      </w:tblBorders>
      <w:tblCellMar>
        <w:top w:w="0" w:type="dxa"/>
        <w:left w:w="108" w:type="dxa"/>
        <w:bottom w:w="0" w:type="dxa"/>
        <w:right w:w="108" w:type="dxa"/>
      </w:tblCellMar>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Ind w:w="0" w:type="dxa"/>
      <w:tblBorders>
        <w:top w:val="single" w:sz="4" w:space="0" w:color="D02E2E" w:themeColor="accent4"/>
        <w:bottom w:val="single" w:sz="4" w:space="0" w:color="D02E2E" w:themeColor="accent4"/>
      </w:tblBorders>
      <w:tblCellMar>
        <w:top w:w="0" w:type="dxa"/>
        <w:left w:w="108" w:type="dxa"/>
        <w:bottom w:w="0" w:type="dxa"/>
        <w:right w:w="108" w:type="dxa"/>
      </w:tblCellMar>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Ind w:w="0" w:type="dxa"/>
      <w:tblBorders>
        <w:top w:val="single" w:sz="4" w:space="0" w:color="E5A23F" w:themeColor="accent5"/>
        <w:bottom w:val="single" w:sz="4" w:space="0" w:color="E5A23F" w:themeColor="accent5"/>
      </w:tblBorders>
      <w:tblCellMar>
        <w:top w:w="0" w:type="dxa"/>
        <w:left w:w="108" w:type="dxa"/>
        <w:bottom w:w="0" w:type="dxa"/>
        <w:right w:w="108" w:type="dxa"/>
      </w:tblCellMar>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Ind w:w="0" w:type="dxa"/>
      <w:tblBorders>
        <w:top w:val="single" w:sz="4" w:space="0" w:color="E6651E" w:themeColor="accent6"/>
        <w:bottom w:val="single" w:sz="4" w:space="0" w:color="E6651E" w:themeColor="accent6"/>
      </w:tblBorders>
      <w:tblCellMar>
        <w:top w:w="0" w:type="dxa"/>
        <w:left w:w="108" w:type="dxa"/>
        <w:bottom w:w="0" w:type="dxa"/>
        <w:right w:w="108" w:type="dxa"/>
      </w:tblCellMar>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customStyle="1" w:styleId="MediumGrid11">
    <w:name w:val="Medium Grid 11"/>
    <w:basedOn w:val="TableNormal"/>
    <w:uiPriority w:val="67"/>
    <w:semiHidden/>
    <w:unhideWhenUsed/>
    <w:rsid w:val="005035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Ind w:w="0" w:type="dxa"/>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CellMar>
        <w:top w:w="0" w:type="dxa"/>
        <w:left w:w="108" w:type="dxa"/>
        <w:bottom w:w="0" w:type="dxa"/>
        <w:right w:w="108" w:type="dxa"/>
      </w:tblCellMar>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Ind w:w="0" w:type="dxa"/>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CellMar>
        <w:top w:w="0" w:type="dxa"/>
        <w:left w:w="108" w:type="dxa"/>
        <w:bottom w:w="0" w:type="dxa"/>
        <w:right w:w="108" w:type="dxa"/>
      </w:tblCellMar>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Ind w:w="0" w:type="dxa"/>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CellMar>
        <w:top w:w="0" w:type="dxa"/>
        <w:left w:w="108" w:type="dxa"/>
        <w:bottom w:w="0" w:type="dxa"/>
        <w:right w:w="108" w:type="dxa"/>
      </w:tblCellMar>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Ind w:w="0" w:type="dxa"/>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CellMar>
        <w:top w:w="0" w:type="dxa"/>
        <w:left w:w="108" w:type="dxa"/>
        <w:bottom w:w="0" w:type="dxa"/>
        <w:right w:w="108" w:type="dxa"/>
      </w:tblCellMar>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Ind w:w="0" w:type="dxa"/>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CellMar>
        <w:top w:w="0" w:type="dxa"/>
        <w:left w:w="108" w:type="dxa"/>
        <w:bottom w:w="0" w:type="dxa"/>
        <w:right w:w="108" w:type="dxa"/>
      </w:tblCellMar>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Ind w:w="0" w:type="dxa"/>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CellMar>
        <w:top w:w="0" w:type="dxa"/>
        <w:left w:w="108" w:type="dxa"/>
        <w:bottom w:w="0" w:type="dxa"/>
        <w:right w:w="108" w:type="dxa"/>
      </w:tblCellMar>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customStyle="1" w:styleId="MediumGrid21">
    <w:name w:val="Medium Grid 2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CellMar>
        <w:top w:w="0" w:type="dxa"/>
        <w:left w:w="108" w:type="dxa"/>
        <w:bottom w:w="0" w:type="dxa"/>
        <w:right w:w="108" w:type="dxa"/>
      </w:tblCellMar>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CellMar>
        <w:top w:w="0" w:type="dxa"/>
        <w:left w:w="108" w:type="dxa"/>
        <w:bottom w:w="0" w:type="dxa"/>
        <w:right w:w="108" w:type="dxa"/>
      </w:tblCellMar>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CellMar>
        <w:top w:w="0" w:type="dxa"/>
        <w:left w:w="108" w:type="dxa"/>
        <w:bottom w:w="0" w:type="dxa"/>
        <w:right w:w="108" w:type="dxa"/>
      </w:tblCellMar>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CellMar>
        <w:top w:w="0" w:type="dxa"/>
        <w:left w:w="108" w:type="dxa"/>
        <w:bottom w:w="0" w:type="dxa"/>
        <w:right w:w="108" w:type="dxa"/>
      </w:tblCellMar>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CellMar>
        <w:top w:w="0" w:type="dxa"/>
        <w:left w:w="108" w:type="dxa"/>
        <w:bottom w:w="0" w:type="dxa"/>
        <w:right w:w="108" w:type="dxa"/>
      </w:tblCellMar>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CellMar>
        <w:top w:w="0" w:type="dxa"/>
        <w:left w:w="108" w:type="dxa"/>
        <w:bottom w:w="0" w:type="dxa"/>
        <w:right w:w="108" w:type="dxa"/>
      </w:tblCellMar>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customStyle="1" w:styleId="MediumList11">
    <w:name w:val="Medium List 11"/>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27897D" w:themeColor="accent1"/>
        <w:bottom w:val="single" w:sz="8" w:space="0" w:color="27897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79AA48" w:themeColor="accent2"/>
        <w:bottom w:val="single" w:sz="8" w:space="0" w:color="79AA4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9E2A56" w:themeColor="accent3"/>
        <w:bottom w:val="single" w:sz="8" w:space="0" w:color="9E2A56"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D02E2E" w:themeColor="accent4"/>
        <w:bottom w:val="single" w:sz="8" w:space="0" w:color="D02E2E"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E5A23F" w:themeColor="accent5"/>
        <w:bottom w:val="single" w:sz="8" w:space="0" w:color="E5A23F"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Ind w:w="0" w:type="dxa"/>
      <w:tblBorders>
        <w:top w:val="single" w:sz="8" w:space="0" w:color="E6651E" w:themeColor="accent6"/>
        <w:bottom w:val="single" w:sz="8" w:space="0" w:color="E6651E"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customStyle="1" w:styleId="MediumList21">
    <w:name w:val="Medium List 2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7897D" w:themeColor="accent1"/>
        <w:left w:val="single" w:sz="8" w:space="0" w:color="27897D" w:themeColor="accent1"/>
        <w:bottom w:val="single" w:sz="8" w:space="0" w:color="27897D" w:themeColor="accent1"/>
        <w:right w:val="single" w:sz="8" w:space="0" w:color="27897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9AA48" w:themeColor="accent2"/>
        <w:left w:val="single" w:sz="8" w:space="0" w:color="79AA48" w:themeColor="accent2"/>
        <w:bottom w:val="single" w:sz="8" w:space="0" w:color="79AA48" w:themeColor="accent2"/>
        <w:right w:val="single" w:sz="8" w:space="0" w:color="79AA48"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E2A56" w:themeColor="accent3"/>
        <w:left w:val="single" w:sz="8" w:space="0" w:color="9E2A56" w:themeColor="accent3"/>
        <w:bottom w:val="single" w:sz="8" w:space="0" w:color="9E2A56" w:themeColor="accent3"/>
        <w:right w:val="single" w:sz="8" w:space="0" w:color="9E2A56"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D02E2E" w:themeColor="accent4"/>
        <w:left w:val="single" w:sz="8" w:space="0" w:color="D02E2E" w:themeColor="accent4"/>
        <w:bottom w:val="single" w:sz="8" w:space="0" w:color="D02E2E" w:themeColor="accent4"/>
        <w:right w:val="single" w:sz="8" w:space="0" w:color="D02E2E"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5A23F" w:themeColor="accent5"/>
        <w:left w:val="single" w:sz="8" w:space="0" w:color="E5A23F" w:themeColor="accent5"/>
        <w:bottom w:val="single" w:sz="8" w:space="0" w:color="E5A23F" w:themeColor="accent5"/>
        <w:right w:val="single" w:sz="8" w:space="0" w:color="E5A23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6651E" w:themeColor="accent6"/>
        <w:left w:val="single" w:sz="8" w:space="0" w:color="E6651E" w:themeColor="accent6"/>
        <w:bottom w:val="single" w:sz="8" w:space="0" w:color="E6651E" w:themeColor="accent6"/>
        <w:right w:val="single" w:sz="8" w:space="0" w:color="E6651E"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semiHidden/>
    <w:unhideWhenUsed/>
    <w:rsid w:val="005035B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unhideWhenUsed/>
    <w:rsid w:val="005035B3"/>
    <w:pPr>
      <w:spacing w:after="0" w:line="240" w:lineRule="auto"/>
    </w:pPr>
    <w:tblPr>
      <w:tblStyleRowBandSize w:val="1"/>
      <w:tblStyleColBandSize w:val="1"/>
      <w:tblInd w:w="0" w:type="dxa"/>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Ind w:w="0" w:type="dxa"/>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Ind w:w="0" w:type="dxa"/>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Ind w:w="0" w:type="dxa"/>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Ind w:w="0" w:type="dxa"/>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Ind w:w="0" w:type="dxa"/>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customStyle="1" w:styleId="PlainTable1">
    <w:name w:val="Plain Table 1"/>
    <w:basedOn w:val="TableNormal"/>
    <w:uiPriority w:val="41"/>
    <w:rsid w:val="005035B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5035B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5035B3"/>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Normal"/>
    <w:uiPriority w:val="40"/>
    <w:rsid w:val="005035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List1">
    <w:name w:val="Table List 1"/>
    <w:basedOn w:val="TableNormal"/>
    <w:uiPriority w:val="99"/>
    <w:semiHidden/>
    <w:unhideWhenUsed/>
    <w:rsid w:val="005035B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5035B3"/>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divs>
    <w:div w:id="323971339">
      <w:bodyDiv w:val="1"/>
      <w:marLeft w:val="0"/>
      <w:marRight w:val="0"/>
      <w:marTop w:val="0"/>
      <w:marBottom w:val="0"/>
      <w:divBdr>
        <w:top w:val="none" w:sz="0" w:space="0" w:color="auto"/>
        <w:left w:val="none" w:sz="0" w:space="0" w:color="auto"/>
        <w:bottom w:val="none" w:sz="0" w:space="0" w:color="auto"/>
        <w:right w:val="none" w:sz="0" w:space="0" w:color="auto"/>
      </w:divBdr>
      <w:divsChild>
        <w:div w:id="643975441">
          <w:marLeft w:val="0"/>
          <w:marRight w:val="0"/>
          <w:marTop w:val="0"/>
          <w:marBottom w:val="0"/>
          <w:divBdr>
            <w:top w:val="none" w:sz="0" w:space="0" w:color="auto"/>
            <w:left w:val="none" w:sz="0" w:space="0" w:color="auto"/>
            <w:bottom w:val="none" w:sz="0" w:space="0" w:color="auto"/>
            <w:right w:val="none" w:sz="0" w:space="0" w:color="auto"/>
          </w:divBdr>
        </w:div>
        <w:div w:id="525169872">
          <w:marLeft w:val="0"/>
          <w:marRight w:val="0"/>
          <w:marTop w:val="0"/>
          <w:marBottom w:val="0"/>
          <w:divBdr>
            <w:top w:val="none" w:sz="0" w:space="0" w:color="auto"/>
            <w:left w:val="none" w:sz="0" w:space="0" w:color="auto"/>
            <w:bottom w:val="none" w:sz="0" w:space="0" w:color="auto"/>
            <w:right w:val="none" w:sz="0" w:space="0" w:color="auto"/>
          </w:divBdr>
        </w:div>
        <w:div w:id="31153683">
          <w:marLeft w:val="0"/>
          <w:marRight w:val="0"/>
          <w:marTop w:val="0"/>
          <w:marBottom w:val="0"/>
          <w:divBdr>
            <w:top w:val="none" w:sz="0" w:space="0" w:color="auto"/>
            <w:left w:val="none" w:sz="0" w:space="0" w:color="auto"/>
            <w:bottom w:val="none" w:sz="0" w:space="0" w:color="auto"/>
            <w:right w:val="none" w:sz="0" w:space="0" w:color="auto"/>
          </w:divBdr>
        </w:div>
        <w:div w:id="448473487">
          <w:marLeft w:val="0"/>
          <w:marRight w:val="0"/>
          <w:marTop w:val="0"/>
          <w:marBottom w:val="0"/>
          <w:divBdr>
            <w:top w:val="none" w:sz="0" w:space="0" w:color="auto"/>
            <w:left w:val="none" w:sz="0" w:space="0" w:color="auto"/>
            <w:bottom w:val="none" w:sz="0" w:space="0" w:color="auto"/>
            <w:right w:val="none" w:sz="0" w:space="0" w:color="auto"/>
          </w:divBdr>
        </w:div>
        <w:div w:id="1420100417">
          <w:marLeft w:val="0"/>
          <w:marRight w:val="0"/>
          <w:marTop w:val="0"/>
          <w:marBottom w:val="0"/>
          <w:divBdr>
            <w:top w:val="none" w:sz="0" w:space="0" w:color="auto"/>
            <w:left w:val="none" w:sz="0" w:space="0" w:color="auto"/>
            <w:bottom w:val="none" w:sz="0" w:space="0" w:color="auto"/>
            <w:right w:val="none" w:sz="0" w:space="0" w:color="auto"/>
          </w:divBdr>
        </w:div>
        <w:div w:id="1324507574">
          <w:marLeft w:val="0"/>
          <w:marRight w:val="0"/>
          <w:marTop w:val="0"/>
          <w:marBottom w:val="0"/>
          <w:divBdr>
            <w:top w:val="none" w:sz="0" w:space="0" w:color="auto"/>
            <w:left w:val="none" w:sz="0" w:space="0" w:color="auto"/>
            <w:bottom w:val="none" w:sz="0" w:space="0" w:color="auto"/>
            <w:right w:val="none" w:sz="0" w:space="0" w:color="auto"/>
          </w:divBdr>
        </w:div>
        <w:div w:id="690424412">
          <w:marLeft w:val="0"/>
          <w:marRight w:val="0"/>
          <w:marTop w:val="0"/>
          <w:marBottom w:val="0"/>
          <w:divBdr>
            <w:top w:val="none" w:sz="0" w:space="0" w:color="auto"/>
            <w:left w:val="none" w:sz="0" w:space="0" w:color="auto"/>
            <w:bottom w:val="none" w:sz="0" w:space="0" w:color="auto"/>
            <w:right w:val="none" w:sz="0" w:space="0" w:color="auto"/>
          </w:divBdr>
        </w:div>
        <w:div w:id="97726894">
          <w:marLeft w:val="0"/>
          <w:marRight w:val="0"/>
          <w:marTop w:val="0"/>
          <w:marBottom w:val="0"/>
          <w:divBdr>
            <w:top w:val="none" w:sz="0" w:space="0" w:color="auto"/>
            <w:left w:val="none" w:sz="0" w:space="0" w:color="auto"/>
            <w:bottom w:val="none" w:sz="0" w:space="0" w:color="auto"/>
            <w:right w:val="none" w:sz="0" w:space="0" w:color="auto"/>
          </w:divBdr>
        </w:div>
        <w:div w:id="81068581">
          <w:marLeft w:val="0"/>
          <w:marRight w:val="0"/>
          <w:marTop w:val="0"/>
          <w:marBottom w:val="0"/>
          <w:divBdr>
            <w:top w:val="none" w:sz="0" w:space="0" w:color="auto"/>
            <w:left w:val="none" w:sz="0" w:space="0" w:color="auto"/>
            <w:bottom w:val="none" w:sz="0" w:space="0" w:color="auto"/>
            <w:right w:val="none" w:sz="0" w:space="0" w:color="auto"/>
          </w:divBdr>
        </w:div>
        <w:div w:id="1105462620">
          <w:marLeft w:val="0"/>
          <w:marRight w:val="0"/>
          <w:marTop w:val="0"/>
          <w:marBottom w:val="0"/>
          <w:divBdr>
            <w:top w:val="none" w:sz="0" w:space="0" w:color="auto"/>
            <w:left w:val="none" w:sz="0" w:space="0" w:color="auto"/>
            <w:bottom w:val="none" w:sz="0" w:space="0" w:color="auto"/>
            <w:right w:val="none" w:sz="0" w:space="0" w:color="auto"/>
          </w:divBdr>
        </w:div>
        <w:div w:id="822356351">
          <w:marLeft w:val="0"/>
          <w:marRight w:val="0"/>
          <w:marTop w:val="0"/>
          <w:marBottom w:val="0"/>
          <w:divBdr>
            <w:top w:val="none" w:sz="0" w:space="0" w:color="auto"/>
            <w:left w:val="none" w:sz="0" w:space="0" w:color="auto"/>
            <w:bottom w:val="none" w:sz="0" w:space="0" w:color="auto"/>
            <w:right w:val="none" w:sz="0" w:space="0" w:color="auto"/>
          </w:divBdr>
        </w:div>
        <w:div w:id="88622267">
          <w:marLeft w:val="0"/>
          <w:marRight w:val="0"/>
          <w:marTop w:val="0"/>
          <w:marBottom w:val="0"/>
          <w:divBdr>
            <w:top w:val="none" w:sz="0" w:space="0" w:color="auto"/>
            <w:left w:val="none" w:sz="0" w:space="0" w:color="auto"/>
            <w:bottom w:val="none" w:sz="0" w:space="0" w:color="auto"/>
            <w:right w:val="none" w:sz="0" w:space="0" w:color="auto"/>
          </w:divBdr>
        </w:div>
        <w:div w:id="1168328305">
          <w:marLeft w:val="0"/>
          <w:marRight w:val="0"/>
          <w:marTop w:val="0"/>
          <w:marBottom w:val="0"/>
          <w:divBdr>
            <w:top w:val="none" w:sz="0" w:space="0" w:color="auto"/>
            <w:left w:val="none" w:sz="0" w:space="0" w:color="auto"/>
            <w:bottom w:val="none" w:sz="0" w:space="0" w:color="auto"/>
            <w:right w:val="none" w:sz="0" w:space="0" w:color="auto"/>
          </w:divBdr>
        </w:div>
        <w:div w:id="38601033">
          <w:marLeft w:val="0"/>
          <w:marRight w:val="0"/>
          <w:marTop w:val="0"/>
          <w:marBottom w:val="0"/>
          <w:divBdr>
            <w:top w:val="none" w:sz="0" w:space="0" w:color="auto"/>
            <w:left w:val="none" w:sz="0" w:space="0" w:color="auto"/>
            <w:bottom w:val="none" w:sz="0" w:space="0" w:color="auto"/>
            <w:right w:val="none" w:sz="0" w:space="0" w:color="auto"/>
          </w:divBdr>
        </w:div>
        <w:div w:id="1431049565">
          <w:marLeft w:val="0"/>
          <w:marRight w:val="0"/>
          <w:marTop w:val="0"/>
          <w:marBottom w:val="0"/>
          <w:divBdr>
            <w:top w:val="none" w:sz="0" w:space="0" w:color="auto"/>
            <w:left w:val="none" w:sz="0" w:space="0" w:color="auto"/>
            <w:bottom w:val="none" w:sz="0" w:space="0" w:color="auto"/>
            <w:right w:val="none" w:sz="0" w:space="0" w:color="auto"/>
          </w:divBdr>
        </w:div>
        <w:div w:id="798113415">
          <w:marLeft w:val="0"/>
          <w:marRight w:val="0"/>
          <w:marTop w:val="0"/>
          <w:marBottom w:val="0"/>
          <w:divBdr>
            <w:top w:val="none" w:sz="0" w:space="0" w:color="auto"/>
            <w:left w:val="none" w:sz="0" w:space="0" w:color="auto"/>
            <w:bottom w:val="none" w:sz="0" w:space="0" w:color="auto"/>
            <w:right w:val="none" w:sz="0" w:space="0" w:color="auto"/>
          </w:divBdr>
        </w:div>
        <w:div w:id="1498112539">
          <w:marLeft w:val="0"/>
          <w:marRight w:val="0"/>
          <w:marTop w:val="0"/>
          <w:marBottom w:val="0"/>
          <w:divBdr>
            <w:top w:val="none" w:sz="0" w:space="0" w:color="auto"/>
            <w:left w:val="none" w:sz="0" w:space="0" w:color="auto"/>
            <w:bottom w:val="none" w:sz="0" w:space="0" w:color="auto"/>
            <w:right w:val="none" w:sz="0" w:space="0" w:color="auto"/>
          </w:divBdr>
        </w:div>
        <w:div w:id="1104612227">
          <w:marLeft w:val="0"/>
          <w:marRight w:val="0"/>
          <w:marTop w:val="0"/>
          <w:marBottom w:val="0"/>
          <w:divBdr>
            <w:top w:val="none" w:sz="0" w:space="0" w:color="auto"/>
            <w:left w:val="none" w:sz="0" w:space="0" w:color="auto"/>
            <w:bottom w:val="none" w:sz="0" w:space="0" w:color="auto"/>
            <w:right w:val="none" w:sz="0" w:space="0" w:color="auto"/>
          </w:divBdr>
        </w:div>
        <w:div w:id="458302069">
          <w:marLeft w:val="0"/>
          <w:marRight w:val="0"/>
          <w:marTop w:val="0"/>
          <w:marBottom w:val="0"/>
          <w:divBdr>
            <w:top w:val="none" w:sz="0" w:space="0" w:color="auto"/>
            <w:left w:val="none" w:sz="0" w:space="0" w:color="auto"/>
            <w:bottom w:val="none" w:sz="0" w:space="0" w:color="auto"/>
            <w:right w:val="none" w:sz="0" w:space="0" w:color="auto"/>
          </w:divBdr>
        </w:div>
        <w:div w:id="2125807298">
          <w:marLeft w:val="0"/>
          <w:marRight w:val="0"/>
          <w:marTop w:val="0"/>
          <w:marBottom w:val="0"/>
          <w:divBdr>
            <w:top w:val="none" w:sz="0" w:space="0" w:color="auto"/>
            <w:left w:val="none" w:sz="0" w:space="0" w:color="auto"/>
            <w:bottom w:val="none" w:sz="0" w:space="0" w:color="auto"/>
            <w:right w:val="none" w:sz="0" w:space="0" w:color="auto"/>
          </w:divBdr>
        </w:div>
        <w:div w:id="965431779">
          <w:marLeft w:val="0"/>
          <w:marRight w:val="0"/>
          <w:marTop w:val="0"/>
          <w:marBottom w:val="0"/>
          <w:divBdr>
            <w:top w:val="none" w:sz="0" w:space="0" w:color="auto"/>
            <w:left w:val="none" w:sz="0" w:space="0" w:color="auto"/>
            <w:bottom w:val="none" w:sz="0" w:space="0" w:color="auto"/>
            <w:right w:val="none" w:sz="0" w:space="0" w:color="auto"/>
          </w:divBdr>
        </w:div>
        <w:div w:id="557592540">
          <w:marLeft w:val="0"/>
          <w:marRight w:val="0"/>
          <w:marTop w:val="0"/>
          <w:marBottom w:val="0"/>
          <w:divBdr>
            <w:top w:val="none" w:sz="0" w:space="0" w:color="auto"/>
            <w:left w:val="none" w:sz="0" w:space="0" w:color="auto"/>
            <w:bottom w:val="none" w:sz="0" w:space="0" w:color="auto"/>
            <w:right w:val="none" w:sz="0" w:space="0" w:color="auto"/>
          </w:divBdr>
        </w:div>
      </w:divsChild>
    </w:div>
    <w:div w:id="409622567">
      <w:bodyDiv w:val="1"/>
      <w:marLeft w:val="0"/>
      <w:marRight w:val="0"/>
      <w:marTop w:val="0"/>
      <w:marBottom w:val="0"/>
      <w:divBdr>
        <w:top w:val="none" w:sz="0" w:space="0" w:color="auto"/>
        <w:left w:val="none" w:sz="0" w:space="0" w:color="auto"/>
        <w:bottom w:val="none" w:sz="0" w:space="0" w:color="auto"/>
        <w:right w:val="none" w:sz="0" w:space="0" w:color="auto"/>
      </w:divBdr>
      <w:divsChild>
        <w:div w:id="2028216913">
          <w:marLeft w:val="0"/>
          <w:marRight w:val="0"/>
          <w:marTop w:val="0"/>
          <w:marBottom w:val="0"/>
          <w:divBdr>
            <w:top w:val="none" w:sz="0" w:space="0" w:color="auto"/>
            <w:left w:val="none" w:sz="0" w:space="0" w:color="auto"/>
            <w:bottom w:val="none" w:sz="0" w:space="0" w:color="auto"/>
            <w:right w:val="none" w:sz="0" w:space="0" w:color="auto"/>
          </w:divBdr>
        </w:div>
        <w:div w:id="513960539">
          <w:marLeft w:val="0"/>
          <w:marRight w:val="0"/>
          <w:marTop w:val="0"/>
          <w:marBottom w:val="0"/>
          <w:divBdr>
            <w:top w:val="none" w:sz="0" w:space="0" w:color="auto"/>
            <w:left w:val="none" w:sz="0" w:space="0" w:color="auto"/>
            <w:bottom w:val="none" w:sz="0" w:space="0" w:color="auto"/>
            <w:right w:val="none" w:sz="0" w:space="0" w:color="auto"/>
          </w:divBdr>
        </w:div>
        <w:div w:id="1329208577">
          <w:marLeft w:val="0"/>
          <w:marRight w:val="0"/>
          <w:marTop w:val="0"/>
          <w:marBottom w:val="0"/>
          <w:divBdr>
            <w:top w:val="none" w:sz="0" w:space="0" w:color="auto"/>
            <w:left w:val="none" w:sz="0" w:space="0" w:color="auto"/>
            <w:bottom w:val="none" w:sz="0" w:space="0" w:color="auto"/>
            <w:right w:val="none" w:sz="0" w:space="0" w:color="auto"/>
          </w:divBdr>
        </w:div>
        <w:div w:id="1194728223">
          <w:marLeft w:val="0"/>
          <w:marRight w:val="0"/>
          <w:marTop w:val="0"/>
          <w:marBottom w:val="0"/>
          <w:divBdr>
            <w:top w:val="none" w:sz="0" w:space="0" w:color="auto"/>
            <w:left w:val="none" w:sz="0" w:space="0" w:color="auto"/>
            <w:bottom w:val="none" w:sz="0" w:space="0" w:color="auto"/>
            <w:right w:val="none" w:sz="0" w:space="0" w:color="auto"/>
          </w:divBdr>
        </w:div>
        <w:div w:id="1981726">
          <w:marLeft w:val="0"/>
          <w:marRight w:val="0"/>
          <w:marTop w:val="0"/>
          <w:marBottom w:val="0"/>
          <w:divBdr>
            <w:top w:val="none" w:sz="0" w:space="0" w:color="auto"/>
            <w:left w:val="none" w:sz="0" w:space="0" w:color="auto"/>
            <w:bottom w:val="none" w:sz="0" w:space="0" w:color="auto"/>
            <w:right w:val="none" w:sz="0" w:space="0" w:color="auto"/>
          </w:divBdr>
        </w:div>
        <w:div w:id="1060401174">
          <w:marLeft w:val="0"/>
          <w:marRight w:val="0"/>
          <w:marTop w:val="0"/>
          <w:marBottom w:val="0"/>
          <w:divBdr>
            <w:top w:val="none" w:sz="0" w:space="0" w:color="auto"/>
            <w:left w:val="none" w:sz="0" w:space="0" w:color="auto"/>
            <w:bottom w:val="none" w:sz="0" w:space="0" w:color="auto"/>
            <w:right w:val="none" w:sz="0" w:space="0" w:color="auto"/>
          </w:divBdr>
        </w:div>
        <w:div w:id="796795048">
          <w:marLeft w:val="0"/>
          <w:marRight w:val="0"/>
          <w:marTop w:val="0"/>
          <w:marBottom w:val="0"/>
          <w:divBdr>
            <w:top w:val="none" w:sz="0" w:space="0" w:color="auto"/>
            <w:left w:val="none" w:sz="0" w:space="0" w:color="auto"/>
            <w:bottom w:val="none" w:sz="0" w:space="0" w:color="auto"/>
            <w:right w:val="none" w:sz="0" w:space="0" w:color="auto"/>
          </w:divBdr>
        </w:div>
        <w:div w:id="1811314934">
          <w:marLeft w:val="0"/>
          <w:marRight w:val="0"/>
          <w:marTop w:val="0"/>
          <w:marBottom w:val="0"/>
          <w:divBdr>
            <w:top w:val="none" w:sz="0" w:space="0" w:color="auto"/>
            <w:left w:val="none" w:sz="0" w:space="0" w:color="auto"/>
            <w:bottom w:val="none" w:sz="0" w:space="0" w:color="auto"/>
            <w:right w:val="none" w:sz="0" w:space="0" w:color="auto"/>
          </w:divBdr>
        </w:div>
        <w:div w:id="639268213">
          <w:marLeft w:val="0"/>
          <w:marRight w:val="0"/>
          <w:marTop w:val="0"/>
          <w:marBottom w:val="0"/>
          <w:divBdr>
            <w:top w:val="none" w:sz="0" w:space="0" w:color="auto"/>
            <w:left w:val="none" w:sz="0" w:space="0" w:color="auto"/>
            <w:bottom w:val="none" w:sz="0" w:space="0" w:color="auto"/>
            <w:right w:val="none" w:sz="0" w:space="0" w:color="auto"/>
          </w:divBdr>
        </w:div>
        <w:div w:id="1166893673">
          <w:marLeft w:val="0"/>
          <w:marRight w:val="0"/>
          <w:marTop w:val="0"/>
          <w:marBottom w:val="0"/>
          <w:divBdr>
            <w:top w:val="none" w:sz="0" w:space="0" w:color="auto"/>
            <w:left w:val="none" w:sz="0" w:space="0" w:color="auto"/>
            <w:bottom w:val="none" w:sz="0" w:space="0" w:color="auto"/>
            <w:right w:val="none" w:sz="0" w:space="0" w:color="auto"/>
          </w:divBdr>
        </w:div>
        <w:div w:id="2095322134">
          <w:marLeft w:val="0"/>
          <w:marRight w:val="0"/>
          <w:marTop w:val="0"/>
          <w:marBottom w:val="0"/>
          <w:divBdr>
            <w:top w:val="none" w:sz="0" w:space="0" w:color="auto"/>
            <w:left w:val="none" w:sz="0" w:space="0" w:color="auto"/>
            <w:bottom w:val="none" w:sz="0" w:space="0" w:color="auto"/>
            <w:right w:val="none" w:sz="0" w:space="0" w:color="auto"/>
          </w:divBdr>
        </w:div>
        <w:div w:id="483476352">
          <w:marLeft w:val="0"/>
          <w:marRight w:val="0"/>
          <w:marTop w:val="0"/>
          <w:marBottom w:val="0"/>
          <w:divBdr>
            <w:top w:val="none" w:sz="0" w:space="0" w:color="auto"/>
            <w:left w:val="none" w:sz="0" w:space="0" w:color="auto"/>
            <w:bottom w:val="none" w:sz="0" w:space="0" w:color="auto"/>
            <w:right w:val="none" w:sz="0" w:space="0" w:color="auto"/>
          </w:divBdr>
        </w:div>
        <w:div w:id="561916461">
          <w:marLeft w:val="0"/>
          <w:marRight w:val="0"/>
          <w:marTop w:val="0"/>
          <w:marBottom w:val="0"/>
          <w:divBdr>
            <w:top w:val="none" w:sz="0" w:space="0" w:color="auto"/>
            <w:left w:val="none" w:sz="0" w:space="0" w:color="auto"/>
            <w:bottom w:val="none" w:sz="0" w:space="0" w:color="auto"/>
            <w:right w:val="none" w:sz="0" w:space="0" w:color="auto"/>
          </w:divBdr>
        </w:div>
        <w:div w:id="120272260">
          <w:marLeft w:val="0"/>
          <w:marRight w:val="0"/>
          <w:marTop w:val="0"/>
          <w:marBottom w:val="0"/>
          <w:divBdr>
            <w:top w:val="none" w:sz="0" w:space="0" w:color="auto"/>
            <w:left w:val="none" w:sz="0" w:space="0" w:color="auto"/>
            <w:bottom w:val="none" w:sz="0" w:space="0" w:color="auto"/>
            <w:right w:val="none" w:sz="0" w:space="0" w:color="auto"/>
          </w:divBdr>
        </w:div>
        <w:div w:id="571813047">
          <w:marLeft w:val="0"/>
          <w:marRight w:val="0"/>
          <w:marTop w:val="0"/>
          <w:marBottom w:val="0"/>
          <w:divBdr>
            <w:top w:val="none" w:sz="0" w:space="0" w:color="auto"/>
            <w:left w:val="none" w:sz="0" w:space="0" w:color="auto"/>
            <w:bottom w:val="none" w:sz="0" w:space="0" w:color="auto"/>
            <w:right w:val="none" w:sz="0" w:space="0" w:color="auto"/>
          </w:divBdr>
        </w:div>
        <w:div w:id="1879202003">
          <w:marLeft w:val="0"/>
          <w:marRight w:val="0"/>
          <w:marTop w:val="0"/>
          <w:marBottom w:val="0"/>
          <w:divBdr>
            <w:top w:val="none" w:sz="0" w:space="0" w:color="auto"/>
            <w:left w:val="none" w:sz="0" w:space="0" w:color="auto"/>
            <w:bottom w:val="none" w:sz="0" w:space="0" w:color="auto"/>
            <w:right w:val="none" w:sz="0" w:space="0" w:color="auto"/>
          </w:divBdr>
        </w:div>
        <w:div w:id="1130443188">
          <w:marLeft w:val="0"/>
          <w:marRight w:val="0"/>
          <w:marTop w:val="0"/>
          <w:marBottom w:val="0"/>
          <w:divBdr>
            <w:top w:val="none" w:sz="0" w:space="0" w:color="auto"/>
            <w:left w:val="none" w:sz="0" w:space="0" w:color="auto"/>
            <w:bottom w:val="none" w:sz="0" w:space="0" w:color="auto"/>
            <w:right w:val="none" w:sz="0" w:space="0" w:color="auto"/>
          </w:divBdr>
        </w:div>
        <w:div w:id="1657876399">
          <w:marLeft w:val="0"/>
          <w:marRight w:val="0"/>
          <w:marTop w:val="0"/>
          <w:marBottom w:val="0"/>
          <w:divBdr>
            <w:top w:val="none" w:sz="0" w:space="0" w:color="auto"/>
            <w:left w:val="none" w:sz="0" w:space="0" w:color="auto"/>
            <w:bottom w:val="none" w:sz="0" w:space="0" w:color="auto"/>
            <w:right w:val="none" w:sz="0" w:space="0" w:color="auto"/>
          </w:divBdr>
        </w:div>
        <w:div w:id="1726296281">
          <w:marLeft w:val="0"/>
          <w:marRight w:val="0"/>
          <w:marTop w:val="0"/>
          <w:marBottom w:val="0"/>
          <w:divBdr>
            <w:top w:val="none" w:sz="0" w:space="0" w:color="auto"/>
            <w:left w:val="none" w:sz="0" w:space="0" w:color="auto"/>
            <w:bottom w:val="none" w:sz="0" w:space="0" w:color="auto"/>
            <w:right w:val="none" w:sz="0" w:space="0" w:color="auto"/>
          </w:divBdr>
        </w:div>
        <w:div w:id="2038920081">
          <w:marLeft w:val="0"/>
          <w:marRight w:val="0"/>
          <w:marTop w:val="0"/>
          <w:marBottom w:val="0"/>
          <w:divBdr>
            <w:top w:val="none" w:sz="0" w:space="0" w:color="auto"/>
            <w:left w:val="none" w:sz="0" w:space="0" w:color="auto"/>
            <w:bottom w:val="none" w:sz="0" w:space="0" w:color="auto"/>
            <w:right w:val="none" w:sz="0" w:space="0" w:color="auto"/>
          </w:divBdr>
        </w:div>
        <w:div w:id="426076613">
          <w:marLeft w:val="0"/>
          <w:marRight w:val="0"/>
          <w:marTop w:val="0"/>
          <w:marBottom w:val="0"/>
          <w:divBdr>
            <w:top w:val="none" w:sz="0" w:space="0" w:color="auto"/>
            <w:left w:val="none" w:sz="0" w:space="0" w:color="auto"/>
            <w:bottom w:val="none" w:sz="0" w:space="0" w:color="auto"/>
            <w:right w:val="none" w:sz="0" w:space="0" w:color="auto"/>
          </w:divBdr>
        </w:div>
        <w:div w:id="1072192102">
          <w:marLeft w:val="0"/>
          <w:marRight w:val="0"/>
          <w:marTop w:val="0"/>
          <w:marBottom w:val="0"/>
          <w:divBdr>
            <w:top w:val="none" w:sz="0" w:space="0" w:color="auto"/>
            <w:left w:val="none" w:sz="0" w:space="0" w:color="auto"/>
            <w:bottom w:val="none" w:sz="0" w:space="0" w:color="auto"/>
            <w:right w:val="none" w:sz="0" w:space="0" w:color="auto"/>
          </w:divBdr>
        </w:div>
      </w:divsChild>
    </w:div>
    <w:div w:id="627930837">
      <w:bodyDiv w:val="1"/>
      <w:marLeft w:val="0"/>
      <w:marRight w:val="0"/>
      <w:marTop w:val="0"/>
      <w:marBottom w:val="0"/>
      <w:divBdr>
        <w:top w:val="none" w:sz="0" w:space="0" w:color="auto"/>
        <w:left w:val="none" w:sz="0" w:space="0" w:color="auto"/>
        <w:bottom w:val="none" w:sz="0" w:space="0" w:color="auto"/>
        <w:right w:val="none" w:sz="0" w:space="0" w:color="auto"/>
      </w:divBdr>
      <w:divsChild>
        <w:div w:id="2141340791">
          <w:marLeft w:val="0"/>
          <w:marRight w:val="0"/>
          <w:marTop w:val="0"/>
          <w:marBottom w:val="0"/>
          <w:divBdr>
            <w:top w:val="none" w:sz="0" w:space="0" w:color="auto"/>
            <w:left w:val="none" w:sz="0" w:space="0" w:color="auto"/>
            <w:bottom w:val="none" w:sz="0" w:space="0" w:color="auto"/>
            <w:right w:val="none" w:sz="0" w:space="0" w:color="auto"/>
          </w:divBdr>
        </w:div>
        <w:div w:id="583412716">
          <w:marLeft w:val="0"/>
          <w:marRight w:val="0"/>
          <w:marTop w:val="0"/>
          <w:marBottom w:val="0"/>
          <w:divBdr>
            <w:top w:val="none" w:sz="0" w:space="0" w:color="auto"/>
            <w:left w:val="none" w:sz="0" w:space="0" w:color="auto"/>
            <w:bottom w:val="none" w:sz="0" w:space="0" w:color="auto"/>
            <w:right w:val="none" w:sz="0" w:space="0" w:color="auto"/>
          </w:divBdr>
        </w:div>
        <w:div w:id="305624390">
          <w:marLeft w:val="0"/>
          <w:marRight w:val="0"/>
          <w:marTop w:val="0"/>
          <w:marBottom w:val="0"/>
          <w:divBdr>
            <w:top w:val="none" w:sz="0" w:space="0" w:color="auto"/>
            <w:left w:val="none" w:sz="0" w:space="0" w:color="auto"/>
            <w:bottom w:val="none" w:sz="0" w:space="0" w:color="auto"/>
            <w:right w:val="none" w:sz="0" w:space="0" w:color="auto"/>
          </w:divBdr>
        </w:div>
      </w:divsChild>
    </w:div>
    <w:div w:id="1387487117">
      <w:bodyDiv w:val="1"/>
      <w:marLeft w:val="0"/>
      <w:marRight w:val="0"/>
      <w:marTop w:val="0"/>
      <w:marBottom w:val="0"/>
      <w:divBdr>
        <w:top w:val="none" w:sz="0" w:space="0" w:color="auto"/>
        <w:left w:val="none" w:sz="0" w:space="0" w:color="auto"/>
        <w:bottom w:val="none" w:sz="0" w:space="0" w:color="auto"/>
        <w:right w:val="none" w:sz="0" w:space="0" w:color="auto"/>
      </w:divBdr>
      <w:divsChild>
        <w:div w:id="1798600221">
          <w:marLeft w:val="0"/>
          <w:marRight w:val="0"/>
          <w:marTop w:val="0"/>
          <w:marBottom w:val="0"/>
          <w:divBdr>
            <w:top w:val="none" w:sz="0" w:space="0" w:color="auto"/>
            <w:left w:val="none" w:sz="0" w:space="0" w:color="auto"/>
            <w:bottom w:val="none" w:sz="0" w:space="0" w:color="auto"/>
            <w:right w:val="none" w:sz="0" w:space="0" w:color="auto"/>
          </w:divBdr>
          <w:divsChild>
            <w:div w:id="219873466">
              <w:marLeft w:val="0"/>
              <w:marRight w:val="0"/>
              <w:marTop w:val="0"/>
              <w:marBottom w:val="0"/>
              <w:divBdr>
                <w:top w:val="none" w:sz="0" w:space="0" w:color="auto"/>
                <w:left w:val="none" w:sz="0" w:space="0" w:color="auto"/>
                <w:bottom w:val="none" w:sz="0" w:space="0" w:color="auto"/>
                <w:right w:val="none" w:sz="0" w:space="0" w:color="auto"/>
              </w:divBdr>
              <w:divsChild>
                <w:div w:id="1386680295">
                  <w:marLeft w:val="0"/>
                  <w:marRight w:val="0"/>
                  <w:marTop w:val="0"/>
                  <w:marBottom w:val="0"/>
                  <w:divBdr>
                    <w:top w:val="none" w:sz="0" w:space="0" w:color="auto"/>
                    <w:left w:val="none" w:sz="0" w:space="0" w:color="auto"/>
                    <w:bottom w:val="none" w:sz="0" w:space="0" w:color="auto"/>
                    <w:right w:val="none" w:sz="0" w:space="0" w:color="auto"/>
                  </w:divBdr>
                  <w:divsChild>
                    <w:div w:id="146675636">
                      <w:marLeft w:val="0"/>
                      <w:marRight w:val="0"/>
                      <w:marTop w:val="0"/>
                      <w:marBottom w:val="0"/>
                      <w:divBdr>
                        <w:top w:val="none" w:sz="0" w:space="0" w:color="auto"/>
                        <w:left w:val="none" w:sz="0" w:space="0" w:color="auto"/>
                        <w:bottom w:val="none" w:sz="0" w:space="0" w:color="auto"/>
                        <w:right w:val="none" w:sz="0" w:space="0" w:color="auto"/>
                      </w:divBdr>
                      <w:divsChild>
                        <w:div w:id="262498642">
                          <w:marLeft w:val="0"/>
                          <w:marRight w:val="0"/>
                          <w:marTop w:val="0"/>
                          <w:marBottom w:val="0"/>
                          <w:divBdr>
                            <w:top w:val="none" w:sz="0" w:space="0" w:color="auto"/>
                            <w:left w:val="none" w:sz="0" w:space="0" w:color="auto"/>
                            <w:bottom w:val="none" w:sz="0" w:space="0" w:color="auto"/>
                            <w:right w:val="none" w:sz="0" w:space="0" w:color="auto"/>
                          </w:divBdr>
                          <w:divsChild>
                            <w:div w:id="1225992562">
                              <w:marLeft w:val="0"/>
                              <w:marRight w:val="0"/>
                              <w:marTop w:val="0"/>
                              <w:marBottom w:val="0"/>
                              <w:divBdr>
                                <w:top w:val="none" w:sz="0" w:space="0" w:color="auto"/>
                                <w:left w:val="none" w:sz="0" w:space="0" w:color="auto"/>
                                <w:bottom w:val="none" w:sz="0" w:space="0" w:color="auto"/>
                                <w:right w:val="none" w:sz="0" w:space="0" w:color="auto"/>
                              </w:divBdr>
                              <w:divsChild>
                                <w:div w:id="1347246688">
                                  <w:marLeft w:val="0"/>
                                  <w:marRight w:val="0"/>
                                  <w:marTop w:val="0"/>
                                  <w:marBottom w:val="0"/>
                                  <w:divBdr>
                                    <w:top w:val="none" w:sz="0" w:space="0" w:color="auto"/>
                                    <w:left w:val="none" w:sz="0" w:space="0" w:color="auto"/>
                                    <w:bottom w:val="none" w:sz="0" w:space="0" w:color="auto"/>
                                    <w:right w:val="none" w:sz="0" w:space="0" w:color="auto"/>
                                  </w:divBdr>
                                  <w:divsChild>
                                    <w:div w:id="385221698">
                                      <w:marLeft w:val="0"/>
                                      <w:marRight w:val="0"/>
                                      <w:marTop w:val="0"/>
                                      <w:marBottom w:val="0"/>
                                      <w:divBdr>
                                        <w:top w:val="none" w:sz="0" w:space="0" w:color="auto"/>
                                        <w:left w:val="none" w:sz="0" w:space="0" w:color="auto"/>
                                        <w:bottom w:val="none" w:sz="0" w:space="0" w:color="auto"/>
                                        <w:right w:val="none" w:sz="0" w:space="0" w:color="auto"/>
                                      </w:divBdr>
                                      <w:divsChild>
                                        <w:div w:id="761413353">
                                          <w:marLeft w:val="0"/>
                                          <w:marRight w:val="0"/>
                                          <w:marTop w:val="0"/>
                                          <w:marBottom w:val="0"/>
                                          <w:divBdr>
                                            <w:top w:val="none" w:sz="0" w:space="0" w:color="auto"/>
                                            <w:left w:val="none" w:sz="0" w:space="0" w:color="auto"/>
                                            <w:bottom w:val="none" w:sz="0" w:space="0" w:color="auto"/>
                                            <w:right w:val="none" w:sz="0" w:space="0" w:color="auto"/>
                                          </w:divBdr>
                                          <w:divsChild>
                                            <w:div w:id="1068042335">
                                              <w:marLeft w:val="0"/>
                                              <w:marRight w:val="0"/>
                                              <w:marTop w:val="0"/>
                                              <w:marBottom w:val="0"/>
                                              <w:divBdr>
                                                <w:top w:val="none" w:sz="0" w:space="0" w:color="auto"/>
                                                <w:left w:val="none" w:sz="0" w:space="0" w:color="auto"/>
                                                <w:bottom w:val="none" w:sz="0" w:space="0" w:color="auto"/>
                                                <w:right w:val="none" w:sz="0" w:space="0" w:color="auto"/>
                                              </w:divBdr>
                                              <w:divsChild>
                                                <w:div w:id="610238134">
                                                  <w:marLeft w:val="0"/>
                                                  <w:marRight w:val="0"/>
                                                  <w:marTop w:val="0"/>
                                                  <w:marBottom w:val="0"/>
                                                  <w:divBdr>
                                                    <w:top w:val="none" w:sz="0" w:space="0" w:color="auto"/>
                                                    <w:left w:val="none" w:sz="0" w:space="0" w:color="auto"/>
                                                    <w:bottom w:val="none" w:sz="0" w:space="0" w:color="auto"/>
                                                    <w:right w:val="none" w:sz="0" w:space="0" w:color="auto"/>
                                                  </w:divBdr>
                                                  <w:divsChild>
                                                    <w:div w:id="912927858">
                                                      <w:marLeft w:val="0"/>
                                                      <w:marRight w:val="0"/>
                                                      <w:marTop w:val="0"/>
                                                      <w:marBottom w:val="0"/>
                                                      <w:divBdr>
                                                        <w:top w:val="none" w:sz="0" w:space="0" w:color="auto"/>
                                                        <w:left w:val="none" w:sz="0" w:space="0" w:color="auto"/>
                                                        <w:bottom w:val="none" w:sz="0" w:space="0" w:color="auto"/>
                                                        <w:right w:val="none" w:sz="0" w:space="0" w:color="auto"/>
                                                      </w:divBdr>
                                                      <w:divsChild>
                                                        <w:div w:id="123741928">
                                                          <w:marLeft w:val="0"/>
                                                          <w:marRight w:val="0"/>
                                                          <w:marTop w:val="0"/>
                                                          <w:marBottom w:val="0"/>
                                                          <w:divBdr>
                                                            <w:top w:val="none" w:sz="0" w:space="0" w:color="auto"/>
                                                            <w:left w:val="none" w:sz="0" w:space="0" w:color="auto"/>
                                                            <w:bottom w:val="none" w:sz="0" w:space="0" w:color="auto"/>
                                                            <w:right w:val="none" w:sz="0" w:space="0" w:color="auto"/>
                                                          </w:divBdr>
                                                          <w:divsChild>
                                                            <w:div w:id="1375353016">
                                                              <w:marLeft w:val="0"/>
                                                              <w:marRight w:val="0"/>
                                                              <w:marTop w:val="0"/>
                                                              <w:marBottom w:val="0"/>
                                                              <w:divBdr>
                                                                <w:top w:val="none" w:sz="0" w:space="0" w:color="auto"/>
                                                                <w:left w:val="none" w:sz="0" w:space="0" w:color="auto"/>
                                                                <w:bottom w:val="none" w:sz="0" w:space="0" w:color="auto"/>
                                                                <w:right w:val="none" w:sz="0" w:space="0" w:color="auto"/>
                                                              </w:divBdr>
                                                              <w:divsChild>
                                                                <w:div w:id="1312061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225149">
                                                                      <w:marLeft w:val="0"/>
                                                                      <w:marRight w:val="0"/>
                                                                      <w:marTop w:val="0"/>
                                                                      <w:marBottom w:val="0"/>
                                                                      <w:divBdr>
                                                                        <w:top w:val="none" w:sz="0" w:space="0" w:color="auto"/>
                                                                        <w:left w:val="none" w:sz="0" w:space="0" w:color="auto"/>
                                                                        <w:bottom w:val="none" w:sz="0" w:space="0" w:color="auto"/>
                                                                        <w:right w:val="none" w:sz="0" w:space="0" w:color="auto"/>
                                                                      </w:divBdr>
                                                                      <w:divsChild>
                                                                        <w:div w:id="1508517886">
                                                                          <w:marLeft w:val="0"/>
                                                                          <w:marRight w:val="0"/>
                                                                          <w:marTop w:val="0"/>
                                                                          <w:marBottom w:val="0"/>
                                                                          <w:divBdr>
                                                                            <w:top w:val="none" w:sz="0" w:space="0" w:color="auto"/>
                                                                            <w:left w:val="none" w:sz="0" w:space="0" w:color="auto"/>
                                                                            <w:bottom w:val="none" w:sz="0" w:space="0" w:color="auto"/>
                                                                            <w:right w:val="none" w:sz="0" w:space="0" w:color="auto"/>
                                                                          </w:divBdr>
                                                                          <w:divsChild>
                                                                            <w:div w:id="304772880">
                                                                              <w:marLeft w:val="0"/>
                                                                              <w:marRight w:val="0"/>
                                                                              <w:marTop w:val="0"/>
                                                                              <w:marBottom w:val="0"/>
                                                                              <w:divBdr>
                                                                                <w:top w:val="none" w:sz="0" w:space="0" w:color="auto"/>
                                                                                <w:left w:val="none" w:sz="0" w:space="0" w:color="auto"/>
                                                                                <w:bottom w:val="none" w:sz="0" w:space="0" w:color="auto"/>
                                                                                <w:right w:val="none" w:sz="0" w:space="0" w:color="auto"/>
                                                                              </w:divBdr>
                                                                              <w:divsChild>
                                                                                <w:div w:id="1293823401">
                                                                                  <w:marLeft w:val="0"/>
                                                                                  <w:marRight w:val="0"/>
                                                                                  <w:marTop w:val="0"/>
                                                                                  <w:marBottom w:val="0"/>
                                                                                  <w:divBdr>
                                                                                    <w:top w:val="none" w:sz="0" w:space="0" w:color="auto"/>
                                                                                    <w:left w:val="none" w:sz="0" w:space="0" w:color="auto"/>
                                                                                    <w:bottom w:val="none" w:sz="0" w:space="0" w:color="auto"/>
                                                                                    <w:right w:val="none" w:sz="0" w:space="0" w:color="auto"/>
                                                                                  </w:divBdr>
                                                                                </w:div>
                                                                                <w:div w:id="934944614">
                                                                                  <w:marLeft w:val="0"/>
                                                                                  <w:marRight w:val="0"/>
                                                                                  <w:marTop w:val="0"/>
                                                                                  <w:marBottom w:val="0"/>
                                                                                  <w:divBdr>
                                                                                    <w:top w:val="none" w:sz="0" w:space="0" w:color="auto"/>
                                                                                    <w:left w:val="none" w:sz="0" w:space="0" w:color="auto"/>
                                                                                    <w:bottom w:val="none" w:sz="0" w:space="0" w:color="auto"/>
                                                                                    <w:right w:val="none" w:sz="0" w:space="0" w:color="auto"/>
                                                                                  </w:divBdr>
                                                                                </w:div>
                                                                                <w:div w:id="262500160">
                                                                                  <w:marLeft w:val="0"/>
                                                                                  <w:marRight w:val="0"/>
                                                                                  <w:marTop w:val="0"/>
                                                                                  <w:marBottom w:val="0"/>
                                                                                  <w:divBdr>
                                                                                    <w:top w:val="none" w:sz="0" w:space="0" w:color="auto"/>
                                                                                    <w:left w:val="none" w:sz="0" w:space="0" w:color="auto"/>
                                                                                    <w:bottom w:val="none" w:sz="0" w:space="0" w:color="auto"/>
                                                                                    <w:right w:val="none" w:sz="0" w:space="0" w:color="auto"/>
                                                                                  </w:divBdr>
                                                                                </w:div>
                                                                                <w:div w:id="201213071">
                                                                                  <w:marLeft w:val="0"/>
                                                                                  <w:marRight w:val="0"/>
                                                                                  <w:marTop w:val="0"/>
                                                                                  <w:marBottom w:val="0"/>
                                                                                  <w:divBdr>
                                                                                    <w:top w:val="none" w:sz="0" w:space="0" w:color="auto"/>
                                                                                    <w:left w:val="none" w:sz="0" w:space="0" w:color="auto"/>
                                                                                    <w:bottom w:val="none" w:sz="0" w:space="0" w:color="auto"/>
                                                                                    <w:right w:val="none" w:sz="0" w:space="0" w:color="auto"/>
                                                                                  </w:divBdr>
                                                                                </w:div>
                                                                                <w:div w:id="735666045">
                                                                                  <w:marLeft w:val="0"/>
                                                                                  <w:marRight w:val="0"/>
                                                                                  <w:marTop w:val="0"/>
                                                                                  <w:marBottom w:val="0"/>
                                                                                  <w:divBdr>
                                                                                    <w:top w:val="none" w:sz="0" w:space="0" w:color="auto"/>
                                                                                    <w:left w:val="none" w:sz="0" w:space="0" w:color="auto"/>
                                                                                    <w:bottom w:val="none" w:sz="0" w:space="0" w:color="auto"/>
                                                                                    <w:right w:val="none" w:sz="0" w:space="0" w:color="auto"/>
                                                                                  </w:divBdr>
                                                                                </w:div>
                                                                                <w:div w:id="345375381">
                                                                                  <w:marLeft w:val="0"/>
                                                                                  <w:marRight w:val="0"/>
                                                                                  <w:marTop w:val="0"/>
                                                                                  <w:marBottom w:val="0"/>
                                                                                  <w:divBdr>
                                                                                    <w:top w:val="none" w:sz="0" w:space="0" w:color="auto"/>
                                                                                    <w:left w:val="none" w:sz="0" w:space="0" w:color="auto"/>
                                                                                    <w:bottom w:val="none" w:sz="0" w:space="0" w:color="auto"/>
                                                                                    <w:right w:val="none" w:sz="0" w:space="0" w:color="auto"/>
                                                                                  </w:divBdr>
                                                                                  <w:divsChild>
                                                                                    <w:div w:id="117259375">
                                                                                      <w:marLeft w:val="0"/>
                                                                                      <w:marRight w:val="0"/>
                                                                                      <w:marTop w:val="0"/>
                                                                                      <w:marBottom w:val="0"/>
                                                                                      <w:divBdr>
                                                                                        <w:top w:val="none" w:sz="0" w:space="0" w:color="auto"/>
                                                                                        <w:left w:val="none" w:sz="0" w:space="0" w:color="auto"/>
                                                                                        <w:bottom w:val="none" w:sz="0" w:space="0" w:color="auto"/>
                                                                                        <w:right w:val="none" w:sz="0" w:space="0" w:color="auto"/>
                                                                                      </w:divBdr>
                                                                                      <w:divsChild>
                                                                                        <w:div w:id="1414856904">
                                                                                          <w:marLeft w:val="0"/>
                                                                                          <w:marRight w:val="0"/>
                                                                                          <w:marTop w:val="0"/>
                                                                                          <w:marBottom w:val="0"/>
                                                                                          <w:divBdr>
                                                                                            <w:top w:val="none" w:sz="0" w:space="0" w:color="auto"/>
                                                                                            <w:left w:val="none" w:sz="0" w:space="0" w:color="auto"/>
                                                                                            <w:bottom w:val="none" w:sz="0" w:space="0" w:color="auto"/>
                                                                                            <w:right w:val="none" w:sz="0" w:space="0" w:color="auto"/>
                                                                                          </w:divBdr>
                                                                                        </w:div>
                                                                                        <w:div w:id="209462516">
                                                                                          <w:marLeft w:val="0"/>
                                                                                          <w:marRight w:val="0"/>
                                                                                          <w:marTop w:val="0"/>
                                                                                          <w:marBottom w:val="0"/>
                                                                                          <w:divBdr>
                                                                                            <w:top w:val="none" w:sz="0" w:space="0" w:color="auto"/>
                                                                                            <w:left w:val="none" w:sz="0" w:space="0" w:color="auto"/>
                                                                                            <w:bottom w:val="none" w:sz="0" w:space="0" w:color="auto"/>
                                                                                            <w:right w:val="none" w:sz="0" w:space="0" w:color="auto"/>
                                                                                          </w:divBdr>
                                                                                        </w:div>
                                                                                        <w:div w:id="1219708367">
                                                                                          <w:marLeft w:val="0"/>
                                                                                          <w:marRight w:val="0"/>
                                                                                          <w:marTop w:val="0"/>
                                                                                          <w:marBottom w:val="0"/>
                                                                                          <w:divBdr>
                                                                                            <w:top w:val="none" w:sz="0" w:space="0" w:color="auto"/>
                                                                                            <w:left w:val="none" w:sz="0" w:space="0" w:color="auto"/>
                                                                                            <w:bottom w:val="none" w:sz="0" w:space="0" w:color="auto"/>
                                                                                            <w:right w:val="none" w:sz="0" w:space="0" w:color="auto"/>
                                                                                          </w:divBdr>
                                                                                        </w:div>
                                                                                        <w:div w:id="670370986">
                                                                                          <w:marLeft w:val="0"/>
                                                                                          <w:marRight w:val="0"/>
                                                                                          <w:marTop w:val="0"/>
                                                                                          <w:marBottom w:val="0"/>
                                                                                          <w:divBdr>
                                                                                            <w:top w:val="none" w:sz="0" w:space="0" w:color="auto"/>
                                                                                            <w:left w:val="none" w:sz="0" w:space="0" w:color="auto"/>
                                                                                            <w:bottom w:val="none" w:sz="0" w:space="0" w:color="auto"/>
                                                                                            <w:right w:val="none" w:sz="0" w:space="0" w:color="auto"/>
                                                                                          </w:divBdr>
                                                                                        </w:div>
                                                                                        <w:div w:id="13638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71391">
                                                                                  <w:marLeft w:val="0"/>
                                                                                  <w:marRight w:val="0"/>
                                                                                  <w:marTop w:val="0"/>
                                                                                  <w:marBottom w:val="0"/>
                                                                                  <w:divBdr>
                                                                                    <w:top w:val="none" w:sz="0" w:space="0" w:color="auto"/>
                                                                                    <w:left w:val="none" w:sz="0" w:space="0" w:color="auto"/>
                                                                                    <w:bottom w:val="none" w:sz="0" w:space="0" w:color="auto"/>
                                                                                    <w:right w:val="none" w:sz="0" w:space="0" w:color="auto"/>
                                                                                  </w:divBdr>
                                                                                  <w:divsChild>
                                                                                    <w:div w:id="1373730288">
                                                                                      <w:marLeft w:val="0"/>
                                                                                      <w:marRight w:val="0"/>
                                                                                      <w:marTop w:val="0"/>
                                                                                      <w:marBottom w:val="0"/>
                                                                                      <w:divBdr>
                                                                                        <w:top w:val="none" w:sz="0" w:space="0" w:color="auto"/>
                                                                                        <w:left w:val="none" w:sz="0" w:space="0" w:color="auto"/>
                                                                                        <w:bottom w:val="none" w:sz="0" w:space="0" w:color="auto"/>
                                                                                        <w:right w:val="none" w:sz="0" w:space="0" w:color="auto"/>
                                                                                      </w:divBdr>
                                                                                      <w:divsChild>
                                                                                        <w:div w:id="230701084">
                                                                                          <w:marLeft w:val="0"/>
                                                                                          <w:marRight w:val="0"/>
                                                                                          <w:marTop w:val="0"/>
                                                                                          <w:marBottom w:val="0"/>
                                                                                          <w:divBdr>
                                                                                            <w:top w:val="none" w:sz="0" w:space="0" w:color="auto"/>
                                                                                            <w:left w:val="none" w:sz="0" w:space="0" w:color="auto"/>
                                                                                            <w:bottom w:val="none" w:sz="0" w:space="0" w:color="auto"/>
                                                                                            <w:right w:val="none" w:sz="0" w:space="0" w:color="auto"/>
                                                                                          </w:divBdr>
                                                                                        </w:div>
                                                                                        <w:div w:id="665281426">
                                                                                          <w:marLeft w:val="0"/>
                                                                                          <w:marRight w:val="0"/>
                                                                                          <w:marTop w:val="0"/>
                                                                                          <w:marBottom w:val="0"/>
                                                                                          <w:divBdr>
                                                                                            <w:top w:val="none" w:sz="0" w:space="0" w:color="auto"/>
                                                                                            <w:left w:val="none" w:sz="0" w:space="0" w:color="auto"/>
                                                                                            <w:bottom w:val="none" w:sz="0" w:space="0" w:color="auto"/>
                                                                                            <w:right w:val="none" w:sz="0" w:space="0" w:color="auto"/>
                                                                                          </w:divBdr>
                                                                                        </w:div>
                                                                                        <w:div w:id="2101759116">
                                                                                          <w:marLeft w:val="0"/>
                                                                                          <w:marRight w:val="0"/>
                                                                                          <w:marTop w:val="0"/>
                                                                                          <w:marBottom w:val="0"/>
                                                                                          <w:divBdr>
                                                                                            <w:top w:val="none" w:sz="0" w:space="0" w:color="auto"/>
                                                                                            <w:left w:val="none" w:sz="0" w:space="0" w:color="auto"/>
                                                                                            <w:bottom w:val="none" w:sz="0" w:space="0" w:color="auto"/>
                                                                                            <w:right w:val="none" w:sz="0" w:space="0" w:color="auto"/>
                                                                                          </w:divBdr>
                                                                                        </w:div>
                                                                                        <w:div w:id="1201432013">
                                                                                          <w:marLeft w:val="0"/>
                                                                                          <w:marRight w:val="0"/>
                                                                                          <w:marTop w:val="0"/>
                                                                                          <w:marBottom w:val="0"/>
                                                                                          <w:divBdr>
                                                                                            <w:top w:val="none" w:sz="0" w:space="0" w:color="auto"/>
                                                                                            <w:left w:val="none" w:sz="0" w:space="0" w:color="auto"/>
                                                                                            <w:bottom w:val="none" w:sz="0" w:space="0" w:color="auto"/>
                                                                                            <w:right w:val="none" w:sz="0" w:space="0" w:color="auto"/>
                                                                                          </w:divBdr>
                                                                                        </w:div>
                                                                                        <w:div w:id="2101481511">
                                                                                          <w:marLeft w:val="0"/>
                                                                                          <w:marRight w:val="0"/>
                                                                                          <w:marTop w:val="0"/>
                                                                                          <w:marBottom w:val="0"/>
                                                                                          <w:divBdr>
                                                                                            <w:top w:val="none" w:sz="0" w:space="0" w:color="auto"/>
                                                                                            <w:left w:val="none" w:sz="0" w:space="0" w:color="auto"/>
                                                                                            <w:bottom w:val="none" w:sz="0" w:space="0" w:color="auto"/>
                                                                                            <w:right w:val="none" w:sz="0" w:space="0" w:color="auto"/>
                                                                                          </w:divBdr>
                                                                                        </w:div>
                                                                                        <w:div w:id="747312418">
                                                                                          <w:marLeft w:val="0"/>
                                                                                          <w:marRight w:val="0"/>
                                                                                          <w:marTop w:val="0"/>
                                                                                          <w:marBottom w:val="0"/>
                                                                                          <w:divBdr>
                                                                                            <w:top w:val="none" w:sz="0" w:space="0" w:color="auto"/>
                                                                                            <w:left w:val="none" w:sz="0" w:space="0" w:color="auto"/>
                                                                                            <w:bottom w:val="none" w:sz="0" w:space="0" w:color="auto"/>
                                                                                            <w:right w:val="none" w:sz="0" w:space="0" w:color="auto"/>
                                                                                          </w:divBdr>
                                                                                        </w:div>
                                                                                        <w:div w:id="1509098062">
                                                                                          <w:marLeft w:val="0"/>
                                                                                          <w:marRight w:val="0"/>
                                                                                          <w:marTop w:val="0"/>
                                                                                          <w:marBottom w:val="0"/>
                                                                                          <w:divBdr>
                                                                                            <w:top w:val="none" w:sz="0" w:space="0" w:color="auto"/>
                                                                                            <w:left w:val="none" w:sz="0" w:space="0" w:color="auto"/>
                                                                                            <w:bottom w:val="none" w:sz="0" w:space="0" w:color="auto"/>
                                                                                            <w:right w:val="none" w:sz="0" w:space="0" w:color="auto"/>
                                                                                          </w:divBdr>
                                                                                        </w:div>
                                                                                        <w:div w:id="2013145503">
                                                                                          <w:marLeft w:val="0"/>
                                                                                          <w:marRight w:val="0"/>
                                                                                          <w:marTop w:val="0"/>
                                                                                          <w:marBottom w:val="0"/>
                                                                                          <w:divBdr>
                                                                                            <w:top w:val="none" w:sz="0" w:space="0" w:color="auto"/>
                                                                                            <w:left w:val="none" w:sz="0" w:space="0" w:color="auto"/>
                                                                                            <w:bottom w:val="none" w:sz="0" w:space="0" w:color="auto"/>
                                                                                            <w:right w:val="none" w:sz="0" w:space="0" w:color="auto"/>
                                                                                          </w:divBdr>
                                                                                        </w:div>
                                                                                        <w:div w:id="1099181615">
                                                                                          <w:marLeft w:val="0"/>
                                                                                          <w:marRight w:val="0"/>
                                                                                          <w:marTop w:val="0"/>
                                                                                          <w:marBottom w:val="0"/>
                                                                                          <w:divBdr>
                                                                                            <w:top w:val="none" w:sz="0" w:space="0" w:color="auto"/>
                                                                                            <w:left w:val="none" w:sz="0" w:space="0" w:color="auto"/>
                                                                                            <w:bottom w:val="none" w:sz="0" w:space="0" w:color="auto"/>
                                                                                            <w:right w:val="none" w:sz="0" w:space="0" w:color="auto"/>
                                                                                          </w:divBdr>
                                                                                        </w:div>
                                                                                        <w:div w:id="1447239237">
                                                                                          <w:marLeft w:val="0"/>
                                                                                          <w:marRight w:val="0"/>
                                                                                          <w:marTop w:val="0"/>
                                                                                          <w:marBottom w:val="0"/>
                                                                                          <w:divBdr>
                                                                                            <w:top w:val="none" w:sz="0" w:space="0" w:color="auto"/>
                                                                                            <w:left w:val="none" w:sz="0" w:space="0" w:color="auto"/>
                                                                                            <w:bottom w:val="none" w:sz="0" w:space="0" w:color="auto"/>
                                                                                            <w:right w:val="none" w:sz="0" w:space="0" w:color="auto"/>
                                                                                          </w:divBdr>
                                                                                        </w:div>
                                                                                        <w:div w:id="1595941639">
                                                                                          <w:marLeft w:val="0"/>
                                                                                          <w:marRight w:val="0"/>
                                                                                          <w:marTop w:val="0"/>
                                                                                          <w:marBottom w:val="0"/>
                                                                                          <w:divBdr>
                                                                                            <w:top w:val="none" w:sz="0" w:space="0" w:color="auto"/>
                                                                                            <w:left w:val="none" w:sz="0" w:space="0" w:color="auto"/>
                                                                                            <w:bottom w:val="none" w:sz="0" w:space="0" w:color="auto"/>
                                                                                            <w:right w:val="none" w:sz="0" w:space="0" w:color="auto"/>
                                                                                          </w:divBdr>
                                                                                        </w:div>
                                                                                        <w:div w:id="1488479917">
                                                                                          <w:marLeft w:val="0"/>
                                                                                          <w:marRight w:val="0"/>
                                                                                          <w:marTop w:val="0"/>
                                                                                          <w:marBottom w:val="0"/>
                                                                                          <w:divBdr>
                                                                                            <w:top w:val="none" w:sz="0" w:space="0" w:color="auto"/>
                                                                                            <w:left w:val="none" w:sz="0" w:space="0" w:color="auto"/>
                                                                                            <w:bottom w:val="none" w:sz="0" w:space="0" w:color="auto"/>
                                                                                            <w:right w:val="none" w:sz="0" w:space="0" w:color="auto"/>
                                                                                          </w:divBdr>
                                                                                        </w:div>
                                                                                        <w:div w:id="750397609">
                                                                                          <w:marLeft w:val="0"/>
                                                                                          <w:marRight w:val="0"/>
                                                                                          <w:marTop w:val="0"/>
                                                                                          <w:marBottom w:val="0"/>
                                                                                          <w:divBdr>
                                                                                            <w:top w:val="none" w:sz="0" w:space="0" w:color="auto"/>
                                                                                            <w:left w:val="none" w:sz="0" w:space="0" w:color="auto"/>
                                                                                            <w:bottom w:val="none" w:sz="0" w:space="0" w:color="auto"/>
                                                                                            <w:right w:val="none" w:sz="0" w:space="0" w:color="auto"/>
                                                                                          </w:divBdr>
                                                                                        </w:div>
                                                                                        <w:div w:id="1597784944">
                                                                                          <w:marLeft w:val="0"/>
                                                                                          <w:marRight w:val="0"/>
                                                                                          <w:marTop w:val="0"/>
                                                                                          <w:marBottom w:val="0"/>
                                                                                          <w:divBdr>
                                                                                            <w:top w:val="none" w:sz="0" w:space="0" w:color="auto"/>
                                                                                            <w:left w:val="none" w:sz="0" w:space="0" w:color="auto"/>
                                                                                            <w:bottom w:val="none" w:sz="0" w:space="0" w:color="auto"/>
                                                                                            <w:right w:val="none" w:sz="0" w:space="0" w:color="auto"/>
                                                                                          </w:divBdr>
                                                                                        </w:div>
                                                                                        <w:div w:id="1111440660">
                                                                                          <w:marLeft w:val="0"/>
                                                                                          <w:marRight w:val="0"/>
                                                                                          <w:marTop w:val="0"/>
                                                                                          <w:marBottom w:val="0"/>
                                                                                          <w:divBdr>
                                                                                            <w:top w:val="none" w:sz="0" w:space="0" w:color="auto"/>
                                                                                            <w:left w:val="none" w:sz="0" w:space="0" w:color="auto"/>
                                                                                            <w:bottom w:val="none" w:sz="0" w:space="0" w:color="auto"/>
                                                                                            <w:right w:val="none" w:sz="0" w:space="0" w:color="auto"/>
                                                                                          </w:divBdr>
                                                                                        </w:div>
                                                                                        <w:div w:id="1896894939">
                                                                                          <w:marLeft w:val="0"/>
                                                                                          <w:marRight w:val="0"/>
                                                                                          <w:marTop w:val="0"/>
                                                                                          <w:marBottom w:val="0"/>
                                                                                          <w:divBdr>
                                                                                            <w:top w:val="none" w:sz="0" w:space="0" w:color="auto"/>
                                                                                            <w:left w:val="none" w:sz="0" w:space="0" w:color="auto"/>
                                                                                            <w:bottom w:val="none" w:sz="0" w:space="0" w:color="auto"/>
                                                                                            <w:right w:val="none" w:sz="0" w:space="0" w:color="auto"/>
                                                                                          </w:divBdr>
                                                                                          <w:divsChild>
                                                                                            <w:div w:id="1141581598">
                                                                                              <w:marLeft w:val="0"/>
                                                                                              <w:marRight w:val="0"/>
                                                                                              <w:marTop w:val="0"/>
                                                                                              <w:marBottom w:val="0"/>
                                                                                              <w:divBdr>
                                                                                                <w:top w:val="none" w:sz="0" w:space="0" w:color="auto"/>
                                                                                                <w:left w:val="none" w:sz="0" w:space="0" w:color="auto"/>
                                                                                                <w:bottom w:val="none" w:sz="0" w:space="0" w:color="auto"/>
                                                                                                <w:right w:val="none" w:sz="0" w:space="0" w:color="auto"/>
                                                                                              </w:divBdr>
                                                                                            </w:div>
                                                                                            <w:div w:id="72240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362064">
      <w:bodyDiv w:val="1"/>
      <w:marLeft w:val="0"/>
      <w:marRight w:val="0"/>
      <w:marTop w:val="0"/>
      <w:marBottom w:val="0"/>
      <w:divBdr>
        <w:top w:val="none" w:sz="0" w:space="0" w:color="auto"/>
        <w:left w:val="none" w:sz="0" w:space="0" w:color="auto"/>
        <w:bottom w:val="none" w:sz="0" w:space="0" w:color="auto"/>
        <w:right w:val="none" w:sz="0" w:space="0" w:color="auto"/>
      </w:divBdr>
      <w:divsChild>
        <w:div w:id="1376852139">
          <w:marLeft w:val="0"/>
          <w:marRight w:val="0"/>
          <w:marTop w:val="0"/>
          <w:marBottom w:val="0"/>
          <w:divBdr>
            <w:top w:val="none" w:sz="0" w:space="0" w:color="auto"/>
            <w:left w:val="none" w:sz="0" w:space="0" w:color="auto"/>
            <w:bottom w:val="none" w:sz="0" w:space="0" w:color="auto"/>
            <w:right w:val="none" w:sz="0" w:space="0" w:color="auto"/>
          </w:divBdr>
        </w:div>
        <w:div w:id="1768848465">
          <w:marLeft w:val="0"/>
          <w:marRight w:val="0"/>
          <w:marTop w:val="0"/>
          <w:marBottom w:val="0"/>
          <w:divBdr>
            <w:top w:val="none" w:sz="0" w:space="0" w:color="auto"/>
            <w:left w:val="none" w:sz="0" w:space="0" w:color="auto"/>
            <w:bottom w:val="none" w:sz="0" w:space="0" w:color="auto"/>
            <w:right w:val="none" w:sz="0" w:space="0" w:color="auto"/>
          </w:divBdr>
        </w:div>
        <w:div w:id="1234702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FC7B16-5F81-4973-A3AC-112086619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Bryn</dc:creator>
  <cp:lastModifiedBy>Bryn</cp:lastModifiedBy>
  <cp:revision>7</cp:revision>
  <dcterms:created xsi:type="dcterms:W3CDTF">2021-03-04T12:10:00Z</dcterms:created>
  <dcterms:modified xsi:type="dcterms:W3CDTF">2021-03-05T14:25:00Z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