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77777777" w:rsidR="007F408D" w:rsidRDefault="007F408D" w:rsidP="007F408D">
      <w:pPr>
        <w:pStyle w:val="Geenafstand"/>
        <w:spacing w:line="260" w:lineRule="atLeast"/>
        <w:rPr>
          <w:b/>
          <w:sz w:val="20"/>
          <w:szCs w:val="20"/>
        </w:rPr>
        <w:sectPr w:rsidR="007F408D"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69B8A724" w14:textId="5826BF78" w:rsidR="005D0BF0" w:rsidRPr="005A6999" w:rsidRDefault="005A6999" w:rsidP="005A6999">
      <w:pPr>
        <w:pStyle w:val="Tussenkop1kleur"/>
        <w:jc w:val="center"/>
        <w:rPr>
          <w:rFonts w:eastAsia="Calibri"/>
          <w:sz w:val="44"/>
          <w:szCs w:val="44"/>
        </w:rPr>
      </w:pPr>
      <w:r w:rsidRPr="005A6999">
        <w:rPr>
          <w:rFonts w:eastAsia="Calibri"/>
          <w:sz w:val="44"/>
          <w:szCs w:val="44"/>
        </w:rPr>
        <w:t xml:space="preserve">Tekenopdracht: </w:t>
      </w:r>
      <w:r w:rsidRPr="005A6999">
        <w:rPr>
          <w:rFonts w:eastAsia="Calibri"/>
          <w:color w:val="auto"/>
          <w:sz w:val="44"/>
          <w:szCs w:val="44"/>
        </w:rPr>
        <w:t>Het kamp van de jager-verzamelaars</w:t>
      </w:r>
    </w:p>
    <w:p w14:paraId="413BA84C" w14:textId="77777777" w:rsidR="008876CF" w:rsidRDefault="008876CF" w:rsidP="00005461">
      <w:pPr>
        <w:suppressAutoHyphens w:val="0"/>
        <w:autoSpaceDE w:val="0"/>
        <w:autoSpaceDN w:val="0"/>
        <w:adjustRightInd w:val="0"/>
        <w:spacing w:line="240" w:lineRule="auto"/>
        <w:rPr>
          <w:rFonts w:eastAsia="Calibri"/>
          <w:b/>
          <w:sz w:val="20"/>
          <w:szCs w:val="20"/>
          <w:lang w:eastAsia="nl-NL"/>
        </w:rPr>
      </w:pPr>
    </w:p>
    <w:p w14:paraId="618C3CB4" w14:textId="77777777" w:rsidR="005A6999" w:rsidRDefault="005A6999" w:rsidP="00005461">
      <w:pPr>
        <w:suppressAutoHyphens w:val="0"/>
        <w:autoSpaceDE w:val="0"/>
        <w:autoSpaceDN w:val="0"/>
        <w:adjustRightInd w:val="0"/>
        <w:spacing w:line="240" w:lineRule="auto"/>
        <w:rPr>
          <w:rFonts w:eastAsia="Calibri"/>
          <w:b/>
          <w:sz w:val="20"/>
          <w:szCs w:val="20"/>
          <w:lang w:eastAsia="nl-NL"/>
        </w:rPr>
      </w:pPr>
    </w:p>
    <w:p w14:paraId="3D7BE954" w14:textId="77777777" w:rsidR="005A6999" w:rsidRDefault="005A6999" w:rsidP="00005461">
      <w:pPr>
        <w:suppressAutoHyphens w:val="0"/>
        <w:autoSpaceDE w:val="0"/>
        <w:autoSpaceDN w:val="0"/>
        <w:adjustRightInd w:val="0"/>
        <w:spacing w:line="240" w:lineRule="auto"/>
        <w:rPr>
          <w:rFonts w:eastAsia="Calibri"/>
          <w:b/>
          <w:sz w:val="20"/>
          <w:szCs w:val="20"/>
          <w:lang w:eastAsia="nl-NL"/>
        </w:rPr>
      </w:pPr>
    </w:p>
    <w:p w14:paraId="7821BC03" w14:textId="6F6C882E"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Vak:</w:t>
      </w:r>
      <w:r w:rsidRPr="00005461">
        <w:rPr>
          <w:rFonts w:eastAsia="Calibri"/>
          <w:sz w:val="20"/>
          <w:szCs w:val="20"/>
          <w:lang w:eastAsia="nl-NL"/>
        </w:rPr>
        <w:t xml:space="preserve"> </w:t>
      </w:r>
      <w:r w:rsidR="009150EA">
        <w:rPr>
          <w:rFonts w:eastAsia="Calibri"/>
          <w:sz w:val="20"/>
          <w:szCs w:val="20"/>
          <w:lang w:eastAsia="nl-NL"/>
        </w:rPr>
        <w:t>G</w:t>
      </w:r>
      <w:r>
        <w:rPr>
          <w:rFonts w:eastAsia="Calibri"/>
          <w:sz w:val="20"/>
          <w:szCs w:val="20"/>
          <w:lang w:eastAsia="nl-NL"/>
        </w:rPr>
        <w:t>eschiedenis</w:t>
      </w:r>
      <w:r w:rsidRPr="00005461">
        <w:rPr>
          <w:rFonts w:eastAsia="Calibri"/>
          <w:sz w:val="20"/>
          <w:szCs w:val="20"/>
          <w:lang w:eastAsia="nl-NL"/>
        </w:rPr>
        <w:t xml:space="preserve"> </w:t>
      </w:r>
      <w:r>
        <w:rPr>
          <w:rFonts w:eastAsia="Calibri"/>
          <w:sz w:val="20"/>
          <w:szCs w:val="20"/>
          <w:lang w:eastAsia="nl-NL"/>
        </w:rPr>
        <w:t xml:space="preserve">/ </w:t>
      </w:r>
      <w:r w:rsidRPr="00005461">
        <w:rPr>
          <w:rFonts w:eastAsia="Calibri"/>
          <w:sz w:val="20"/>
          <w:szCs w:val="20"/>
          <w:lang w:eastAsia="nl-NL"/>
        </w:rPr>
        <w:t>Mens &amp; Maatschappij</w:t>
      </w:r>
      <w:r>
        <w:rPr>
          <w:rFonts w:eastAsia="Calibri"/>
          <w:sz w:val="20"/>
          <w:szCs w:val="20"/>
          <w:lang w:eastAsia="nl-NL"/>
        </w:rPr>
        <w:t xml:space="preserve"> / Wereldoriëntatie</w:t>
      </w:r>
      <w:bookmarkStart w:id="0" w:name="_GoBack"/>
      <w:bookmarkEnd w:id="0"/>
    </w:p>
    <w:p w14:paraId="402E68E1" w14:textId="6AF1E60A"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Niveau:</w:t>
      </w:r>
      <w:r w:rsidRPr="00005461">
        <w:rPr>
          <w:rFonts w:eastAsia="Calibri"/>
          <w:sz w:val="20"/>
          <w:szCs w:val="20"/>
          <w:lang w:eastAsia="nl-NL"/>
        </w:rPr>
        <w:t xml:space="preserve"> </w:t>
      </w:r>
      <w:r w:rsidR="006329C7">
        <w:rPr>
          <w:rFonts w:eastAsia="Calibri"/>
          <w:sz w:val="20"/>
          <w:szCs w:val="20"/>
          <w:lang w:eastAsia="nl-NL"/>
        </w:rPr>
        <w:t xml:space="preserve">groep 6 t/m </w:t>
      </w:r>
      <w:r>
        <w:rPr>
          <w:rFonts w:eastAsia="Calibri"/>
          <w:sz w:val="20"/>
          <w:szCs w:val="20"/>
          <w:lang w:eastAsia="nl-NL"/>
        </w:rPr>
        <w:t>8 of klas 1 vmbo/havo/vwo</w:t>
      </w:r>
    </w:p>
    <w:p w14:paraId="1D6D3519" w14:textId="7C6F5872"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Werkvorm</w:t>
      </w:r>
      <w:r w:rsidRPr="00005461">
        <w:rPr>
          <w:rFonts w:eastAsia="Calibri"/>
          <w:b/>
          <w:sz w:val="20"/>
          <w:szCs w:val="20"/>
          <w:lang w:eastAsia="nl-NL"/>
        </w:rPr>
        <w:t>:</w:t>
      </w:r>
      <w:r w:rsidRPr="00005461">
        <w:rPr>
          <w:rFonts w:eastAsia="Calibri"/>
          <w:sz w:val="20"/>
          <w:szCs w:val="20"/>
          <w:lang w:eastAsia="nl-NL"/>
        </w:rPr>
        <w:t xml:space="preserve"> </w:t>
      </w:r>
      <w:r>
        <w:rPr>
          <w:rFonts w:eastAsia="Calibri"/>
          <w:sz w:val="20"/>
          <w:szCs w:val="20"/>
          <w:lang w:eastAsia="nl-NL"/>
        </w:rPr>
        <w:t xml:space="preserve">Inlevingsopdracht </w:t>
      </w:r>
      <w:r w:rsidR="006329C7">
        <w:rPr>
          <w:rFonts w:eastAsia="Calibri"/>
          <w:sz w:val="20"/>
          <w:szCs w:val="20"/>
          <w:lang w:eastAsia="nl-NL"/>
        </w:rPr>
        <w:t>met</w:t>
      </w:r>
      <w:r w:rsidR="002424DB">
        <w:rPr>
          <w:rFonts w:eastAsia="Calibri"/>
          <w:sz w:val="20"/>
          <w:szCs w:val="20"/>
          <w:lang w:eastAsia="nl-NL"/>
        </w:rPr>
        <w:t xml:space="preserve"> samenwerken,</w:t>
      </w:r>
      <w:r w:rsidR="00EC27DD">
        <w:rPr>
          <w:rFonts w:eastAsia="Calibri"/>
          <w:sz w:val="20"/>
          <w:szCs w:val="20"/>
          <w:lang w:eastAsia="nl-NL"/>
        </w:rPr>
        <w:t xml:space="preserve"> </w:t>
      </w:r>
      <w:r>
        <w:rPr>
          <w:rFonts w:eastAsia="Calibri"/>
          <w:sz w:val="20"/>
          <w:szCs w:val="20"/>
          <w:lang w:eastAsia="nl-NL"/>
        </w:rPr>
        <w:t>tekenen</w:t>
      </w:r>
      <w:r w:rsidR="006329C7">
        <w:rPr>
          <w:rFonts w:eastAsia="Calibri"/>
          <w:sz w:val="20"/>
          <w:szCs w:val="20"/>
          <w:lang w:eastAsia="nl-NL"/>
        </w:rPr>
        <w:t xml:space="preserve"> en</w:t>
      </w:r>
      <w:r w:rsidR="00EC27DD">
        <w:rPr>
          <w:rFonts w:eastAsia="Calibri"/>
          <w:sz w:val="20"/>
          <w:szCs w:val="20"/>
          <w:lang w:eastAsia="nl-NL"/>
        </w:rPr>
        <w:t xml:space="preserve"> </w:t>
      </w:r>
      <w:r>
        <w:rPr>
          <w:rFonts w:eastAsia="Calibri"/>
          <w:sz w:val="20"/>
          <w:szCs w:val="20"/>
          <w:lang w:eastAsia="nl-NL"/>
        </w:rPr>
        <w:t>knutselen</w:t>
      </w:r>
    </w:p>
    <w:p w14:paraId="667B0D2D" w14:textId="77777777" w:rsidR="006329C7" w:rsidRDefault="0097546D" w:rsidP="0097546D">
      <w:pPr>
        <w:suppressAutoHyphens w:val="0"/>
        <w:autoSpaceDE w:val="0"/>
        <w:autoSpaceDN w:val="0"/>
        <w:adjustRightInd w:val="0"/>
        <w:spacing w:line="240" w:lineRule="auto"/>
        <w:rPr>
          <w:rFonts w:eastAsia="Calibri"/>
          <w:sz w:val="20"/>
          <w:szCs w:val="20"/>
          <w:lang w:eastAsia="nl-NL"/>
        </w:rPr>
      </w:pPr>
      <w:r w:rsidRPr="009150EA">
        <w:rPr>
          <w:rFonts w:eastAsia="Calibri"/>
          <w:b/>
          <w:sz w:val="20"/>
          <w:szCs w:val="20"/>
          <w:lang w:eastAsia="nl-NL"/>
        </w:rPr>
        <w:t>Tijdvak:</w:t>
      </w:r>
      <w:r w:rsidR="006329C7">
        <w:rPr>
          <w:rFonts w:eastAsia="Calibri"/>
          <w:sz w:val="20"/>
          <w:szCs w:val="20"/>
          <w:lang w:eastAsia="nl-NL"/>
        </w:rPr>
        <w:t xml:space="preserve"> Tijd van jagers en boeren</w:t>
      </w:r>
    </w:p>
    <w:p w14:paraId="23BF943D" w14:textId="04882355"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 xml:space="preserve">Duur </w:t>
      </w:r>
      <w:r>
        <w:rPr>
          <w:rFonts w:eastAsia="Calibri"/>
          <w:b/>
          <w:sz w:val="20"/>
          <w:szCs w:val="20"/>
          <w:lang w:eastAsia="nl-NL"/>
        </w:rPr>
        <w:t>opdracht</w:t>
      </w:r>
      <w:r w:rsidRPr="00005461">
        <w:rPr>
          <w:rFonts w:eastAsia="Calibri"/>
          <w:b/>
          <w:sz w:val="20"/>
          <w:szCs w:val="20"/>
          <w:lang w:eastAsia="nl-NL"/>
        </w:rPr>
        <w:t>:</w:t>
      </w:r>
      <w:r w:rsidR="00E846FC">
        <w:rPr>
          <w:rFonts w:eastAsia="Calibri"/>
          <w:sz w:val="20"/>
          <w:szCs w:val="20"/>
          <w:lang w:eastAsia="nl-NL"/>
        </w:rPr>
        <w:t xml:space="preserve"> </w:t>
      </w:r>
      <w:r>
        <w:rPr>
          <w:rFonts w:eastAsia="Calibri"/>
          <w:sz w:val="20"/>
          <w:szCs w:val="20"/>
          <w:lang w:eastAsia="nl-NL"/>
        </w:rPr>
        <w:t>2 lessen</w:t>
      </w:r>
      <w:r w:rsidR="006329C7">
        <w:rPr>
          <w:rFonts w:eastAsia="Calibri"/>
          <w:sz w:val="20"/>
          <w:szCs w:val="20"/>
          <w:lang w:eastAsia="nl-NL"/>
        </w:rPr>
        <w:t xml:space="preserve"> van 50 min.</w:t>
      </w:r>
    </w:p>
    <w:p w14:paraId="65CDB617" w14:textId="5887F29C"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Maker:</w:t>
      </w:r>
      <w:r>
        <w:rPr>
          <w:rFonts w:eastAsia="Calibri"/>
          <w:sz w:val="20"/>
          <w:szCs w:val="20"/>
          <w:lang w:eastAsia="nl-NL"/>
        </w:rPr>
        <w:t xml:space="preserve"> </w:t>
      </w:r>
      <w:r w:rsidR="009150EA">
        <w:rPr>
          <w:rFonts w:eastAsia="Calibri"/>
          <w:sz w:val="20"/>
          <w:szCs w:val="20"/>
          <w:lang w:eastAsia="nl-NL"/>
        </w:rPr>
        <w:t>S.R.</w:t>
      </w:r>
      <w:r w:rsidR="00090182">
        <w:rPr>
          <w:rFonts w:eastAsia="Calibri"/>
          <w:sz w:val="20"/>
          <w:szCs w:val="20"/>
          <w:lang w:eastAsia="nl-NL"/>
        </w:rPr>
        <w:t xml:space="preserve"> (Steven)</w:t>
      </w:r>
      <w:r w:rsidRPr="00005461">
        <w:rPr>
          <w:rFonts w:eastAsia="Calibri"/>
          <w:sz w:val="20"/>
          <w:szCs w:val="20"/>
          <w:lang w:eastAsia="nl-NL"/>
        </w:rPr>
        <w:t xml:space="preserve"> Kling</w:t>
      </w:r>
    </w:p>
    <w:p w14:paraId="485A0A44" w14:textId="2F5A9610" w:rsidR="00CD53F7" w:rsidRPr="000A5B17" w:rsidRDefault="00CD53F7" w:rsidP="00005461">
      <w:pPr>
        <w:suppressAutoHyphens w:val="0"/>
        <w:autoSpaceDE w:val="0"/>
        <w:autoSpaceDN w:val="0"/>
        <w:adjustRightInd w:val="0"/>
        <w:spacing w:line="240" w:lineRule="auto"/>
        <w:rPr>
          <w:sz w:val="20"/>
          <w:szCs w:val="20"/>
        </w:rPr>
      </w:pPr>
    </w:p>
    <w:p w14:paraId="04D5DB9A" w14:textId="77777777" w:rsidR="00A1276D" w:rsidRDefault="00A1276D" w:rsidP="007F408D">
      <w:pPr>
        <w:pStyle w:val="Tussenkop1kleur"/>
        <w:rPr>
          <w:rFonts w:asciiTheme="minorHAnsi" w:hAnsiTheme="minorHAnsi" w:cstheme="minorBidi"/>
          <w:b w:val="0"/>
          <w:bCs w:val="0"/>
          <w:color w:val="auto"/>
          <w:sz w:val="20"/>
          <w:szCs w:val="20"/>
        </w:rPr>
      </w:pPr>
    </w:p>
    <w:p w14:paraId="3557461D" w14:textId="77777777" w:rsidR="0030153A" w:rsidRDefault="0030153A" w:rsidP="007F408D">
      <w:pPr>
        <w:pStyle w:val="Tussenkop1kleur"/>
        <w:rPr>
          <w:rFonts w:asciiTheme="minorHAnsi" w:hAnsiTheme="minorHAnsi" w:cstheme="minorBidi"/>
          <w:b w:val="0"/>
          <w:bCs w:val="0"/>
          <w:color w:val="auto"/>
          <w:sz w:val="20"/>
          <w:szCs w:val="20"/>
        </w:rPr>
      </w:pPr>
    </w:p>
    <w:p w14:paraId="2FB98027" w14:textId="77777777" w:rsidR="0030153A" w:rsidRPr="00AA2335" w:rsidRDefault="0030153A" w:rsidP="0030153A">
      <w:pPr>
        <w:pStyle w:val="Stijl1"/>
      </w:pPr>
      <w:r>
        <w:t>Doel</w:t>
      </w:r>
    </w:p>
    <w:p w14:paraId="7A76353A" w14:textId="77777777" w:rsidR="0030153A" w:rsidRPr="00853C47" w:rsidRDefault="0030153A" w:rsidP="0030153A">
      <w:pPr>
        <w:rPr>
          <w:sz w:val="20"/>
        </w:rPr>
      </w:pPr>
      <w:r w:rsidRPr="00853C47">
        <w:rPr>
          <w:sz w:val="20"/>
        </w:rPr>
        <w:t>Het doel van deze opdracht is om leerlingen zich te laten inleve</w:t>
      </w:r>
      <w:r>
        <w:rPr>
          <w:sz w:val="20"/>
        </w:rPr>
        <w:t>n in het leven van de jager-</w:t>
      </w:r>
      <w:r w:rsidRPr="00853C47">
        <w:rPr>
          <w:sz w:val="20"/>
        </w:rPr>
        <w:t>verzamelaars</w:t>
      </w:r>
      <w:r>
        <w:rPr>
          <w:sz w:val="20"/>
        </w:rPr>
        <w:t xml:space="preserve"> in de prehistorie</w:t>
      </w:r>
      <w:r w:rsidRPr="00853C47">
        <w:rPr>
          <w:sz w:val="20"/>
        </w:rPr>
        <w:t>. Leerlingen moeten keuzes maken in de context van de beperkingen van die tijd. Daarmee maken ze een eerste stap richting historisch denken.</w:t>
      </w:r>
    </w:p>
    <w:p w14:paraId="23E4E2D7" w14:textId="25C96A11" w:rsidR="0030153A" w:rsidRPr="00853C47" w:rsidRDefault="0030153A" w:rsidP="0030153A">
      <w:pPr>
        <w:rPr>
          <w:sz w:val="20"/>
        </w:rPr>
      </w:pPr>
      <w:r w:rsidRPr="00853C47">
        <w:rPr>
          <w:sz w:val="20"/>
        </w:rPr>
        <w:t>Ook moeten leerlingen nadenken over</w:t>
      </w:r>
      <w:r w:rsidR="008876CF">
        <w:rPr>
          <w:sz w:val="20"/>
        </w:rPr>
        <w:t xml:space="preserve"> verandering en</w:t>
      </w:r>
      <w:r w:rsidRPr="00853C47">
        <w:rPr>
          <w:sz w:val="20"/>
        </w:rPr>
        <w:t xml:space="preserve"> continuïteit. </w:t>
      </w:r>
      <w:r w:rsidR="008876CF">
        <w:rPr>
          <w:sz w:val="20"/>
        </w:rPr>
        <w:t>Ze moeten nadenken over wat</w:t>
      </w:r>
      <w:r w:rsidRPr="00853C47">
        <w:rPr>
          <w:sz w:val="20"/>
        </w:rPr>
        <w:t xml:space="preserve"> er ander</w:t>
      </w:r>
      <w:r>
        <w:rPr>
          <w:sz w:val="20"/>
        </w:rPr>
        <w:t xml:space="preserve">s </w:t>
      </w:r>
      <w:r w:rsidR="008876CF">
        <w:rPr>
          <w:sz w:val="20"/>
        </w:rPr>
        <w:t xml:space="preserve">was </w:t>
      </w:r>
      <w:r>
        <w:rPr>
          <w:sz w:val="20"/>
        </w:rPr>
        <w:t>aan het leven van de jager-</w:t>
      </w:r>
      <w:r w:rsidRPr="00853C47">
        <w:rPr>
          <w:sz w:val="20"/>
        </w:rPr>
        <w:t>verzamelaars</w:t>
      </w:r>
      <w:r w:rsidR="008876CF">
        <w:rPr>
          <w:sz w:val="20"/>
        </w:rPr>
        <w:t xml:space="preserve"> e</w:t>
      </w:r>
      <w:r w:rsidRPr="00853C47">
        <w:rPr>
          <w:sz w:val="20"/>
        </w:rPr>
        <w:t>n wat zijn de o</w:t>
      </w:r>
      <w:r w:rsidR="008876CF">
        <w:rPr>
          <w:sz w:val="20"/>
        </w:rPr>
        <w:t>vereenkomsten zijn tussen ons en hen.</w:t>
      </w:r>
    </w:p>
    <w:p w14:paraId="1EDF13D2" w14:textId="77777777" w:rsidR="0030153A" w:rsidRDefault="0030153A" w:rsidP="0030153A">
      <w:pPr>
        <w:rPr>
          <w:sz w:val="20"/>
        </w:rPr>
      </w:pPr>
    </w:p>
    <w:p w14:paraId="6F081E3A" w14:textId="77777777" w:rsidR="0030153A" w:rsidRPr="00853C47" w:rsidRDefault="0030153A" w:rsidP="0030153A">
      <w:pPr>
        <w:rPr>
          <w:sz w:val="20"/>
        </w:rPr>
      </w:pPr>
      <w:r w:rsidRPr="00853C47">
        <w:rPr>
          <w:sz w:val="20"/>
        </w:rPr>
        <w:t xml:space="preserve">Door te tekenen, te </w:t>
      </w:r>
      <w:r>
        <w:rPr>
          <w:sz w:val="20"/>
        </w:rPr>
        <w:t>knutselen</w:t>
      </w:r>
      <w:r w:rsidRPr="00853C47">
        <w:rPr>
          <w:sz w:val="20"/>
        </w:rPr>
        <w:t xml:space="preserve"> en </w:t>
      </w:r>
      <w:r>
        <w:rPr>
          <w:sz w:val="20"/>
        </w:rPr>
        <w:t>samen te werken moeten</w:t>
      </w:r>
      <w:r w:rsidRPr="00853C47">
        <w:rPr>
          <w:sz w:val="20"/>
        </w:rPr>
        <w:t xml:space="preserve"> ze informatie over de jagers en verzamelaars op een actieve </w:t>
      </w:r>
      <w:r>
        <w:rPr>
          <w:sz w:val="20"/>
        </w:rPr>
        <w:t xml:space="preserve">en creatieve </w:t>
      </w:r>
      <w:r w:rsidRPr="00853C47">
        <w:rPr>
          <w:sz w:val="20"/>
        </w:rPr>
        <w:t>manier</w:t>
      </w:r>
      <w:r>
        <w:rPr>
          <w:sz w:val="20"/>
        </w:rPr>
        <w:t xml:space="preserve"> gebruiken</w:t>
      </w:r>
      <w:r w:rsidRPr="00853C47">
        <w:rPr>
          <w:sz w:val="20"/>
        </w:rPr>
        <w:t>. Er komen</w:t>
      </w:r>
      <w:r>
        <w:rPr>
          <w:sz w:val="20"/>
        </w:rPr>
        <w:t xml:space="preserve"> vaak</w:t>
      </w:r>
      <w:r w:rsidRPr="00853C47">
        <w:rPr>
          <w:sz w:val="20"/>
        </w:rPr>
        <w:t xml:space="preserve"> vragen bij leerlingen op door het doen </w:t>
      </w:r>
      <w:r>
        <w:rPr>
          <w:sz w:val="20"/>
        </w:rPr>
        <w:t>van deze opdracht</w:t>
      </w:r>
      <w:r w:rsidRPr="00853C47">
        <w:rPr>
          <w:sz w:val="20"/>
        </w:rPr>
        <w:t xml:space="preserve"> zoals: hadden deze mensen al wegen? Hadden ze boten, zwaarden en/of leefde ze in huizen?</w:t>
      </w:r>
    </w:p>
    <w:p w14:paraId="257C8717" w14:textId="77777777" w:rsidR="0030153A" w:rsidRPr="00AA2335" w:rsidRDefault="0030153A" w:rsidP="0030153A">
      <w:pPr>
        <w:rPr>
          <w:sz w:val="20"/>
        </w:rPr>
      </w:pPr>
      <w:r w:rsidRPr="00853C47">
        <w:rPr>
          <w:sz w:val="20"/>
        </w:rPr>
        <w:t xml:space="preserve">Ook leren de leerlingen van elkaar en door samen te werken. Zowel wordt er binnen de groepjes samengewerkt en krijgen leerlingen verschillende gedachtegangen te horen. Ook tijdens het bespreken kunnen leerlingen leren van de alternatieve keuzes en oplossingen van </w:t>
      </w:r>
      <w:r>
        <w:rPr>
          <w:sz w:val="20"/>
        </w:rPr>
        <w:t>klasgenoten</w:t>
      </w:r>
      <w:r w:rsidRPr="00853C47">
        <w:rPr>
          <w:sz w:val="20"/>
        </w:rPr>
        <w:t>.</w:t>
      </w:r>
    </w:p>
    <w:p w14:paraId="6DE935CA" w14:textId="77777777" w:rsidR="00AA2335" w:rsidRDefault="00AA2335" w:rsidP="007F408D">
      <w:pPr>
        <w:pStyle w:val="Tussenkop1kleur"/>
        <w:rPr>
          <w:rFonts w:asciiTheme="minorHAnsi" w:hAnsiTheme="minorHAnsi" w:cstheme="minorBidi"/>
          <w:b w:val="0"/>
          <w:bCs w:val="0"/>
          <w:color w:val="auto"/>
          <w:sz w:val="20"/>
          <w:szCs w:val="20"/>
        </w:rPr>
      </w:pPr>
    </w:p>
    <w:p w14:paraId="55B2FE5A" w14:textId="77777777" w:rsidR="005A6999" w:rsidRDefault="005A6999" w:rsidP="007F408D">
      <w:pPr>
        <w:pStyle w:val="Tussenkop1kleur"/>
        <w:rPr>
          <w:rFonts w:asciiTheme="minorHAnsi" w:hAnsiTheme="minorHAnsi" w:cstheme="minorBidi"/>
          <w:b w:val="0"/>
          <w:bCs w:val="0"/>
          <w:color w:val="auto"/>
          <w:sz w:val="20"/>
          <w:szCs w:val="20"/>
        </w:rPr>
      </w:pPr>
    </w:p>
    <w:p w14:paraId="70298852" w14:textId="77777777" w:rsidR="0030153A" w:rsidRDefault="0030153A" w:rsidP="007F408D">
      <w:pPr>
        <w:pStyle w:val="Tussenkop1kleur"/>
        <w:rPr>
          <w:rFonts w:asciiTheme="minorHAnsi" w:hAnsiTheme="minorHAnsi" w:cstheme="minorBidi"/>
          <w:b w:val="0"/>
          <w:bCs w:val="0"/>
          <w:color w:val="auto"/>
          <w:sz w:val="20"/>
          <w:szCs w:val="20"/>
        </w:rPr>
      </w:pPr>
    </w:p>
    <w:p w14:paraId="045F9E10" w14:textId="77777777" w:rsidR="0030153A" w:rsidRPr="0023689F" w:rsidRDefault="0030153A" w:rsidP="007F408D">
      <w:pPr>
        <w:pStyle w:val="Tussenkop1kleur"/>
        <w:rPr>
          <w:rFonts w:asciiTheme="minorHAnsi" w:hAnsiTheme="minorHAnsi" w:cstheme="minorBidi"/>
          <w:b w:val="0"/>
          <w:bCs w:val="0"/>
          <w:color w:val="auto"/>
          <w:sz w:val="20"/>
          <w:szCs w:val="20"/>
        </w:rPr>
      </w:pPr>
    </w:p>
    <w:p w14:paraId="0BF01364" w14:textId="142496F5" w:rsidR="0063270C" w:rsidRPr="00606B7E" w:rsidRDefault="00E7298E" w:rsidP="0063270C">
      <w:pPr>
        <w:pStyle w:val="Stijl1"/>
        <w:rPr>
          <w:sz w:val="28"/>
        </w:rPr>
      </w:pPr>
      <w:r w:rsidRPr="00606B7E">
        <w:rPr>
          <w:sz w:val="28"/>
        </w:rPr>
        <w:t>Werkwijze</w:t>
      </w:r>
      <w:r w:rsidR="00C37E10" w:rsidRPr="00606B7E">
        <w:rPr>
          <w:sz w:val="28"/>
        </w:rPr>
        <w:tab/>
      </w:r>
    </w:p>
    <w:p w14:paraId="26AAAD3F" w14:textId="77777777" w:rsidR="00606B7E" w:rsidRDefault="00606B7E" w:rsidP="0063270C">
      <w:pPr>
        <w:pStyle w:val="Tussenkop1kleur"/>
      </w:pPr>
    </w:p>
    <w:p w14:paraId="35AB020A" w14:textId="04F83BFD" w:rsidR="0063270C" w:rsidRPr="0063270C" w:rsidRDefault="0063270C" w:rsidP="0063270C">
      <w:pPr>
        <w:pStyle w:val="Tussenkop1kleur"/>
      </w:pPr>
      <w:r>
        <w:t>Introductie</w:t>
      </w:r>
    </w:p>
    <w:p w14:paraId="6A05ABC7" w14:textId="332CDBC7" w:rsidR="0063270C" w:rsidRDefault="0063270C" w:rsidP="0063270C">
      <w:pPr>
        <w:rPr>
          <w:sz w:val="20"/>
          <w:szCs w:val="20"/>
        </w:rPr>
      </w:pPr>
      <w:r w:rsidRPr="0063270C">
        <w:rPr>
          <w:sz w:val="20"/>
          <w:szCs w:val="20"/>
        </w:rPr>
        <w:t xml:space="preserve">Om het project te introduceren kan de docent </w:t>
      </w:r>
      <w:r>
        <w:rPr>
          <w:sz w:val="20"/>
          <w:szCs w:val="20"/>
        </w:rPr>
        <w:t>dit filmpje laten zien</w:t>
      </w:r>
      <w:r w:rsidRPr="0063270C">
        <w:rPr>
          <w:sz w:val="20"/>
          <w:szCs w:val="20"/>
        </w:rPr>
        <w:t xml:space="preserve">: </w:t>
      </w:r>
      <w:hyperlink r:id="rId12" w:history="1">
        <w:r w:rsidRPr="00EC4A48">
          <w:rPr>
            <w:rStyle w:val="Hyperlink"/>
            <w:sz w:val="20"/>
            <w:szCs w:val="20"/>
          </w:rPr>
          <w:t>http://www.schooltv.nl/beeldbank/clip/20050614_steentijd01</w:t>
        </w:r>
      </w:hyperlink>
    </w:p>
    <w:p w14:paraId="6732B08E" w14:textId="00A46E8A" w:rsidR="002B6E38" w:rsidRDefault="0063270C" w:rsidP="0063270C">
      <w:pPr>
        <w:rPr>
          <w:sz w:val="20"/>
          <w:szCs w:val="20"/>
        </w:rPr>
      </w:pPr>
      <w:r w:rsidRPr="0063270C">
        <w:rPr>
          <w:sz w:val="20"/>
          <w:szCs w:val="20"/>
        </w:rPr>
        <w:t>Dit is een filmpje over jagers en verzamelaars in de steentijd. Het geeft een aardig beeld hoe de mensen en hoe een kamp er in die tijd uitzag. Dit kan</w:t>
      </w:r>
      <w:r>
        <w:rPr>
          <w:sz w:val="20"/>
          <w:szCs w:val="20"/>
        </w:rPr>
        <w:t xml:space="preserve"> de leerlingen</w:t>
      </w:r>
      <w:r w:rsidRPr="0063270C">
        <w:rPr>
          <w:sz w:val="20"/>
          <w:szCs w:val="20"/>
        </w:rPr>
        <w:t xml:space="preserve"> erg helpen bij </w:t>
      </w:r>
      <w:r>
        <w:rPr>
          <w:sz w:val="20"/>
          <w:szCs w:val="20"/>
        </w:rPr>
        <w:t>hun</w:t>
      </w:r>
      <w:r w:rsidRPr="0063270C">
        <w:rPr>
          <w:sz w:val="20"/>
          <w:szCs w:val="20"/>
        </w:rPr>
        <w:t xml:space="preserve"> opdracht om een </w:t>
      </w:r>
      <w:r w:rsidR="006058A4">
        <w:rPr>
          <w:sz w:val="20"/>
          <w:szCs w:val="20"/>
        </w:rPr>
        <w:t>kamp te tekenen voor hun stam.</w:t>
      </w:r>
      <w:r w:rsidR="002B6E38">
        <w:rPr>
          <w:sz w:val="20"/>
          <w:szCs w:val="20"/>
        </w:rPr>
        <w:t xml:space="preserve"> </w:t>
      </w:r>
    </w:p>
    <w:p w14:paraId="2AAA713F" w14:textId="59F92775" w:rsidR="0063270C" w:rsidRPr="0063270C" w:rsidRDefault="0063270C" w:rsidP="0063270C">
      <w:pPr>
        <w:rPr>
          <w:sz w:val="20"/>
          <w:szCs w:val="20"/>
        </w:rPr>
      </w:pPr>
      <w:r w:rsidRPr="0063270C">
        <w:rPr>
          <w:sz w:val="20"/>
          <w:szCs w:val="20"/>
        </w:rPr>
        <w:t xml:space="preserve">De docent kan er voor </w:t>
      </w:r>
      <w:r w:rsidR="002B6E38">
        <w:rPr>
          <w:sz w:val="20"/>
          <w:szCs w:val="20"/>
        </w:rPr>
        <w:t xml:space="preserve">ook </w:t>
      </w:r>
      <w:r w:rsidRPr="0063270C">
        <w:rPr>
          <w:sz w:val="20"/>
          <w:szCs w:val="20"/>
        </w:rPr>
        <w:t xml:space="preserve">kiezen om </w:t>
      </w:r>
      <w:r>
        <w:rPr>
          <w:sz w:val="20"/>
          <w:szCs w:val="20"/>
        </w:rPr>
        <w:t xml:space="preserve">vooraf nog meer </w:t>
      </w:r>
      <w:r w:rsidRPr="0063270C">
        <w:rPr>
          <w:sz w:val="20"/>
          <w:szCs w:val="20"/>
        </w:rPr>
        <w:t>uit</w:t>
      </w:r>
      <w:r>
        <w:rPr>
          <w:sz w:val="20"/>
          <w:szCs w:val="20"/>
        </w:rPr>
        <w:t>leg te geven over het onderwerp</w:t>
      </w:r>
      <w:r w:rsidRPr="0063270C">
        <w:rPr>
          <w:sz w:val="20"/>
          <w:szCs w:val="20"/>
        </w:rPr>
        <w:t xml:space="preserve">. In ieder geval doet de docent er goed aan om leerlingen uit te leggen wat deze opdracht te maken heeft met de lessen </w:t>
      </w:r>
      <w:r w:rsidR="00446189">
        <w:rPr>
          <w:sz w:val="20"/>
          <w:szCs w:val="20"/>
        </w:rPr>
        <w:t>die ze eerder hebben gehad en wat het doel is van deze opdracht.</w:t>
      </w:r>
    </w:p>
    <w:p w14:paraId="717B1ADB" w14:textId="77777777" w:rsidR="006058A4" w:rsidRDefault="006058A4" w:rsidP="0063270C">
      <w:pPr>
        <w:rPr>
          <w:sz w:val="20"/>
          <w:szCs w:val="20"/>
        </w:rPr>
      </w:pPr>
    </w:p>
    <w:p w14:paraId="1EAC30E6" w14:textId="77777777" w:rsidR="002B6E38" w:rsidRDefault="002B6E38" w:rsidP="0063270C">
      <w:pPr>
        <w:rPr>
          <w:sz w:val="20"/>
          <w:szCs w:val="20"/>
        </w:rPr>
      </w:pPr>
    </w:p>
    <w:p w14:paraId="26F5DD28" w14:textId="77777777" w:rsidR="008876CF" w:rsidRPr="0063270C" w:rsidRDefault="008876CF" w:rsidP="0063270C">
      <w:pPr>
        <w:rPr>
          <w:sz w:val="20"/>
          <w:szCs w:val="20"/>
        </w:rPr>
      </w:pPr>
    </w:p>
    <w:p w14:paraId="35ECD249" w14:textId="1A7C5F54" w:rsidR="006058A4" w:rsidRPr="0063270C" w:rsidRDefault="006058A4" w:rsidP="006058A4">
      <w:pPr>
        <w:pStyle w:val="Tussenkop1kleur"/>
      </w:pPr>
      <w:r>
        <w:lastRenderedPageBreak/>
        <w:t>Les 1</w:t>
      </w:r>
    </w:p>
    <w:p w14:paraId="632B992B" w14:textId="668FEA27" w:rsidR="006058A4" w:rsidRPr="006058A4" w:rsidRDefault="0063270C" w:rsidP="0063270C">
      <w:pPr>
        <w:rPr>
          <w:i/>
          <w:sz w:val="20"/>
          <w:szCs w:val="20"/>
        </w:rPr>
      </w:pPr>
      <w:r w:rsidRPr="0063270C">
        <w:rPr>
          <w:sz w:val="20"/>
          <w:szCs w:val="20"/>
        </w:rPr>
        <w:t xml:space="preserve">Leerlingen worden verdeeld in groepjes </w:t>
      </w:r>
      <w:r w:rsidR="00564559">
        <w:rPr>
          <w:sz w:val="20"/>
          <w:szCs w:val="20"/>
        </w:rPr>
        <w:t>(</w:t>
      </w:r>
      <w:r w:rsidR="006058A4">
        <w:rPr>
          <w:sz w:val="20"/>
          <w:szCs w:val="20"/>
        </w:rPr>
        <w:t xml:space="preserve">bij voorkeur </w:t>
      </w:r>
      <w:r w:rsidRPr="0063270C">
        <w:rPr>
          <w:sz w:val="20"/>
          <w:szCs w:val="20"/>
        </w:rPr>
        <w:t>van drie</w:t>
      </w:r>
      <w:r w:rsidR="006058A4">
        <w:rPr>
          <w:sz w:val="20"/>
          <w:szCs w:val="20"/>
        </w:rPr>
        <w:t>)</w:t>
      </w:r>
      <w:r w:rsidRPr="0063270C">
        <w:rPr>
          <w:sz w:val="20"/>
          <w:szCs w:val="20"/>
        </w:rPr>
        <w:t xml:space="preserve">. Elk groepje krijgt </w:t>
      </w:r>
      <w:r w:rsidR="006058A4" w:rsidRPr="006058A4">
        <w:rPr>
          <w:sz w:val="20"/>
          <w:szCs w:val="20"/>
        </w:rPr>
        <w:t>een A2 vel waar ze op kunnen tekenen. Daarbij krijgt elk groepje</w:t>
      </w:r>
      <w:r w:rsidR="006058A4">
        <w:rPr>
          <w:sz w:val="20"/>
          <w:szCs w:val="20"/>
        </w:rPr>
        <w:t xml:space="preserve"> </w:t>
      </w:r>
      <w:r w:rsidRPr="0063270C">
        <w:rPr>
          <w:sz w:val="20"/>
          <w:szCs w:val="20"/>
        </w:rPr>
        <w:t xml:space="preserve">een vooraf </w:t>
      </w:r>
      <w:r w:rsidR="006058A4">
        <w:rPr>
          <w:sz w:val="20"/>
          <w:szCs w:val="20"/>
        </w:rPr>
        <w:t>geprepareerde envelop met daarin</w:t>
      </w:r>
      <w:r w:rsidRPr="0063270C">
        <w:rPr>
          <w:sz w:val="20"/>
          <w:szCs w:val="20"/>
        </w:rPr>
        <w:t xml:space="preserve">: </w:t>
      </w:r>
    </w:p>
    <w:p w14:paraId="667ACFDB" w14:textId="2E615230" w:rsidR="006058A4" w:rsidRDefault="0063270C" w:rsidP="006058A4">
      <w:pPr>
        <w:pStyle w:val="Lijstalinea"/>
        <w:numPr>
          <w:ilvl w:val="0"/>
          <w:numId w:val="27"/>
        </w:numPr>
        <w:rPr>
          <w:sz w:val="20"/>
          <w:szCs w:val="20"/>
        </w:rPr>
      </w:pPr>
      <w:r w:rsidRPr="006058A4">
        <w:rPr>
          <w:sz w:val="20"/>
          <w:szCs w:val="20"/>
        </w:rPr>
        <w:t>d</w:t>
      </w:r>
      <w:r w:rsidR="006058A4">
        <w:rPr>
          <w:sz w:val="20"/>
          <w:szCs w:val="20"/>
        </w:rPr>
        <w:t>e beschrijving van de opdracht</w:t>
      </w:r>
    </w:p>
    <w:p w14:paraId="57F816D3" w14:textId="5D182943" w:rsidR="006058A4" w:rsidRDefault="006058A4" w:rsidP="006058A4">
      <w:pPr>
        <w:pStyle w:val="Lijstalinea"/>
        <w:numPr>
          <w:ilvl w:val="0"/>
          <w:numId w:val="27"/>
        </w:numPr>
        <w:rPr>
          <w:sz w:val="20"/>
          <w:szCs w:val="20"/>
        </w:rPr>
      </w:pPr>
      <w:r>
        <w:rPr>
          <w:sz w:val="20"/>
          <w:szCs w:val="20"/>
        </w:rPr>
        <w:t>de plaatjes van de stamleden</w:t>
      </w:r>
    </w:p>
    <w:p w14:paraId="02F3DCBD" w14:textId="5DC60B1F" w:rsidR="006058A4" w:rsidRPr="003F724A" w:rsidRDefault="0063270C" w:rsidP="0063270C">
      <w:pPr>
        <w:pStyle w:val="Lijstalinea"/>
        <w:numPr>
          <w:ilvl w:val="0"/>
          <w:numId w:val="27"/>
        </w:numPr>
        <w:rPr>
          <w:sz w:val="20"/>
          <w:szCs w:val="20"/>
        </w:rPr>
      </w:pPr>
      <w:r w:rsidRPr="006058A4">
        <w:rPr>
          <w:sz w:val="20"/>
          <w:szCs w:val="20"/>
        </w:rPr>
        <w:t>het invulschema en h</w:t>
      </w:r>
      <w:r w:rsidR="006058A4">
        <w:rPr>
          <w:sz w:val="20"/>
          <w:szCs w:val="20"/>
        </w:rPr>
        <w:t>et extra informatie blad</w:t>
      </w:r>
    </w:p>
    <w:p w14:paraId="07505738" w14:textId="77777777" w:rsidR="00FB479D" w:rsidRDefault="00FB479D" w:rsidP="0063270C">
      <w:pPr>
        <w:rPr>
          <w:sz w:val="20"/>
          <w:szCs w:val="20"/>
        </w:rPr>
      </w:pPr>
    </w:p>
    <w:p w14:paraId="3DC34CB9" w14:textId="77777777" w:rsidR="0063270C" w:rsidRPr="0063270C" w:rsidRDefault="0063270C" w:rsidP="0063270C">
      <w:pPr>
        <w:rPr>
          <w:sz w:val="20"/>
          <w:szCs w:val="20"/>
        </w:rPr>
      </w:pPr>
      <w:r w:rsidRPr="0063270C">
        <w:rPr>
          <w:sz w:val="20"/>
          <w:szCs w:val="20"/>
        </w:rPr>
        <w:t>Vervolgens voeren de leerlingen de drie opdrachten uit. Ze beginnen met het tekenen van hun kamp en de natuur er omheen. Herinner leerlingen aan het informatieblad, waaruit ze kunnen afleiden wat er in het gebied rond hun kamp te vinden is. Schets eventueel een voorbeeld op het schoolbord.</w:t>
      </w:r>
    </w:p>
    <w:p w14:paraId="0863204A" w14:textId="4F14774F" w:rsidR="0063270C" w:rsidRPr="0063270C" w:rsidRDefault="0063270C" w:rsidP="0063270C">
      <w:pPr>
        <w:rPr>
          <w:sz w:val="20"/>
          <w:szCs w:val="20"/>
        </w:rPr>
      </w:pPr>
      <w:r w:rsidRPr="0063270C">
        <w:rPr>
          <w:sz w:val="20"/>
          <w:szCs w:val="20"/>
        </w:rPr>
        <w:t xml:space="preserve">Leerlingen moeten goed samenwerken bij deze opdracht, dat begint al bij het samen verzinnen van een naam voor hun stam. Herinner leerlingen er ook aan dat ze de taken </w:t>
      </w:r>
      <w:r w:rsidR="00E2603A">
        <w:rPr>
          <w:sz w:val="20"/>
          <w:szCs w:val="20"/>
        </w:rPr>
        <w:t xml:space="preserve">onderling </w:t>
      </w:r>
      <w:r w:rsidRPr="0063270C">
        <w:rPr>
          <w:sz w:val="20"/>
          <w:szCs w:val="20"/>
        </w:rPr>
        <w:t>goed verdelen. Als het goed is gaan leerlingen elkaar corrigeren omdat de één aan het tekenen is en de ander de extra informatie leest.</w:t>
      </w:r>
    </w:p>
    <w:p w14:paraId="5DDA6A82" w14:textId="49585BC3" w:rsidR="0063270C" w:rsidRPr="0063270C" w:rsidRDefault="0063270C" w:rsidP="0063270C">
      <w:pPr>
        <w:rPr>
          <w:sz w:val="20"/>
          <w:szCs w:val="20"/>
        </w:rPr>
      </w:pPr>
      <w:r w:rsidRPr="0063270C">
        <w:rPr>
          <w:sz w:val="20"/>
          <w:szCs w:val="20"/>
        </w:rPr>
        <w:t>Ze kunnen vrij zelfstandig aan de gang met de opdracht en de docent kan tijdens het werk rondlopen om leerlingen te begeleiden.</w:t>
      </w:r>
      <w:r w:rsidR="00E2603A">
        <w:rPr>
          <w:sz w:val="20"/>
          <w:szCs w:val="20"/>
        </w:rPr>
        <w:t xml:space="preserve"> Maar zeg niet te veel voor en laat de leerlingen hun creativiteit en fantasie gebruiken.</w:t>
      </w:r>
    </w:p>
    <w:p w14:paraId="4A08CEE4" w14:textId="77777777" w:rsidR="0063270C" w:rsidRDefault="0063270C" w:rsidP="0063270C">
      <w:pPr>
        <w:rPr>
          <w:sz w:val="20"/>
          <w:szCs w:val="20"/>
        </w:rPr>
      </w:pPr>
    </w:p>
    <w:p w14:paraId="403DD032" w14:textId="77777777" w:rsidR="00A46399" w:rsidRPr="0063270C" w:rsidRDefault="00A46399" w:rsidP="0063270C">
      <w:pPr>
        <w:rPr>
          <w:sz w:val="20"/>
          <w:szCs w:val="20"/>
        </w:rPr>
      </w:pPr>
    </w:p>
    <w:p w14:paraId="2A521021" w14:textId="57244F04" w:rsidR="006058A4" w:rsidRPr="0063270C" w:rsidRDefault="006058A4" w:rsidP="006058A4">
      <w:pPr>
        <w:pStyle w:val="Tussenkop1kleur"/>
      </w:pPr>
      <w:r>
        <w:t>Tussenbespreking</w:t>
      </w:r>
    </w:p>
    <w:p w14:paraId="04265638" w14:textId="442A2951" w:rsidR="00E2603A" w:rsidRDefault="0063270C" w:rsidP="0063270C">
      <w:pPr>
        <w:rPr>
          <w:sz w:val="20"/>
          <w:szCs w:val="20"/>
        </w:rPr>
      </w:pPr>
      <w:r w:rsidRPr="0063270C">
        <w:rPr>
          <w:sz w:val="20"/>
          <w:szCs w:val="20"/>
        </w:rPr>
        <w:t xml:space="preserve">Aan het eind van les 1 is het verstandig om een klassikale bespreking van de opdracht te houden. </w:t>
      </w:r>
      <w:r w:rsidR="00E2603A" w:rsidRPr="0063270C">
        <w:rPr>
          <w:sz w:val="20"/>
          <w:szCs w:val="20"/>
        </w:rPr>
        <w:t xml:space="preserve">Het zal </w:t>
      </w:r>
      <w:r w:rsidR="00E2603A">
        <w:rPr>
          <w:sz w:val="20"/>
          <w:szCs w:val="20"/>
        </w:rPr>
        <w:t xml:space="preserve">namelijk </w:t>
      </w:r>
      <w:r w:rsidR="009959F7">
        <w:rPr>
          <w:sz w:val="20"/>
          <w:szCs w:val="20"/>
        </w:rPr>
        <w:t xml:space="preserve">meestal </w:t>
      </w:r>
      <w:r w:rsidR="00E2603A" w:rsidRPr="0063270C">
        <w:rPr>
          <w:sz w:val="20"/>
          <w:szCs w:val="20"/>
        </w:rPr>
        <w:t>niet lukken om dit project in één les</w:t>
      </w:r>
      <w:r w:rsidR="00E2603A">
        <w:rPr>
          <w:sz w:val="20"/>
          <w:szCs w:val="20"/>
        </w:rPr>
        <w:t>(uur)</w:t>
      </w:r>
      <w:r w:rsidR="00E2603A" w:rsidRPr="0063270C">
        <w:rPr>
          <w:sz w:val="20"/>
          <w:szCs w:val="20"/>
        </w:rPr>
        <w:t xml:space="preserve"> af te krijgen. Toch is het belangrijk aan het eind van les </w:t>
      </w:r>
      <w:r w:rsidR="007B7B62">
        <w:rPr>
          <w:sz w:val="20"/>
          <w:szCs w:val="20"/>
        </w:rPr>
        <w:t xml:space="preserve">1 </w:t>
      </w:r>
      <w:r w:rsidR="00E2603A" w:rsidRPr="0063270C">
        <w:rPr>
          <w:sz w:val="20"/>
          <w:szCs w:val="20"/>
        </w:rPr>
        <w:t>de voortgang</w:t>
      </w:r>
      <w:r w:rsidR="007B7B62">
        <w:rPr>
          <w:sz w:val="20"/>
          <w:szCs w:val="20"/>
        </w:rPr>
        <w:t xml:space="preserve"> en leeropbrengsten</w:t>
      </w:r>
      <w:r w:rsidR="00E2603A" w:rsidRPr="0063270C">
        <w:rPr>
          <w:sz w:val="20"/>
          <w:szCs w:val="20"/>
        </w:rPr>
        <w:t xml:space="preserve"> van </w:t>
      </w:r>
      <w:r w:rsidR="007B7B62">
        <w:rPr>
          <w:sz w:val="20"/>
          <w:szCs w:val="20"/>
        </w:rPr>
        <w:t xml:space="preserve">de werkvorm </w:t>
      </w:r>
      <w:r w:rsidR="00E2603A">
        <w:rPr>
          <w:sz w:val="20"/>
          <w:szCs w:val="20"/>
        </w:rPr>
        <w:t>klassikaal</w:t>
      </w:r>
      <w:r w:rsidR="009959F7">
        <w:rPr>
          <w:sz w:val="20"/>
          <w:szCs w:val="20"/>
        </w:rPr>
        <w:t xml:space="preserve"> te bespreken.</w:t>
      </w:r>
    </w:p>
    <w:p w14:paraId="0CDB13E2" w14:textId="4A94F645" w:rsidR="0063270C" w:rsidRPr="0063270C" w:rsidRDefault="0063270C" w:rsidP="0063270C">
      <w:pPr>
        <w:rPr>
          <w:sz w:val="20"/>
          <w:szCs w:val="20"/>
        </w:rPr>
      </w:pPr>
      <w:r w:rsidRPr="0063270C">
        <w:rPr>
          <w:sz w:val="20"/>
          <w:szCs w:val="20"/>
        </w:rPr>
        <w:t xml:space="preserve">Om het bespreken op te starten kan de docent </w:t>
      </w:r>
      <w:r w:rsidR="009959F7">
        <w:rPr>
          <w:sz w:val="20"/>
          <w:szCs w:val="20"/>
        </w:rPr>
        <w:t>de</w:t>
      </w:r>
      <w:r w:rsidRPr="0063270C">
        <w:rPr>
          <w:sz w:val="20"/>
          <w:szCs w:val="20"/>
        </w:rPr>
        <w:t xml:space="preserve"> groepje</w:t>
      </w:r>
      <w:r w:rsidR="009959F7">
        <w:rPr>
          <w:sz w:val="20"/>
          <w:szCs w:val="20"/>
        </w:rPr>
        <w:t>s</w:t>
      </w:r>
      <w:r w:rsidRPr="0063270C">
        <w:rPr>
          <w:sz w:val="20"/>
          <w:szCs w:val="20"/>
        </w:rPr>
        <w:t xml:space="preserve"> </w:t>
      </w:r>
      <w:r w:rsidR="009959F7">
        <w:rPr>
          <w:sz w:val="20"/>
          <w:szCs w:val="20"/>
        </w:rPr>
        <w:t>vragen</w:t>
      </w:r>
      <w:r w:rsidRPr="0063270C">
        <w:rPr>
          <w:sz w:val="20"/>
          <w:szCs w:val="20"/>
        </w:rPr>
        <w:t>:</w:t>
      </w:r>
    </w:p>
    <w:p w14:paraId="4B967CA0" w14:textId="542C55F4" w:rsidR="0063270C" w:rsidRPr="0063270C" w:rsidRDefault="009959F7" w:rsidP="0063270C">
      <w:pPr>
        <w:rPr>
          <w:sz w:val="20"/>
          <w:szCs w:val="20"/>
        </w:rPr>
      </w:pPr>
      <w:r>
        <w:rPr>
          <w:sz w:val="20"/>
          <w:szCs w:val="20"/>
        </w:rPr>
        <w:t>-</w:t>
      </w:r>
      <w:r>
        <w:rPr>
          <w:sz w:val="20"/>
          <w:szCs w:val="20"/>
        </w:rPr>
        <w:tab/>
        <w:t>Wat is de naam van jullie stam?</w:t>
      </w:r>
    </w:p>
    <w:p w14:paraId="6737D074" w14:textId="2C553452" w:rsidR="0063270C" w:rsidRDefault="0063270C" w:rsidP="0063270C">
      <w:pPr>
        <w:rPr>
          <w:sz w:val="20"/>
          <w:szCs w:val="20"/>
        </w:rPr>
      </w:pPr>
      <w:r w:rsidRPr="0063270C">
        <w:rPr>
          <w:sz w:val="20"/>
          <w:szCs w:val="20"/>
        </w:rPr>
        <w:t>-</w:t>
      </w:r>
      <w:r w:rsidRPr="0063270C">
        <w:rPr>
          <w:sz w:val="20"/>
          <w:szCs w:val="20"/>
        </w:rPr>
        <w:tab/>
      </w:r>
      <w:r w:rsidR="009959F7">
        <w:rPr>
          <w:sz w:val="20"/>
          <w:szCs w:val="20"/>
        </w:rPr>
        <w:t xml:space="preserve">Hoe hebben jullie de taken als groepje (het gaat hier om de leerlingen zelf) verdeeld? </w:t>
      </w:r>
    </w:p>
    <w:p w14:paraId="6FADE5FF" w14:textId="0FB9F936" w:rsidR="009959F7" w:rsidRPr="0063270C" w:rsidRDefault="009959F7" w:rsidP="0063270C">
      <w:pPr>
        <w:rPr>
          <w:sz w:val="20"/>
          <w:szCs w:val="20"/>
        </w:rPr>
      </w:pPr>
      <w:r>
        <w:rPr>
          <w:sz w:val="20"/>
          <w:szCs w:val="20"/>
        </w:rPr>
        <w:t>-</w:t>
      </w:r>
      <w:r>
        <w:rPr>
          <w:sz w:val="20"/>
          <w:szCs w:val="20"/>
        </w:rPr>
        <w:tab/>
        <w:t>Wat is tot nu toe lastig aan deze opdracht?</w:t>
      </w:r>
    </w:p>
    <w:p w14:paraId="6344D32C" w14:textId="609282B9" w:rsidR="0063270C" w:rsidRPr="0063270C" w:rsidRDefault="0063270C" w:rsidP="0063270C">
      <w:pPr>
        <w:rPr>
          <w:sz w:val="20"/>
          <w:szCs w:val="20"/>
        </w:rPr>
      </w:pPr>
      <w:r w:rsidRPr="0063270C">
        <w:rPr>
          <w:sz w:val="20"/>
          <w:szCs w:val="20"/>
        </w:rPr>
        <w:t>-</w:t>
      </w:r>
      <w:r w:rsidRPr="0063270C">
        <w:rPr>
          <w:sz w:val="20"/>
          <w:szCs w:val="20"/>
        </w:rPr>
        <w:tab/>
        <w:t>Wat heb</w:t>
      </w:r>
      <w:r w:rsidR="009959F7">
        <w:rPr>
          <w:sz w:val="20"/>
          <w:szCs w:val="20"/>
        </w:rPr>
        <w:t xml:space="preserve"> je </w:t>
      </w:r>
      <w:r w:rsidRPr="0063270C">
        <w:rPr>
          <w:sz w:val="20"/>
          <w:szCs w:val="20"/>
        </w:rPr>
        <w:t>tot nu toe geleerd over het l</w:t>
      </w:r>
      <w:r w:rsidR="009959F7">
        <w:rPr>
          <w:sz w:val="20"/>
          <w:szCs w:val="20"/>
        </w:rPr>
        <w:t>even van jagers en verzamelaars?</w:t>
      </w:r>
    </w:p>
    <w:p w14:paraId="62662170" w14:textId="77777777" w:rsidR="0063270C" w:rsidRDefault="0063270C" w:rsidP="0063270C">
      <w:pPr>
        <w:rPr>
          <w:sz w:val="20"/>
          <w:szCs w:val="20"/>
        </w:rPr>
      </w:pPr>
    </w:p>
    <w:p w14:paraId="61AA6C90" w14:textId="77777777" w:rsidR="00606B7E" w:rsidRPr="0063270C" w:rsidRDefault="00606B7E" w:rsidP="0063270C">
      <w:pPr>
        <w:rPr>
          <w:sz w:val="20"/>
          <w:szCs w:val="20"/>
        </w:rPr>
      </w:pPr>
    </w:p>
    <w:p w14:paraId="031DB975" w14:textId="0C36A7F9" w:rsidR="0063270C" w:rsidRPr="006058A4" w:rsidRDefault="006058A4" w:rsidP="006058A4">
      <w:pPr>
        <w:pStyle w:val="Tussenkop1kleur"/>
      </w:pPr>
      <w:r>
        <w:t>Les 2</w:t>
      </w:r>
    </w:p>
    <w:p w14:paraId="266062F8" w14:textId="3F8C7A46" w:rsidR="0063270C" w:rsidRPr="0063270C" w:rsidRDefault="009959F7" w:rsidP="0063270C">
      <w:pPr>
        <w:rPr>
          <w:sz w:val="20"/>
          <w:szCs w:val="20"/>
        </w:rPr>
      </w:pPr>
      <w:r>
        <w:rPr>
          <w:sz w:val="20"/>
          <w:szCs w:val="20"/>
        </w:rPr>
        <w:t xml:space="preserve">In de tweede les </w:t>
      </w:r>
      <w:r w:rsidR="0063270C" w:rsidRPr="0063270C">
        <w:rPr>
          <w:sz w:val="20"/>
          <w:szCs w:val="20"/>
        </w:rPr>
        <w:t>kunnen leerlingen zelfstandig verder werken aan de opdrachten. De rol van de docent blijft begeleidend. Leerlingen zullen merken dat het invullen van het schema het meeste denkwerk vereist. Soms leveren de keuzes van de leerlingen een puzzel op die bijna niet is op te lossen. Leerlingen zullen dan bij de docent komen met vragen over de haalbaarheid van alle eisen die in het informatie blad staan. Het beste is om deze problemen niet voor ze op te lossen. Het is de bedoeling dat het niet zo gemakkelijk is om alle taken op een dag goed uitgevoerd te krijgen (zonder dat sommige stamleden honger lijden). Laat leerlingen</w:t>
      </w:r>
      <w:r>
        <w:rPr>
          <w:sz w:val="20"/>
          <w:szCs w:val="20"/>
        </w:rPr>
        <w:t xml:space="preserve"> toch zelf</w:t>
      </w:r>
      <w:r w:rsidR="0063270C" w:rsidRPr="0063270C">
        <w:rPr>
          <w:sz w:val="20"/>
          <w:szCs w:val="20"/>
        </w:rPr>
        <w:t xml:space="preserve"> proberen om een zo goed mogelijke</w:t>
      </w:r>
      <w:r>
        <w:rPr>
          <w:sz w:val="20"/>
          <w:szCs w:val="20"/>
        </w:rPr>
        <w:t xml:space="preserve"> </w:t>
      </w:r>
      <w:r w:rsidR="0063270C" w:rsidRPr="0063270C">
        <w:rPr>
          <w:sz w:val="20"/>
          <w:szCs w:val="20"/>
        </w:rPr>
        <w:t>planning te maken van de taken voor de stamleden.</w:t>
      </w:r>
    </w:p>
    <w:p w14:paraId="4FCC4E65" w14:textId="77777777" w:rsidR="0063270C" w:rsidRDefault="0063270C" w:rsidP="0063270C">
      <w:pPr>
        <w:rPr>
          <w:sz w:val="20"/>
          <w:szCs w:val="20"/>
        </w:rPr>
      </w:pPr>
    </w:p>
    <w:p w14:paraId="6213ABE0" w14:textId="77777777" w:rsidR="00606B7E" w:rsidRDefault="00606B7E" w:rsidP="0063270C">
      <w:pPr>
        <w:rPr>
          <w:sz w:val="20"/>
          <w:szCs w:val="20"/>
        </w:rPr>
      </w:pPr>
    </w:p>
    <w:p w14:paraId="389E3572" w14:textId="2DB05B47" w:rsidR="00FB479D" w:rsidRPr="0063270C" w:rsidRDefault="00606B7E" w:rsidP="00FB479D">
      <w:pPr>
        <w:pStyle w:val="Tussenkop1kleur"/>
      </w:pPr>
      <w:r>
        <w:t>Eind</w:t>
      </w:r>
      <w:r w:rsidR="00FB479D">
        <w:t>bespreking</w:t>
      </w:r>
    </w:p>
    <w:p w14:paraId="49926D09" w14:textId="69EE45C9" w:rsidR="009959F7" w:rsidRDefault="009959F7" w:rsidP="0063270C">
      <w:pPr>
        <w:rPr>
          <w:sz w:val="20"/>
          <w:szCs w:val="20"/>
        </w:rPr>
      </w:pPr>
      <w:r w:rsidRPr="0063270C">
        <w:rPr>
          <w:sz w:val="20"/>
          <w:szCs w:val="20"/>
        </w:rPr>
        <w:t xml:space="preserve">Tijdens de eindbespreking van </w:t>
      </w:r>
      <w:r w:rsidR="007B7B62">
        <w:rPr>
          <w:sz w:val="20"/>
          <w:szCs w:val="20"/>
        </w:rPr>
        <w:t>deze werkvorm</w:t>
      </w:r>
      <w:r w:rsidRPr="0063270C">
        <w:rPr>
          <w:sz w:val="20"/>
          <w:szCs w:val="20"/>
        </w:rPr>
        <w:t xml:space="preserve"> kun je leerlingen laten vertellen welke keuzes er door verschillende groepjes zijn gemaakt. Hierbij kunnen leerlingen van elkaar leren hoe ze het misschien anders of beter hadden kunnen doen</w:t>
      </w:r>
      <w:r>
        <w:rPr>
          <w:sz w:val="20"/>
          <w:szCs w:val="20"/>
        </w:rPr>
        <w:t>.</w:t>
      </w:r>
    </w:p>
    <w:p w14:paraId="6BE86AE1" w14:textId="77777777" w:rsidR="0063270C" w:rsidRPr="0063270C" w:rsidRDefault="0063270C" w:rsidP="0063270C">
      <w:pPr>
        <w:rPr>
          <w:sz w:val="20"/>
          <w:szCs w:val="20"/>
        </w:rPr>
      </w:pPr>
      <w:r w:rsidRPr="0063270C">
        <w:rPr>
          <w:sz w:val="20"/>
          <w:szCs w:val="20"/>
        </w:rPr>
        <w:t>Bij de eindbespreking van het project kan de docent ingaan op de volgende vragen:</w:t>
      </w:r>
    </w:p>
    <w:p w14:paraId="4E59330C" w14:textId="77777777" w:rsidR="0063270C" w:rsidRPr="0063270C" w:rsidRDefault="0063270C" w:rsidP="0063270C">
      <w:pPr>
        <w:rPr>
          <w:sz w:val="20"/>
          <w:szCs w:val="20"/>
        </w:rPr>
      </w:pPr>
      <w:r w:rsidRPr="0063270C">
        <w:rPr>
          <w:sz w:val="20"/>
          <w:szCs w:val="20"/>
        </w:rPr>
        <w:t>-</w:t>
      </w:r>
      <w:r w:rsidRPr="0063270C">
        <w:rPr>
          <w:sz w:val="20"/>
          <w:szCs w:val="20"/>
        </w:rPr>
        <w:tab/>
        <w:t>Hoe hebben jullie de taken verdeeld en samengewerkt?</w:t>
      </w:r>
    </w:p>
    <w:p w14:paraId="4F083032" w14:textId="20DBD305" w:rsidR="0063270C" w:rsidRPr="0063270C" w:rsidRDefault="0063270C" w:rsidP="0063270C">
      <w:pPr>
        <w:rPr>
          <w:sz w:val="20"/>
          <w:szCs w:val="20"/>
        </w:rPr>
      </w:pPr>
      <w:r w:rsidRPr="0063270C">
        <w:rPr>
          <w:sz w:val="20"/>
          <w:szCs w:val="20"/>
        </w:rPr>
        <w:t>-</w:t>
      </w:r>
      <w:r w:rsidRPr="0063270C">
        <w:rPr>
          <w:sz w:val="20"/>
          <w:szCs w:val="20"/>
        </w:rPr>
        <w:tab/>
        <w:t>Hoe laat wordt er bij jullie stam gegeten?</w:t>
      </w:r>
    </w:p>
    <w:p w14:paraId="082DCA08" w14:textId="641C70E8" w:rsidR="0063270C" w:rsidRPr="0063270C" w:rsidRDefault="0063270C" w:rsidP="0063270C">
      <w:pPr>
        <w:rPr>
          <w:sz w:val="20"/>
          <w:szCs w:val="20"/>
        </w:rPr>
      </w:pPr>
      <w:r>
        <w:rPr>
          <w:sz w:val="20"/>
          <w:szCs w:val="20"/>
        </w:rPr>
        <w:t>-</w:t>
      </w:r>
      <w:r>
        <w:rPr>
          <w:sz w:val="20"/>
          <w:szCs w:val="20"/>
        </w:rPr>
        <w:tab/>
        <w:t>W</w:t>
      </w:r>
      <w:r w:rsidRPr="0063270C">
        <w:rPr>
          <w:sz w:val="20"/>
          <w:szCs w:val="20"/>
        </w:rPr>
        <w:t>at</w:t>
      </w:r>
      <w:r>
        <w:rPr>
          <w:sz w:val="20"/>
          <w:szCs w:val="20"/>
        </w:rPr>
        <w:t xml:space="preserve"> vindt jij een nadeel / voordeel </w:t>
      </w:r>
      <w:r w:rsidRPr="0063270C">
        <w:rPr>
          <w:sz w:val="20"/>
          <w:szCs w:val="20"/>
        </w:rPr>
        <w:t xml:space="preserve">van het leven </w:t>
      </w:r>
      <w:r>
        <w:rPr>
          <w:sz w:val="20"/>
          <w:szCs w:val="20"/>
        </w:rPr>
        <w:t xml:space="preserve">dat de jager-verzamelaars </w:t>
      </w:r>
      <w:r w:rsidRPr="0063270C">
        <w:rPr>
          <w:sz w:val="20"/>
          <w:szCs w:val="20"/>
        </w:rPr>
        <w:t>hebben?</w:t>
      </w:r>
    </w:p>
    <w:p w14:paraId="5FAC3C8B" w14:textId="77777777" w:rsidR="0063270C" w:rsidRPr="0063270C" w:rsidRDefault="0063270C" w:rsidP="0063270C">
      <w:pPr>
        <w:rPr>
          <w:sz w:val="20"/>
          <w:szCs w:val="20"/>
        </w:rPr>
      </w:pPr>
      <w:r w:rsidRPr="0063270C">
        <w:rPr>
          <w:sz w:val="20"/>
          <w:szCs w:val="20"/>
        </w:rPr>
        <w:t>-</w:t>
      </w:r>
      <w:r w:rsidRPr="0063270C">
        <w:rPr>
          <w:sz w:val="20"/>
          <w:szCs w:val="20"/>
        </w:rPr>
        <w:tab/>
        <w:t>Wat maakt het invullen van het schema ingewikkeld?</w:t>
      </w:r>
    </w:p>
    <w:p w14:paraId="6D9B7DB4" w14:textId="77777777" w:rsidR="0063270C" w:rsidRPr="0063270C" w:rsidRDefault="0063270C" w:rsidP="0063270C">
      <w:pPr>
        <w:rPr>
          <w:sz w:val="20"/>
          <w:szCs w:val="20"/>
        </w:rPr>
      </w:pPr>
      <w:r w:rsidRPr="0063270C">
        <w:rPr>
          <w:sz w:val="20"/>
          <w:szCs w:val="20"/>
        </w:rPr>
        <w:t>-</w:t>
      </w:r>
      <w:r w:rsidRPr="0063270C">
        <w:rPr>
          <w:sz w:val="20"/>
          <w:szCs w:val="20"/>
        </w:rPr>
        <w:tab/>
        <w:t>Wat heb je geleerd over jagers en verzamelaars, met deze oefening?</w:t>
      </w:r>
    </w:p>
    <w:p w14:paraId="01326119" w14:textId="77777777" w:rsidR="0063270C" w:rsidRPr="0063270C" w:rsidRDefault="0063270C" w:rsidP="0063270C">
      <w:pPr>
        <w:rPr>
          <w:sz w:val="20"/>
          <w:szCs w:val="20"/>
        </w:rPr>
      </w:pPr>
      <w:r w:rsidRPr="0063270C">
        <w:rPr>
          <w:sz w:val="20"/>
          <w:szCs w:val="20"/>
        </w:rPr>
        <w:t>-</w:t>
      </w:r>
      <w:r w:rsidRPr="0063270C">
        <w:rPr>
          <w:sz w:val="20"/>
          <w:szCs w:val="20"/>
        </w:rPr>
        <w:tab/>
        <w:t xml:space="preserve">Wat is een overeenkomst en wat is een verschil tussen jullie en de jagers en verzamelaars? </w:t>
      </w:r>
    </w:p>
    <w:p w14:paraId="0EE4CEE8" w14:textId="77777777" w:rsidR="003B73AE" w:rsidRPr="00C322FE" w:rsidRDefault="003B73AE" w:rsidP="003B73AE">
      <w:pPr>
        <w:rPr>
          <w:b/>
          <w:bCs/>
          <w:sz w:val="20"/>
        </w:rPr>
      </w:pPr>
    </w:p>
    <w:p w14:paraId="7AE2509A" w14:textId="77777777" w:rsidR="003B73AE" w:rsidRPr="00606B7E" w:rsidRDefault="003B73AE" w:rsidP="003B73AE">
      <w:pPr>
        <w:pStyle w:val="Stijl1"/>
        <w:rPr>
          <w:sz w:val="28"/>
        </w:rPr>
      </w:pPr>
      <w:r>
        <w:rPr>
          <w:sz w:val="28"/>
        </w:rPr>
        <w:lastRenderedPageBreak/>
        <w:t>Benodigdheden</w:t>
      </w:r>
    </w:p>
    <w:p w14:paraId="573B183C" w14:textId="568ABB05" w:rsidR="003B73AE" w:rsidRPr="00C322FE" w:rsidRDefault="003B73AE" w:rsidP="003B73AE">
      <w:pPr>
        <w:rPr>
          <w:sz w:val="20"/>
        </w:rPr>
      </w:pPr>
      <w:r w:rsidRPr="00C322FE">
        <w:rPr>
          <w:sz w:val="20"/>
        </w:rPr>
        <w:t>Enveloppen met:</w:t>
      </w:r>
      <w:r w:rsidR="00CE6E0B">
        <w:rPr>
          <w:sz w:val="20"/>
        </w:rPr>
        <w:t xml:space="preserve"> *</w:t>
      </w:r>
    </w:p>
    <w:p w14:paraId="111D8C0B" w14:textId="77777777" w:rsidR="003B73AE" w:rsidRPr="00C322FE" w:rsidRDefault="003B73AE" w:rsidP="003B73AE">
      <w:pPr>
        <w:numPr>
          <w:ilvl w:val="0"/>
          <w:numId w:val="29"/>
        </w:numPr>
        <w:rPr>
          <w:sz w:val="20"/>
        </w:rPr>
      </w:pPr>
      <w:r w:rsidRPr="00C322FE">
        <w:rPr>
          <w:sz w:val="20"/>
        </w:rPr>
        <w:t>Opdrachtenblad</w:t>
      </w:r>
    </w:p>
    <w:p w14:paraId="35923818" w14:textId="77777777" w:rsidR="003B73AE" w:rsidRPr="00C322FE" w:rsidRDefault="003B73AE" w:rsidP="003B73AE">
      <w:pPr>
        <w:numPr>
          <w:ilvl w:val="0"/>
          <w:numId w:val="29"/>
        </w:numPr>
        <w:rPr>
          <w:sz w:val="20"/>
        </w:rPr>
      </w:pPr>
      <w:r w:rsidRPr="00C322FE">
        <w:rPr>
          <w:sz w:val="20"/>
        </w:rPr>
        <w:t>Plaatjes van personen</w:t>
      </w:r>
    </w:p>
    <w:p w14:paraId="457ED01A" w14:textId="77777777" w:rsidR="003B73AE" w:rsidRPr="00C322FE" w:rsidRDefault="003B73AE" w:rsidP="003B73AE">
      <w:pPr>
        <w:numPr>
          <w:ilvl w:val="0"/>
          <w:numId w:val="29"/>
        </w:numPr>
        <w:rPr>
          <w:sz w:val="20"/>
        </w:rPr>
      </w:pPr>
      <w:r w:rsidRPr="00C322FE">
        <w:rPr>
          <w:sz w:val="20"/>
        </w:rPr>
        <w:t>Invulschema</w:t>
      </w:r>
    </w:p>
    <w:p w14:paraId="2D02580D" w14:textId="77777777" w:rsidR="003B73AE" w:rsidRPr="00C322FE" w:rsidRDefault="003B73AE" w:rsidP="003B73AE">
      <w:pPr>
        <w:numPr>
          <w:ilvl w:val="0"/>
          <w:numId w:val="29"/>
        </w:numPr>
        <w:rPr>
          <w:sz w:val="20"/>
        </w:rPr>
      </w:pPr>
      <w:r w:rsidRPr="00C322FE">
        <w:rPr>
          <w:sz w:val="20"/>
        </w:rPr>
        <w:t>Extra informatie vel</w:t>
      </w:r>
    </w:p>
    <w:p w14:paraId="4DF8C60F" w14:textId="77777777" w:rsidR="003B73AE" w:rsidRPr="00C322FE" w:rsidRDefault="003B73AE" w:rsidP="003B73AE">
      <w:pPr>
        <w:rPr>
          <w:sz w:val="20"/>
        </w:rPr>
      </w:pPr>
      <w:r w:rsidRPr="00C322FE">
        <w:rPr>
          <w:sz w:val="20"/>
        </w:rPr>
        <w:t>A2 vel (om het kamp van de stam op te tekenen)</w:t>
      </w:r>
    </w:p>
    <w:p w14:paraId="5BD31765" w14:textId="77777777" w:rsidR="003B73AE" w:rsidRPr="00C322FE" w:rsidRDefault="003B73AE" w:rsidP="003B73AE">
      <w:pPr>
        <w:rPr>
          <w:sz w:val="20"/>
        </w:rPr>
      </w:pPr>
      <w:r w:rsidRPr="00C322FE">
        <w:rPr>
          <w:sz w:val="20"/>
        </w:rPr>
        <w:t>Tekenpotloden</w:t>
      </w:r>
    </w:p>
    <w:p w14:paraId="4C3577C0" w14:textId="77777777" w:rsidR="003B73AE" w:rsidRDefault="003B73AE" w:rsidP="003B73AE">
      <w:pPr>
        <w:rPr>
          <w:sz w:val="20"/>
        </w:rPr>
      </w:pPr>
      <w:r w:rsidRPr="00C322FE">
        <w:rPr>
          <w:sz w:val="20"/>
        </w:rPr>
        <w:t>Lijm</w:t>
      </w:r>
    </w:p>
    <w:p w14:paraId="3A3FD678" w14:textId="77777777" w:rsidR="003B73AE" w:rsidRPr="00C322FE" w:rsidRDefault="003B73AE" w:rsidP="003B73AE">
      <w:pPr>
        <w:rPr>
          <w:sz w:val="20"/>
        </w:rPr>
      </w:pPr>
    </w:p>
    <w:p w14:paraId="3E138BA4" w14:textId="28B172A7" w:rsidR="003B73AE" w:rsidRPr="003B73AE" w:rsidRDefault="003B73AE" w:rsidP="003B73AE">
      <w:pPr>
        <w:rPr>
          <w:i/>
          <w:sz w:val="20"/>
        </w:rPr>
      </w:pPr>
      <w:r>
        <w:rPr>
          <w:i/>
          <w:sz w:val="20"/>
        </w:rPr>
        <w:t xml:space="preserve">* </w:t>
      </w:r>
      <w:r w:rsidRPr="00C322FE">
        <w:rPr>
          <w:i/>
          <w:sz w:val="20"/>
        </w:rPr>
        <w:t>(Alle benodigdheden zijn x het aantal groepjes in de klas)</w:t>
      </w:r>
    </w:p>
    <w:p w14:paraId="4B7EAC26" w14:textId="77777777" w:rsidR="0087361E" w:rsidRDefault="0087361E" w:rsidP="0087361E">
      <w:pPr>
        <w:rPr>
          <w:sz w:val="20"/>
          <w:szCs w:val="20"/>
        </w:rPr>
      </w:pPr>
    </w:p>
    <w:p w14:paraId="26C16D30" w14:textId="77777777" w:rsidR="00AA2335" w:rsidRDefault="00AA2335" w:rsidP="00470C26">
      <w:pPr>
        <w:spacing w:line="260" w:lineRule="exact"/>
        <w:rPr>
          <w:sz w:val="20"/>
          <w:szCs w:val="20"/>
        </w:rPr>
      </w:pPr>
    </w:p>
    <w:p w14:paraId="1D160D0E" w14:textId="61E54215" w:rsidR="00C322FE" w:rsidRPr="00606B7E" w:rsidRDefault="00C322FE" w:rsidP="00C322FE">
      <w:pPr>
        <w:pStyle w:val="Stijl1"/>
        <w:rPr>
          <w:sz w:val="28"/>
        </w:rPr>
      </w:pPr>
      <w:r>
        <w:rPr>
          <w:sz w:val="28"/>
        </w:rPr>
        <w:t>Planning</w:t>
      </w:r>
    </w:p>
    <w:p w14:paraId="49324D1E" w14:textId="77777777" w:rsidR="00C322FE" w:rsidRDefault="00C322FE" w:rsidP="00C322FE">
      <w:pPr>
        <w:rPr>
          <w:sz w:val="20"/>
        </w:rPr>
      </w:pPr>
    </w:p>
    <w:p w14:paraId="65B1DC19" w14:textId="41253B15" w:rsidR="005D3257" w:rsidRPr="005D3257" w:rsidRDefault="005D3257" w:rsidP="00C322FE">
      <w:pPr>
        <w:rPr>
          <w:b/>
          <w:sz w:val="20"/>
        </w:rPr>
      </w:pPr>
      <w:r w:rsidRPr="005D3257">
        <w:rPr>
          <w:b/>
          <w:sz w:val="20"/>
        </w:rPr>
        <w:t>Les 1</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4"/>
        <w:gridCol w:w="2896"/>
        <w:gridCol w:w="2096"/>
        <w:gridCol w:w="1843"/>
        <w:gridCol w:w="987"/>
      </w:tblGrid>
      <w:tr w:rsidR="00C322FE" w:rsidRPr="00C322FE" w14:paraId="08F2909D" w14:textId="77777777" w:rsidTr="003B4078">
        <w:trPr>
          <w:trHeight w:val="255"/>
        </w:trPr>
        <w:tc>
          <w:tcPr>
            <w:tcW w:w="1534" w:type="dxa"/>
            <w:shd w:val="clear" w:color="auto" w:fill="auto"/>
            <w:noWrap/>
            <w:vAlign w:val="bottom"/>
          </w:tcPr>
          <w:p w14:paraId="29C55FD3" w14:textId="77777777" w:rsidR="00C322FE" w:rsidRPr="00C322FE" w:rsidRDefault="00C322FE" w:rsidP="00C322FE">
            <w:pPr>
              <w:rPr>
                <w:b/>
                <w:bCs/>
                <w:sz w:val="20"/>
              </w:rPr>
            </w:pPr>
            <w:r w:rsidRPr="00C322FE">
              <w:rPr>
                <w:b/>
                <w:bCs/>
                <w:sz w:val="20"/>
              </w:rPr>
              <w:t>Onderdeel</w:t>
            </w:r>
          </w:p>
        </w:tc>
        <w:tc>
          <w:tcPr>
            <w:tcW w:w="2896" w:type="dxa"/>
            <w:shd w:val="clear" w:color="auto" w:fill="auto"/>
            <w:noWrap/>
            <w:vAlign w:val="bottom"/>
          </w:tcPr>
          <w:p w14:paraId="13F9F906" w14:textId="77777777" w:rsidR="00C322FE" w:rsidRPr="00C322FE" w:rsidRDefault="00C322FE" w:rsidP="00C322FE">
            <w:pPr>
              <w:rPr>
                <w:b/>
                <w:bCs/>
                <w:sz w:val="20"/>
              </w:rPr>
            </w:pPr>
            <w:r w:rsidRPr="00C322FE">
              <w:rPr>
                <w:b/>
                <w:bCs/>
                <w:sz w:val="20"/>
              </w:rPr>
              <w:t>Leermiddelen</w:t>
            </w:r>
          </w:p>
        </w:tc>
        <w:tc>
          <w:tcPr>
            <w:tcW w:w="2096" w:type="dxa"/>
            <w:shd w:val="clear" w:color="auto" w:fill="auto"/>
            <w:noWrap/>
            <w:vAlign w:val="bottom"/>
          </w:tcPr>
          <w:p w14:paraId="77D306B6" w14:textId="77777777" w:rsidR="00C322FE" w:rsidRPr="00C322FE" w:rsidRDefault="00C322FE" w:rsidP="00C322FE">
            <w:pPr>
              <w:rPr>
                <w:b/>
                <w:bCs/>
                <w:sz w:val="20"/>
              </w:rPr>
            </w:pPr>
            <w:r w:rsidRPr="00C322FE">
              <w:rPr>
                <w:b/>
                <w:bCs/>
                <w:sz w:val="20"/>
              </w:rPr>
              <w:t>Activiteit docent</w:t>
            </w:r>
          </w:p>
        </w:tc>
        <w:tc>
          <w:tcPr>
            <w:tcW w:w="1843" w:type="dxa"/>
            <w:shd w:val="clear" w:color="auto" w:fill="auto"/>
            <w:noWrap/>
            <w:vAlign w:val="bottom"/>
          </w:tcPr>
          <w:p w14:paraId="4A8D3E5F" w14:textId="012EA842" w:rsidR="00C322FE" w:rsidRPr="00C322FE" w:rsidRDefault="00C322FE" w:rsidP="00C322FE">
            <w:pPr>
              <w:rPr>
                <w:b/>
                <w:bCs/>
                <w:sz w:val="20"/>
              </w:rPr>
            </w:pPr>
            <w:r w:rsidRPr="00C322FE">
              <w:rPr>
                <w:b/>
                <w:bCs/>
                <w:sz w:val="20"/>
              </w:rPr>
              <w:t>Klassikaal / Zelfstandig</w:t>
            </w:r>
            <w:r w:rsidR="003B4078">
              <w:rPr>
                <w:b/>
                <w:bCs/>
                <w:sz w:val="20"/>
              </w:rPr>
              <w:t xml:space="preserve"> werken</w:t>
            </w:r>
          </w:p>
        </w:tc>
        <w:tc>
          <w:tcPr>
            <w:tcW w:w="987" w:type="dxa"/>
            <w:shd w:val="clear" w:color="auto" w:fill="auto"/>
            <w:noWrap/>
            <w:vAlign w:val="bottom"/>
          </w:tcPr>
          <w:p w14:paraId="279E8F77" w14:textId="77777777" w:rsidR="00C322FE" w:rsidRPr="00C322FE" w:rsidRDefault="00C322FE" w:rsidP="00C322FE">
            <w:pPr>
              <w:rPr>
                <w:b/>
                <w:bCs/>
                <w:sz w:val="20"/>
              </w:rPr>
            </w:pPr>
            <w:r w:rsidRPr="00C322FE">
              <w:rPr>
                <w:b/>
                <w:bCs/>
                <w:sz w:val="20"/>
              </w:rPr>
              <w:t>Tijdsduur</w:t>
            </w:r>
          </w:p>
        </w:tc>
      </w:tr>
      <w:tr w:rsidR="00C322FE" w:rsidRPr="00C322FE" w14:paraId="2C8539B0" w14:textId="77777777" w:rsidTr="003B4078">
        <w:trPr>
          <w:trHeight w:val="255"/>
        </w:trPr>
        <w:tc>
          <w:tcPr>
            <w:tcW w:w="1534" w:type="dxa"/>
            <w:shd w:val="clear" w:color="auto" w:fill="auto"/>
            <w:noWrap/>
            <w:vAlign w:val="bottom"/>
          </w:tcPr>
          <w:p w14:paraId="6554B67B" w14:textId="77777777" w:rsidR="00C322FE" w:rsidRPr="00C322FE" w:rsidRDefault="00C322FE" w:rsidP="00C322FE">
            <w:pPr>
              <w:rPr>
                <w:sz w:val="20"/>
              </w:rPr>
            </w:pPr>
          </w:p>
          <w:p w14:paraId="007FD79E" w14:textId="77777777" w:rsidR="00C322FE" w:rsidRDefault="00966377" w:rsidP="00C322FE">
            <w:pPr>
              <w:rPr>
                <w:sz w:val="20"/>
              </w:rPr>
            </w:pPr>
            <w:r>
              <w:rPr>
                <w:sz w:val="20"/>
              </w:rPr>
              <w:t>Inleiding</w:t>
            </w:r>
          </w:p>
          <w:p w14:paraId="7DE976B4" w14:textId="0EBFC1A9" w:rsidR="00966377" w:rsidRPr="00C322FE" w:rsidRDefault="00966377" w:rsidP="00C322FE">
            <w:pPr>
              <w:rPr>
                <w:sz w:val="20"/>
              </w:rPr>
            </w:pPr>
          </w:p>
        </w:tc>
        <w:tc>
          <w:tcPr>
            <w:tcW w:w="2896" w:type="dxa"/>
            <w:shd w:val="clear" w:color="auto" w:fill="auto"/>
            <w:noWrap/>
            <w:vAlign w:val="bottom"/>
          </w:tcPr>
          <w:p w14:paraId="086E09EF" w14:textId="77777777" w:rsidR="00C322FE" w:rsidRDefault="00966377" w:rsidP="00966377">
            <w:pPr>
              <w:rPr>
                <w:sz w:val="20"/>
              </w:rPr>
            </w:pPr>
            <w:r>
              <w:rPr>
                <w:sz w:val="20"/>
              </w:rPr>
              <w:t xml:space="preserve">Filmpje + </w:t>
            </w:r>
            <w:proofErr w:type="spellStart"/>
            <w:r>
              <w:rPr>
                <w:sz w:val="20"/>
              </w:rPr>
              <w:t>digibord</w:t>
            </w:r>
            <w:proofErr w:type="spellEnd"/>
          </w:p>
          <w:p w14:paraId="007BD86C" w14:textId="2AAD2074" w:rsidR="00966377" w:rsidRPr="00C322FE" w:rsidRDefault="00966377" w:rsidP="00966377">
            <w:pPr>
              <w:rPr>
                <w:sz w:val="20"/>
              </w:rPr>
            </w:pPr>
          </w:p>
        </w:tc>
        <w:tc>
          <w:tcPr>
            <w:tcW w:w="2096" w:type="dxa"/>
            <w:shd w:val="clear" w:color="auto" w:fill="auto"/>
            <w:noWrap/>
            <w:vAlign w:val="bottom"/>
          </w:tcPr>
          <w:p w14:paraId="02E43912" w14:textId="77777777" w:rsidR="00C322FE" w:rsidRDefault="00C322FE" w:rsidP="00C322FE">
            <w:pPr>
              <w:rPr>
                <w:sz w:val="20"/>
              </w:rPr>
            </w:pPr>
            <w:r w:rsidRPr="00C322FE">
              <w:rPr>
                <w:sz w:val="20"/>
              </w:rPr>
              <w:t>Opstarten</w:t>
            </w:r>
          </w:p>
          <w:p w14:paraId="2A2A529F" w14:textId="77777777" w:rsidR="00966377" w:rsidRPr="00C322FE" w:rsidRDefault="00966377" w:rsidP="00C322FE">
            <w:pPr>
              <w:rPr>
                <w:sz w:val="20"/>
              </w:rPr>
            </w:pPr>
          </w:p>
        </w:tc>
        <w:tc>
          <w:tcPr>
            <w:tcW w:w="1843" w:type="dxa"/>
            <w:shd w:val="clear" w:color="auto" w:fill="auto"/>
            <w:noWrap/>
            <w:vAlign w:val="bottom"/>
          </w:tcPr>
          <w:p w14:paraId="437F7EF0" w14:textId="77777777" w:rsidR="00C322FE" w:rsidRDefault="00C322FE" w:rsidP="00C322FE">
            <w:pPr>
              <w:rPr>
                <w:sz w:val="20"/>
              </w:rPr>
            </w:pPr>
            <w:r w:rsidRPr="00C322FE">
              <w:rPr>
                <w:sz w:val="20"/>
              </w:rPr>
              <w:t>Klassikaal</w:t>
            </w:r>
          </w:p>
          <w:p w14:paraId="6C238314" w14:textId="77777777" w:rsidR="00966377" w:rsidRPr="00C322FE" w:rsidRDefault="00966377" w:rsidP="00C322FE">
            <w:pPr>
              <w:rPr>
                <w:sz w:val="20"/>
              </w:rPr>
            </w:pPr>
          </w:p>
        </w:tc>
        <w:tc>
          <w:tcPr>
            <w:tcW w:w="987" w:type="dxa"/>
            <w:shd w:val="clear" w:color="auto" w:fill="auto"/>
            <w:noWrap/>
            <w:vAlign w:val="bottom"/>
          </w:tcPr>
          <w:p w14:paraId="0D3590C4" w14:textId="77777777" w:rsidR="00C322FE" w:rsidRDefault="00C322FE" w:rsidP="00C322FE">
            <w:pPr>
              <w:rPr>
                <w:sz w:val="20"/>
              </w:rPr>
            </w:pPr>
            <w:r>
              <w:rPr>
                <w:sz w:val="20"/>
              </w:rPr>
              <w:t>10</w:t>
            </w:r>
            <w:r w:rsidRPr="00C322FE">
              <w:rPr>
                <w:sz w:val="20"/>
              </w:rPr>
              <w:t xml:space="preserve"> min</w:t>
            </w:r>
          </w:p>
          <w:p w14:paraId="29689768" w14:textId="597A085D" w:rsidR="00966377" w:rsidRPr="00C322FE" w:rsidRDefault="00966377" w:rsidP="00C322FE">
            <w:pPr>
              <w:rPr>
                <w:sz w:val="20"/>
              </w:rPr>
            </w:pPr>
          </w:p>
        </w:tc>
      </w:tr>
      <w:tr w:rsidR="00C322FE" w:rsidRPr="00C322FE" w14:paraId="48C3B6B8" w14:textId="77777777" w:rsidTr="003B4078">
        <w:trPr>
          <w:trHeight w:val="255"/>
        </w:trPr>
        <w:tc>
          <w:tcPr>
            <w:tcW w:w="1534" w:type="dxa"/>
            <w:shd w:val="clear" w:color="auto" w:fill="auto"/>
            <w:noWrap/>
            <w:vAlign w:val="bottom"/>
          </w:tcPr>
          <w:p w14:paraId="7A8CA8DE" w14:textId="77777777" w:rsidR="00C322FE" w:rsidRPr="00C322FE" w:rsidRDefault="00C322FE" w:rsidP="00C322FE">
            <w:pPr>
              <w:rPr>
                <w:sz w:val="20"/>
              </w:rPr>
            </w:pPr>
          </w:p>
          <w:p w14:paraId="01373FAB" w14:textId="77777777" w:rsidR="00C322FE" w:rsidRPr="00C322FE" w:rsidRDefault="00C322FE" w:rsidP="00C322FE">
            <w:pPr>
              <w:rPr>
                <w:sz w:val="20"/>
              </w:rPr>
            </w:pPr>
            <w:r w:rsidRPr="00C322FE">
              <w:rPr>
                <w:sz w:val="20"/>
              </w:rPr>
              <w:t>Instructie over de opdracht</w:t>
            </w:r>
          </w:p>
          <w:p w14:paraId="3F922FB4" w14:textId="77777777" w:rsidR="00C322FE" w:rsidRPr="00C322FE" w:rsidRDefault="00C322FE" w:rsidP="00C322FE">
            <w:pPr>
              <w:rPr>
                <w:sz w:val="20"/>
              </w:rPr>
            </w:pPr>
          </w:p>
        </w:tc>
        <w:tc>
          <w:tcPr>
            <w:tcW w:w="2896" w:type="dxa"/>
            <w:shd w:val="clear" w:color="auto" w:fill="auto"/>
            <w:noWrap/>
            <w:vAlign w:val="bottom"/>
          </w:tcPr>
          <w:p w14:paraId="663CE927" w14:textId="77777777" w:rsidR="00C322FE" w:rsidRPr="00C322FE" w:rsidRDefault="00C322FE" w:rsidP="00C322FE">
            <w:pPr>
              <w:rPr>
                <w:sz w:val="20"/>
              </w:rPr>
            </w:pPr>
            <w:r w:rsidRPr="00C322FE">
              <w:rPr>
                <w:sz w:val="20"/>
              </w:rPr>
              <w:t>Enveloppen met opdrachtenblad, plaatjes van stamleden, invulschema, extra informatie + A2 blad</w:t>
            </w:r>
          </w:p>
        </w:tc>
        <w:tc>
          <w:tcPr>
            <w:tcW w:w="2096" w:type="dxa"/>
            <w:shd w:val="clear" w:color="auto" w:fill="auto"/>
            <w:noWrap/>
            <w:vAlign w:val="bottom"/>
          </w:tcPr>
          <w:p w14:paraId="5AFF6380" w14:textId="77777777" w:rsidR="00C322FE" w:rsidRDefault="00C322FE" w:rsidP="00C322FE">
            <w:pPr>
              <w:rPr>
                <w:sz w:val="20"/>
              </w:rPr>
            </w:pPr>
            <w:r w:rsidRPr="00C322FE">
              <w:rPr>
                <w:sz w:val="20"/>
              </w:rPr>
              <w:t>Uitleggen + Uitdelen</w:t>
            </w:r>
          </w:p>
          <w:p w14:paraId="49C95D87" w14:textId="77777777" w:rsidR="00966377" w:rsidRPr="00C322FE" w:rsidRDefault="00966377" w:rsidP="00C322FE">
            <w:pPr>
              <w:rPr>
                <w:sz w:val="20"/>
              </w:rPr>
            </w:pPr>
          </w:p>
        </w:tc>
        <w:tc>
          <w:tcPr>
            <w:tcW w:w="1843" w:type="dxa"/>
            <w:shd w:val="clear" w:color="auto" w:fill="auto"/>
            <w:noWrap/>
            <w:vAlign w:val="bottom"/>
          </w:tcPr>
          <w:p w14:paraId="12991D77" w14:textId="77777777" w:rsidR="00C322FE" w:rsidRDefault="00C322FE" w:rsidP="00C322FE">
            <w:pPr>
              <w:rPr>
                <w:sz w:val="20"/>
              </w:rPr>
            </w:pPr>
            <w:r w:rsidRPr="00C322FE">
              <w:rPr>
                <w:sz w:val="20"/>
              </w:rPr>
              <w:t>Klassikaal</w:t>
            </w:r>
          </w:p>
          <w:p w14:paraId="00AAC049" w14:textId="77777777" w:rsidR="00966377" w:rsidRPr="00C322FE" w:rsidRDefault="00966377" w:rsidP="00C322FE">
            <w:pPr>
              <w:rPr>
                <w:sz w:val="20"/>
              </w:rPr>
            </w:pPr>
          </w:p>
        </w:tc>
        <w:tc>
          <w:tcPr>
            <w:tcW w:w="987" w:type="dxa"/>
            <w:shd w:val="clear" w:color="auto" w:fill="auto"/>
            <w:noWrap/>
            <w:vAlign w:val="bottom"/>
          </w:tcPr>
          <w:p w14:paraId="170C0A4B" w14:textId="77777777" w:rsidR="00C322FE" w:rsidRDefault="00C322FE" w:rsidP="00C322FE">
            <w:pPr>
              <w:rPr>
                <w:sz w:val="20"/>
              </w:rPr>
            </w:pPr>
            <w:r>
              <w:rPr>
                <w:sz w:val="20"/>
              </w:rPr>
              <w:t>5</w:t>
            </w:r>
            <w:r w:rsidRPr="00C322FE">
              <w:rPr>
                <w:sz w:val="20"/>
              </w:rPr>
              <w:t xml:space="preserve"> min</w:t>
            </w:r>
          </w:p>
          <w:p w14:paraId="319F566F" w14:textId="2F07254C" w:rsidR="00966377" w:rsidRPr="00C322FE" w:rsidRDefault="00966377" w:rsidP="00C322FE">
            <w:pPr>
              <w:rPr>
                <w:sz w:val="20"/>
              </w:rPr>
            </w:pPr>
          </w:p>
        </w:tc>
      </w:tr>
      <w:tr w:rsidR="00C322FE" w:rsidRPr="00C322FE" w14:paraId="36732DDC" w14:textId="77777777" w:rsidTr="003B4078">
        <w:trPr>
          <w:trHeight w:val="255"/>
        </w:trPr>
        <w:tc>
          <w:tcPr>
            <w:tcW w:w="1534" w:type="dxa"/>
            <w:shd w:val="clear" w:color="auto" w:fill="auto"/>
            <w:noWrap/>
            <w:vAlign w:val="bottom"/>
          </w:tcPr>
          <w:p w14:paraId="17458062" w14:textId="77777777" w:rsidR="00C322FE" w:rsidRPr="00C322FE" w:rsidRDefault="00C322FE" w:rsidP="00C322FE">
            <w:pPr>
              <w:rPr>
                <w:sz w:val="20"/>
              </w:rPr>
            </w:pPr>
          </w:p>
          <w:p w14:paraId="43F38B3B" w14:textId="77777777" w:rsidR="00C322FE" w:rsidRDefault="00C322FE" w:rsidP="00C322FE">
            <w:pPr>
              <w:rPr>
                <w:sz w:val="20"/>
              </w:rPr>
            </w:pPr>
            <w:r w:rsidRPr="00C322FE">
              <w:rPr>
                <w:sz w:val="20"/>
              </w:rPr>
              <w:t>Maken van de opdracht</w:t>
            </w:r>
          </w:p>
          <w:p w14:paraId="605AEEFD" w14:textId="77777777" w:rsidR="00966377" w:rsidRPr="00C322FE" w:rsidRDefault="00966377" w:rsidP="00C322FE">
            <w:pPr>
              <w:rPr>
                <w:sz w:val="20"/>
              </w:rPr>
            </w:pPr>
          </w:p>
        </w:tc>
        <w:tc>
          <w:tcPr>
            <w:tcW w:w="2896" w:type="dxa"/>
            <w:shd w:val="clear" w:color="auto" w:fill="auto"/>
            <w:noWrap/>
            <w:vAlign w:val="bottom"/>
          </w:tcPr>
          <w:p w14:paraId="1B8F5361" w14:textId="77777777" w:rsidR="00C322FE" w:rsidRPr="00C322FE" w:rsidRDefault="00C322FE" w:rsidP="00C322FE">
            <w:pPr>
              <w:rPr>
                <w:sz w:val="20"/>
              </w:rPr>
            </w:pPr>
            <w:r w:rsidRPr="00C322FE">
              <w:rPr>
                <w:sz w:val="20"/>
              </w:rPr>
              <w:t>Enveloppen met opdrachtenblad, plaatjes van stamleden, invulschema, extra informatie + A2 blad</w:t>
            </w:r>
          </w:p>
        </w:tc>
        <w:tc>
          <w:tcPr>
            <w:tcW w:w="2096" w:type="dxa"/>
            <w:shd w:val="clear" w:color="auto" w:fill="auto"/>
            <w:noWrap/>
            <w:vAlign w:val="bottom"/>
          </w:tcPr>
          <w:p w14:paraId="7A5A8108" w14:textId="77777777" w:rsidR="00C322FE" w:rsidRDefault="00C322FE" w:rsidP="00966377">
            <w:pPr>
              <w:rPr>
                <w:sz w:val="20"/>
              </w:rPr>
            </w:pPr>
          </w:p>
          <w:p w14:paraId="7D151833" w14:textId="77777777" w:rsidR="00966377" w:rsidRDefault="00966377" w:rsidP="00966377">
            <w:pPr>
              <w:rPr>
                <w:sz w:val="20"/>
              </w:rPr>
            </w:pPr>
          </w:p>
          <w:p w14:paraId="26EF4F81" w14:textId="77777777" w:rsidR="00966377" w:rsidRDefault="00966377" w:rsidP="00966377">
            <w:pPr>
              <w:rPr>
                <w:sz w:val="20"/>
              </w:rPr>
            </w:pPr>
            <w:r>
              <w:rPr>
                <w:sz w:val="20"/>
              </w:rPr>
              <w:t>Rondlopen en helpen</w:t>
            </w:r>
          </w:p>
          <w:p w14:paraId="5F3D1B3B" w14:textId="25BB8BCF" w:rsidR="00966377" w:rsidRPr="00C322FE" w:rsidRDefault="00966377" w:rsidP="00966377">
            <w:pPr>
              <w:rPr>
                <w:sz w:val="20"/>
              </w:rPr>
            </w:pPr>
          </w:p>
        </w:tc>
        <w:tc>
          <w:tcPr>
            <w:tcW w:w="1843" w:type="dxa"/>
            <w:shd w:val="clear" w:color="auto" w:fill="auto"/>
            <w:noWrap/>
            <w:vAlign w:val="bottom"/>
          </w:tcPr>
          <w:p w14:paraId="487ACDC2" w14:textId="77777777" w:rsidR="00C322FE" w:rsidRPr="00C322FE" w:rsidRDefault="00C322FE" w:rsidP="00C322FE">
            <w:pPr>
              <w:rPr>
                <w:sz w:val="20"/>
              </w:rPr>
            </w:pPr>
            <w:r w:rsidRPr="00C322FE">
              <w:rPr>
                <w:sz w:val="20"/>
              </w:rPr>
              <w:t>Zelfstandig</w:t>
            </w:r>
          </w:p>
        </w:tc>
        <w:tc>
          <w:tcPr>
            <w:tcW w:w="987" w:type="dxa"/>
            <w:shd w:val="clear" w:color="auto" w:fill="auto"/>
            <w:noWrap/>
            <w:vAlign w:val="bottom"/>
          </w:tcPr>
          <w:p w14:paraId="2A3460D2" w14:textId="77777777" w:rsidR="00C322FE" w:rsidRPr="00C322FE" w:rsidRDefault="00C322FE" w:rsidP="00C322FE">
            <w:pPr>
              <w:rPr>
                <w:sz w:val="20"/>
              </w:rPr>
            </w:pPr>
            <w:r w:rsidRPr="00C322FE">
              <w:rPr>
                <w:sz w:val="20"/>
              </w:rPr>
              <w:t>25 min</w:t>
            </w:r>
          </w:p>
        </w:tc>
      </w:tr>
      <w:tr w:rsidR="00C322FE" w:rsidRPr="00C322FE" w14:paraId="5E92F8B3" w14:textId="77777777" w:rsidTr="003B4078">
        <w:trPr>
          <w:trHeight w:val="270"/>
        </w:trPr>
        <w:tc>
          <w:tcPr>
            <w:tcW w:w="1534" w:type="dxa"/>
            <w:shd w:val="clear" w:color="auto" w:fill="auto"/>
            <w:noWrap/>
            <w:vAlign w:val="bottom"/>
          </w:tcPr>
          <w:p w14:paraId="7D7B80D6" w14:textId="77777777" w:rsidR="00C322FE" w:rsidRDefault="00C322FE" w:rsidP="00C322FE">
            <w:pPr>
              <w:rPr>
                <w:sz w:val="20"/>
              </w:rPr>
            </w:pPr>
            <w:r w:rsidRPr="00C322FE">
              <w:rPr>
                <w:sz w:val="20"/>
              </w:rPr>
              <w:t>Bespreken v.d. opdracht</w:t>
            </w:r>
          </w:p>
          <w:p w14:paraId="7BB31507" w14:textId="45C9D065" w:rsidR="00966377" w:rsidRPr="00C322FE" w:rsidRDefault="00966377" w:rsidP="00C322FE">
            <w:pPr>
              <w:rPr>
                <w:sz w:val="20"/>
              </w:rPr>
            </w:pPr>
          </w:p>
        </w:tc>
        <w:tc>
          <w:tcPr>
            <w:tcW w:w="2896" w:type="dxa"/>
            <w:shd w:val="clear" w:color="auto" w:fill="auto"/>
            <w:noWrap/>
            <w:vAlign w:val="bottom"/>
          </w:tcPr>
          <w:p w14:paraId="060A8E80" w14:textId="79C8B157" w:rsidR="00966377" w:rsidRDefault="00966377" w:rsidP="00C322FE">
            <w:pPr>
              <w:rPr>
                <w:sz w:val="20"/>
              </w:rPr>
            </w:pPr>
            <w:r>
              <w:rPr>
                <w:sz w:val="20"/>
              </w:rPr>
              <w:t>docenthandleiding</w:t>
            </w:r>
          </w:p>
          <w:p w14:paraId="203AB205" w14:textId="28631DD0" w:rsidR="00966377" w:rsidRPr="00C322FE" w:rsidRDefault="00966377" w:rsidP="00C322FE">
            <w:pPr>
              <w:rPr>
                <w:sz w:val="20"/>
              </w:rPr>
            </w:pPr>
          </w:p>
        </w:tc>
        <w:tc>
          <w:tcPr>
            <w:tcW w:w="2096" w:type="dxa"/>
            <w:shd w:val="clear" w:color="auto" w:fill="auto"/>
            <w:noWrap/>
            <w:vAlign w:val="bottom"/>
          </w:tcPr>
          <w:p w14:paraId="5E09889C" w14:textId="77777777" w:rsidR="00966377" w:rsidRDefault="00C322FE" w:rsidP="00C322FE">
            <w:pPr>
              <w:rPr>
                <w:sz w:val="20"/>
              </w:rPr>
            </w:pPr>
            <w:r w:rsidRPr="00C322FE">
              <w:rPr>
                <w:sz w:val="20"/>
              </w:rPr>
              <w:t>Vragen bespreken</w:t>
            </w:r>
          </w:p>
          <w:p w14:paraId="06CC22B1" w14:textId="589B5B00" w:rsidR="00966377" w:rsidRPr="00C322FE" w:rsidRDefault="00966377" w:rsidP="00C322FE">
            <w:pPr>
              <w:rPr>
                <w:sz w:val="20"/>
              </w:rPr>
            </w:pPr>
          </w:p>
        </w:tc>
        <w:tc>
          <w:tcPr>
            <w:tcW w:w="1843" w:type="dxa"/>
            <w:shd w:val="clear" w:color="auto" w:fill="auto"/>
            <w:noWrap/>
            <w:vAlign w:val="bottom"/>
          </w:tcPr>
          <w:p w14:paraId="2ECAA6C8" w14:textId="77777777" w:rsidR="00C322FE" w:rsidRDefault="00C322FE" w:rsidP="00C322FE">
            <w:pPr>
              <w:rPr>
                <w:sz w:val="20"/>
              </w:rPr>
            </w:pPr>
            <w:r w:rsidRPr="00C322FE">
              <w:rPr>
                <w:sz w:val="20"/>
              </w:rPr>
              <w:t>Klassikaal</w:t>
            </w:r>
          </w:p>
          <w:p w14:paraId="0553F4AB" w14:textId="77777777" w:rsidR="00966377" w:rsidRPr="00C322FE" w:rsidRDefault="00966377" w:rsidP="00C322FE">
            <w:pPr>
              <w:rPr>
                <w:sz w:val="20"/>
              </w:rPr>
            </w:pPr>
          </w:p>
        </w:tc>
        <w:tc>
          <w:tcPr>
            <w:tcW w:w="987" w:type="dxa"/>
            <w:shd w:val="clear" w:color="auto" w:fill="auto"/>
            <w:noWrap/>
            <w:vAlign w:val="bottom"/>
          </w:tcPr>
          <w:p w14:paraId="2F6D25E4" w14:textId="77777777" w:rsidR="00966377" w:rsidRDefault="00C322FE" w:rsidP="00C322FE">
            <w:pPr>
              <w:rPr>
                <w:sz w:val="20"/>
              </w:rPr>
            </w:pPr>
            <w:r w:rsidRPr="00C322FE">
              <w:rPr>
                <w:sz w:val="20"/>
              </w:rPr>
              <w:t>10 min</w:t>
            </w:r>
          </w:p>
          <w:p w14:paraId="00DDF880" w14:textId="01E0BEA4" w:rsidR="00966377" w:rsidRPr="00C322FE" w:rsidRDefault="00966377" w:rsidP="00C322FE">
            <w:pPr>
              <w:rPr>
                <w:sz w:val="20"/>
              </w:rPr>
            </w:pPr>
          </w:p>
        </w:tc>
      </w:tr>
    </w:tbl>
    <w:p w14:paraId="475BDFB1" w14:textId="77777777" w:rsidR="00C322FE" w:rsidRPr="00C322FE" w:rsidRDefault="00C322FE" w:rsidP="00C322FE">
      <w:pPr>
        <w:rPr>
          <w:sz w:val="20"/>
        </w:rPr>
      </w:pPr>
    </w:p>
    <w:p w14:paraId="2AA1677D" w14:textId="77777777" w:rsidR="00C322FE" w:rsidRPr="00C322FE" w:rsidRDefault="00C322FE" w:rsidP="00C322FE">
      <w:pPr>
        <w:rPr>
          <w:b/>
          <w:sz w:val="20"/>
        </w:rPr>
      </w:pPr>
      <w:r w:rsidRPr="00C322FE">
        <w:rPr>
          <w:b/>
          <w:sz w:val="20"/>
        </w:rPr>
        <w:t>Les 2</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2835"/>
        <w:gridCol w:w="2131"/>
        <w:gridCol w:w="1843"/>
        <w:gridCol w:w="987"/>
      </w:tblGrid>
      <w:tr w:rsidR="00C322FE" w:rsidRPr="00C322FE" w14:paraId="132170E8" w14:textId="77777777" w:rsidTr="003B4078">
        <w:trPr>
          <w:trHeight w:val="255"/>
        </w:trPr>
        <w:tc>
          <w:tcPr>
            <w:tcW w:w="1560" w:type="dxa"/>
            <w:shd w:val="clear" w:color="auto" w:fill="auto"/>
            <w:noWrap/>
            <w:vAlign w:val="bottom"/>
          </w:tcPr>
          <w:p w14:paraId="1C8CF5CD" w14:textId="77777777" w:rsidR="00C322FE" w:rsidRPr="00C322FE" w:rsidRDefault="00C322FE" w:rsidP="00C322FE">
            <w:pPr>
              <w:rPr>
                <w:sz w:val="20"/>
              </w:rPr>
            </w:pPr>
          </w:p>
          <w:p w14:paraId="7EACED84" w14:textId="77777777" w:rsidR="00966377" w:rsidRDefault="00C322FE" w:rsidP="00C322FE">
            <w:pPr>
              <w:rPr>
                <w:sz w:val="20"/>
              </w:rPr>
            </w:pPr>
            <w:r w:rsidRPr="00C322FE">
              <w:rPr>
                <w:sz w:val="20"/>
              </w:rPr>
              <w:t>Opstarten</w:t>
            </w:r>
          </w:p>
          <w:p w14:paraId="66BE7710" w14:textId="04EAF811" w:rsidR="00966377" w:rsidRPr="00C322FE" w:rsidRDefault="00966377" w:rsidP="00C322FE">
            <w:pPr>
              <w:rPr>
                <w:sz w:val="20"/>
              </w:rPr>
            </w:pPr>
          </w:p>
        </w:tc>
        <w:tc>
          <w:tcPr>
            <w:tcW w:w="2835" w:type="dxa"/>
            <w:shd w:val="clear" w:color="auto" w:fill="auto"/>
            <w:noWrap/>
            <w:vAlign w:val="bottom"/>
          </w:tcPr>
          <w:p w14:paraId="4B20ED12" w14:textId="77777777" w:rsidR="00966377" w:rsidRDefault="00C322FE" w:rsidP="00C322FE">
            <w:pPr>
              <w:rPr>
                <w:sz w:val="20"/>
              </w:rPr>
            </w:pPr>
            <w:r w:rsidRPr="00C322FE">
              <w:rPr>
                <w:sz w:val="20"/>
              </w:rPr>
              <w:t>-</w:t>
            </w:r>
          </w:p>
          <w:p w14:paraId="33EA867E" w14:textId="0F0645B5" w:rsidR="00966377" w:rsidRPr="00C322FE" w:rsidRDefault="00966377" w:rsidP="00C322FE">
            <w:pPr>
              <w:rPr>
                <w:sz w:val="20"/>
              </w:rPr>
            </w:pPr>
          </w:p>
        </w:tc>
        <w:tc>
          <w:tcPr>
            <w:tcW w:w="2131" w:type="dxa"/>
            <w:shd w:val="clear" w:color="auto" w:fill="auto"/>
            <w:noWrap/>
            <w:vAlign w:val="bottom"/>
          </w:tcPr>
          <w:p w14:paraId="493398CA" w14:textId="77777777" w:rsidR="00C322FE" w:rsidRDefault="00C322FE" w:rsidP="00C322FE">
            <w:pPr>
              <w:rPr>
                <w:sz w:val="20"/>
              </w:rPr>
            </w:pPr>
            <w:r w:rsidRPr="00C322FE">
              <w:rPr>
                <w:sz w:val="20"/>
              </w:rPr>
              <w:t>Instructie</w:t>
            </w:r>
          </w:p>
          <w:p w14:paraId="473655E8" w14:textId="77777777" w:rsidR="00966377" w:rsidRPr="00C322FE" w:rsidRDefault="00966377" w:rsidP="00C322FE">
            <w:pPr>
              <w:rPr>
                <w:sz w:val="20"/>
              </w:rPr>
            </w:pPr>
          </w:p>
        </w:tc>
        <w:tc>
          <w:tcPr>
            <w:tcW w:w="1843" w:type="dxa"/>
            <w:shd w:val="clear" w:color="auto" w:fill="auto"/>
            <w:noWrap/>
            <w:vAlign w:val="bottom"/>
          </w:tcPr>
          <w:p w14:paraId="5AA38567" w14:textId="377C3EED" w:rsidR="00C322FE" w:rsidRDefault="00C322FE" w:rsidP="00966377">
            <w:pPr>
              <w:rPr>
                <w:sz w:val="20"/>
              </w:rPr>
            </w:pPr>
            <w:r w:rsidRPr="00C322FE">
              <w:rPr>
                <w:sz w:val="20"/>
              </w:rPr>
              <w:t>Klassikaa</w:t>
            </w:r>
            <w:r w:rsidR="003B4078">
              <w:rPr>
                <w:sz w:val="20"/>
              </w:rPr>
              <w:t>l</w:t>
            </w:r>
          </w:p>
          <w:p w14:paraId="7E5298E5" w14:textId="5B7961A3" w:rsidR="00966377" w:rsidRPr="00C322FE" w:rsidRDefault="00966377" w:rsidP="00966377">
            <w:pPr>
              <w:rPr>
                <w:sz w:val="20"/>
              </w:rPr>
            </w:pPr>
          </w:p>
        </w:tc>
        <w:tc>
          <w:tcPr>
            <w:tcW w:w="987" w:type="dxa"/>
            <w:shd w:val="clear" w:color="auto" w:fill="auto"/>
            <w:noWrap/>
            <w:vAlign w:val="bottom"/>
          </w:tcPr>
          <w:p w14:paraId="4E419C6E" w14:textId="77777777" w:rsidR="00C322FE" w:rsidRDefault="00C322FE" w:rsidP="00C322FE">
            <w:pPr>
              <w:rPr>
                <w:sz w:val="20"/>
              </w:rPr>
            </w:pPr>
            <w:r w:rsidRPr="00C322FE">
              <w:rPr>
                <w:sz w:val="20"/>
              </w:rPr>
              <w:t>5 min</w:t>
            </w:r>
          </w:p>
          <w:p w14:paraId="41C08E57" w14:textId="77777777" w:rsidR="00966377" w:rsidRPr="00C322FE" w:rsidRDefault="00966377" w:rsidP="00C322FE">
            <w:pPr>
              <w:rPr>
                <w:sz w:val="20"/>
              </w:rPr>
            </w:pPr>
          </w:p>
        </w:tc>
      </w:tr>
      <w:tr w:rsidR="00C322FE" w:rsidRPr="00C322FE" w14:paraId="2077ADE5" w14:textId="77777777" w:rsidTr="003B4078">
        <w:trPr>
          <w:trHeight w:val="255"/>
        </w:trPr>
        <w:tc>
          <w:tcPr>
            <w:tcW w:w="1560" w:type="dxa"/>
            <w:shd w:val="clear" w:color="auto" w:fill="auto"/>
            <w:noWrap/>
            <w:vAlign w:val="bottom"/>
          </w:tcPr>
          <w:p w14:paraId="04F52AD5" w14:textId="77777777" w:rsidR="00C322FE" w:rsidRPr="00C322FE" w:rsidRDefault="00C322FE" w:rsidP="00C322FE">
            <w:pPr>
              <w:rPr>
                <w:sz w:val="20"/>
              </w:rPr>
            </w:pPr>
          </w:p>
          <w:p w14:paraId="461B03E6" w14:textId="77777777" w:rsidR="00C322FE" w:rsidRDefault="00C322FE" w:rsidP="00C322FE">
            <w:pPr>
              <w:rPr>
                <w:sz w:val="20"/>
              </w:rPr>
            </w:pPr>
            <w:r w:rsidRPr="00C322FE">
              <w:rPr>
                <w:sz w:val="20"/>
              </w:rPr>
              <w:t>Maken van de opdracht</w:t>
            </w:r>
          </w:p>
          <w:p w14:paraId="4C78E9D8" w14:textId="77777777" w:rsidR="00966377" w:rsidRPr="00C322FE" w:rsidRDefault="00966377" w:rsidP="00C322FE">
            <w:pPr>
              <w:rPr>
                <w:sz w:val="20"/>
              </w:rPr>
            </w:pPr>
          </w:p>
        </w:tc>
        <w:tc>
          <w:tcPr>
            <w:tcW w:w="2835" w:type="dxa"/>
            <w:shd w:val="clear" w:color="auto" w:fill="auto"/>
            <w:noWrap/>
            <w:vAlign w:val="bottom"/>
          </w:tcPr>
          <w:p w14:paraId="55AFF3B6" w14:textId="77777777" w:rsidR="00C322FE" w:rsidRPr="00C322FE" w:rsidRDefault="00C322FE" w:rsidP="00C322FE">
            <w:pPr>
              <w:rPr>
                <w:sz w:val="20"/>
              </w:rPr>
            </w:pPr>
            <w:r w:rsidRPr="00C322FE">
              <w:rPr>
                <w:sz w:val="20"/>
              </w:rPr>
              <w:t>Enveloppen met opdrachtenblad, plaatjes van stamleden, invulschema, extra informatie + A2 blad</w:t>
            </w:r>
          </w:p>
        </w:tc>
        <w:tc>
          <w:tcPr>
            <w:tcW w:w="2131" w:type="dxa"/>
            <w:shd w:val="clear" w:color="auto" w:fill="auto"/>
            <w:noWrap/>
            <w:vAlign w:val="bottom"/>
          </w:tcPr>
          <w:p w14:paraId="68F2E546" w14:textId="43115C11" w:rsidR="00966377" w:rsidRDefault="00966377" w:rsidP="00C322FE">
            <w:pPr>
              <w:rPr>
                <w:sz w:val="20"/>
              </w:rPr>
            </w:pPr>
            <w:r>
              <w:rPr>
                <w:sz w:val="20"/>
              </w:rPr>
              <w:t>Rondlopen en helpen</w:t>
            </w:r>
          </w:p>
          <w:p w14:paraId="687B5035" w14:textId="77777777" w:rsidR="00966377" w:rsidRPr="00C322FE" w:rsidRDefault="00966377" w:rsidP="00C322FE">
            <w:pPr>
              <w:rPr>
                <w:sz w:val="20"/>
              </w:rPr>
            </w:pPr>
          </w:p>
        </w:tc>
        <w:tc>
          <w:tcPr>
            <w:tcW w:w="1843" w:type="dxa"/>
            <w:shd w:val="clear" w:color="auto" w:fill="auto"/>
            <w:noWrap/>
            <w:vAlign w:val="bottom"/>
          </w:tcPr>
          <w:p w14:paraId="61D4002A" w14:textId="3486D7E0" w:rsidR="00C322FE" w:rsidRPr="00C322FE" w:rsidRDefault="00C322FE" w:rsidP="00C322FE">
            <w:pPr>
              <w:rPr>
                <w:sz w:val="20"/>
              </w:rPr>
            </w:pPr>
            <w:r w:rsidRPr="00C322FE">
              <w:rPr>
                <w:sz w:val="20"/>
              </w:rPr>
              <w:t>Zelfstandig</w:t>
            </w:r>
            <w:r w:rsidR="003B4078">
              <w:rPr>
                <w:sz w:val="20"/>
              </w:rPr>
              <w:t xml:space="preserve"> werken</w:t>
            </w:r>
          </w:p>
        </w:tc>
        <w:tc>
          <w:tcPr>
            <w:tcW w:w="987" w:type="dxa"/>
            <w:shd w:val="clear" w:color="auto" w:fill="auto"/>
            <w:noWrap/>
            <w:vAlign w:val="bottom"/>
          </w:tcPr>
          <w:p w14:paraId="1D174325" w14:textId="77777777" w:rsidR="00C322FE" w:rsidRPr="00C322FE" w:rsidRDefault="00C322FE" w:rsidP="00C322FE">
            <w:pPr>
              <w:rPr>
                <w:sz w:val="20"/>
              </w:rPr>
            </w:pPr>
            <w:r w:rsidRPr="00C322FE">
              <w:rPr>
                <w:sz w:val="20"/>
              </w:rPr>
              <w:t>30 min</w:t>
            </w:r>
          </w:p>
        </w:tc>
      </w:tr>
      <w:tr w:rsidR="00C322FE" w:rsidRPr="00C322FE" w14:paraId="47909486" w14:textId="77777777" w:rsidTr="003B4078">
        <w:trPr>
          <w:trHeight w:val="270"/>
        </w:trPr>
        <w:tc>
          <w:tcPr>
            <w:tcW w:w="1560" w:type="dxa"/>
            <w:shd w:val="clear" w:color="auto" w:fill="auto"/>
            <w:noWrap/>
            <w:vAlign w:val="bottom"/>
          </w:tcPr>
          <w:p w14:paraId="09537080" w14:textId="77777777" w:rsidR="00C322FE" w:rsidRDefault="00C322FE" w:rsidP="00C322FE">
            <w:pPr>
              <w:rPr>
                <w:sz w:val="20"/>
              </w:rPr>
            </w:pPr>
            <w:r w:rsidRPr="00C322FE">
              <w:rPr>
                <w:sz w:val="20"/>
              </w:rPr>
              <w:t>Bespreken v.d. opdracht</w:t>
            </w:r>
          </w:p>
          <w:p w14:paraId="2A5700A9" w14:textId="77777777" w:rsidR="00966377" w:rsidRPr="00C322FE" w:rsidRDefault="00966377" w:rsidP="00C322FE">
            <w:pPr>
              <w:rPr>
                <w:sz w:val="20"/>
              </w:rPr>
            </w:pPr>
          </w:p>
        </w:tc>
        <w:tc>
          <w:tcPr>
            <w:tcW w:w="2835" w:type="dxa"/>
            <w:shd w:val="clear" w:color="auto" w:fill="auto"/>
            <w:noWrap/>
            <w:vAlign w:val="bottom"/>
          </w:tcPr>
          <w:p w14:paraId="5C5EFDBD" w14:textId="0117345F" w:rsidR="00C322FE" w:rsidRDefault="00966377" w:rsidP="00C322FE">
            <w:pPr>
              <w:rPr>
                <w:sz w:val="20"/>
              </w:rPr>
            </w:pPr>
            <w:r>
              <w:rPr>
                <w:sz w:val="20"/>
              </w:rPr>
              <w:t>docenthandleiding</w:t>
            </w:r>
          </w:p>
          <w:p w14:paraId="66C11E65" w14:textId="77777777" w:rsidR="00966377" w:rsidRPr="00C322FE" w:rsidRDefault="00966377" w:rsidP="00C322FE">
            <w:pPr>
              <w:rPr>
                <w:sz w:val="20"/>
              </w:rPr>
            </w:pPr>
          </w:p>
        </w:tc>
        <w:tc>
          <w:tcPr>
            <w:tcW w:w="2131" w:type="dxa"/>
            <w:shd w:val="clear" w:color="auto" w:fill="auto"/>
            <w:noWrap/>
            <w:vAlign w:val="bottom"/>
          </w:tcPr>
          <w:p w14:paraId="1DD3AB4A" w14:textId="77777777" w:rsidR="00C322FE" w:rsidRDefault="00C322FE" w:rsidP="00C322FE">
            <w:pPr>
              <w:rPr>
                <w:sz w:val="20"/>
              </w:rPr>
            </w:pPr>
            <w:r w:rsidRPr="00C322FE">
              <w:rPr>
                <w:sz w:val="20"/>
              </w:rPr>
              <w:t>Vragen bespreken</w:t>
            </w:r>
          </w:p>
          <w:p w14:paraId="19B80214" w14:textId="2BB36FC5" w:rsidR="00966377" w:rsidRPr="00C322FE" w:rsidRDefault="00966377" w:rsidP="00C322FE">
            <w:pPr>
              <w:rPr>
                <w:sz w:val="20"/>
              </w:rPr>
            </w:pPr>
          </w:p>
        </w:tc>
        <w:tc>
          <w:tcPr>
            <w:tcW w:w="1843" w:type="dxa"/>
            <w:shd w:val="clear" w:color="auto" w:fill="auto"/>
            <w:noWrap/>
            <w:vAlign w:val="bottom"/>
          </w:tcPr>
          <w:p w14:paraId="2ED5A4AE" w14:textId="77777777" w:rsidR="00C322FE" w:rsidRDefault="00C322FE" w:rsidP="00C322FE">
            <w:pPr>
              <w:rPr>
                <w:sz w:val="20"/>
              </w:rPr>
            </w:pPr>
            <w:r w:rsidRPr="00C322FE">
              <w:rPr>
                <w:sz w:val="20"/>
              </w:rPr>
              <w:t>Klassikaal</w:t>
            </w:r>
          </w:p>
          <w:p w14:paraId="0256CDA0" w14:textId="77777777" w:rsidR="00966377" w:rsidRPr="00C322FE" w:rsidRDefault="00966377" w:rsidP="00C322FE">
            <w:pPr>
              <w:rPr>
                <w:sz w:val="20"/>
              </w:rPr>
            </w:pPr>
          </w:p>
        </w:tc>
        <w:tc>
          <w:tcPr>
            <w:tcW w:w="987" w:type="dxa"/>
            <w:shd w:val="clear" w:color="auto" w:fill="auto"/>
            <w:noWrap/>
            <w:vAlign w:val="bottom"/>
          </w:tcPr>
          <w:p w14:paraId="610F9BB7" w14:textId="77777777" w:rsidR="00C322FE" w:rsidRDefault="00CE6E0B" w:rsidP="00CE6E0B">
            <w:pPr>
              <w:rPr>
                <w:sz w:val="20"/>
              </w:rPr>
            </w:pPr>
            <w:r>
              <w:rPr>
                <w:sz w:val="20"/>
              </w:rPr>
              <w:t>15 min</w:t>
            </w:r>
          </w:p>
          <w:p w14:paraId="571B2613" w14:textId="10F5AEBB" w:rsidR="00966377" w:rsidRPr="00CE6E0B" w:rsidRDefault="00966377" w:rsidP="00CE6E0B">
            <w:pPr>
              <w:rPr>
                <w:sz w:val="20"/>
              </w:rPr>
            </w:pPr>
          </w:p>
        </w:tc>
      </w:tr>
    </w:tbl>
    <w:p w14:paraId="423C237B" w14:textId="77777777" w:rsidR="00C322FE" w:rsidRPr="00C322FE" w:rsidRDefault="00C322FE" w:rsidP="00C322FE">
      <w:pPr>
        <w:rPr>
          <w:b/>
          <w:bCs/>
          <w:sz w:val="20"/>
        </w:rPr>
      </w:pPr>
    </w:p>
    <w:p w14:paraId="73E005E6" w14:textId="77777777" w:rsidR="003B73AE" w:rsidRPr="003B73AE" w:rsidRDefault="003B73AE">
      <w:pPr>
        <w:rPr>
          <w:i/>
          <w:sz w:val="20"/>
        </w:rPr>
      </w:pPr>
    </w:p>
    <w:sectPr w:rsidR="003B73AE" w:rsidRPr="003B73AE" w:rsidSect="00EB1C24">
      <w:headerReference w:type="even" r:id="rId13"/>
      <w:headerReference w:type="default" r:id="rId14"/>
      <w:footerReference w:type="default" r:id="rId15"/>
      <w:headerReference w:type="first" r:id="rId16"/>
      <w:type w:val="continuous"/>
      <w:pgSz w:w="11906" w:h="16838" w:code="9"/>
      <w:pgMar w:top="1417" w:right="1417" w:bottom="1417" w:left="1417"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DB61A" w14:textId="77777777" w:rsidR="000D0E0E" w:rsidRDefault="000D0E0E" w:rsidP="00120FE3">
      <w:r>
        <w:separator/>
      </w:r>
    </w:p>
  </w:endnote>
  <w:endnote w:type="continuationSeparator" w:id="0">
    <w:p w14:paraId="5AE2EA07" w14:textId="77777777" w:rsidR="000D0E0E" w:rsidRDefault="000D0E0E"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782E5894">
          <wp:simplePos x="0" y="0"/>
          <wp:positionH relativeFrom="column">
            <wp:posOffset>3259096</wp:posOffset>
          </wp:positionH>
          <wp:positionV relativeFrom="paragraph">
            <wp:posOffset>-541655</wp:posOffset>
          </wp:positionV>
          <wp:extent cx="2867025" cy="703638"/>
          <wp:effectExtent l="0" t="0" r="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5E3DEBD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1CAB2AF5">
          <wp:simplePos x="0" y="0"/>
          <wp:positionH relativeFrom="page">
            <wp:posOffset>4115932</wp:posOffset>
          </wp:positionH>
          <wp:positionV relativeFrom="paragraph">
            <wp:posOffset>-372110</wp:posOffset>
          </wp:positionV>
          <wp:extent cx="2867025" cy="703638"/>
          <wp:effectExtent l="0" t="0" r="0" b="127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A37A" w14:textId="77777777" w:rsidR="000D0E0E" w:rsidRDefault="000D0E0E" w:rsidP="00120FE3">
      <w:r>
        <w:separator/>
      </w:r>
    </w:p>
  </w:footnote>
  <w:footnote w:type="continuationSeparator" w:id="0">
    <w:p w14:paraId="0CD09429" w14:textId="77777777" w:rsidR="000D0E0E" w:rsidRDefault="000D0E0E"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3F2822"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E2C7" w14:textId="77777777" w:rsidR="00A61E1D" w:rsidRDefault="00A61E1D" w:rsidP="00A61E1D">
    <w:pPr>
      <w:pStyle w:val="Koptekst"/>
      <w:rPr>
        <w:b/>
        <w:sz w:val="28"/>
      </w:rPr>
    </w:pPr>
  </w:p>
  <w:p w14:paraId="5591CB00" w14:textId="77777777" w:rsidR="00A61E1D" w:rsidRDefault="00A61E1D" w:rsidP="00A61E1D">
    <w:pPr>
      <w:pStyle w:val="Koptekst"/>
      <w:rPr>
        <w:b/>
        <w:sz w:val="28"/>
      </w:rPr>
    </w:pPr>
  </w:p>
  <w:p w14:paraId="5D91DABE" w14:textId="77777777" w:rsidR="00E46192" w:rsidRDefault="00E46192" w:rsidP="00A61E1D">
    <w:pPr>
      <w:pStyle w:val="Koptekst"/>
      <w:rPr>
        <w:b/>
        <w:sz w:val="28"/>
      </w:rPr>
    </w:pPr>
  </w:p>
  <w:p w14:paraId="4FBE82BB" w14:textId="3F81822A" w:rsidR="00F5117B" w:rsidRPr="00A61E1D" w:rsidRDefault="00A61E1D" w:rsidP="00E46192">
    <w:pPr>
      <w:pStyle w:val="Koptekst"/>
      <w:jc w:val="center"/>
      <w:rPr>
        <w:b/>
        <w:sz w:val="28"/>
      </w:rPr>
    </w:pPr>
    <w:r w:rsidRPr="00FD310F">
      <w:rPr>
        <w:b/>
        <w:sz w:val="28"/>
      </w:rPr>
      <w:t>D</w:t>
    </w:r>
    <w:r>
      <w:rPr>
        <w:b/>
        <w:sz w:val="28"/>
      </w:rPr>
      <w:t>OCENTHANDLEIDING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3F2822"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5" name="Afbeelding 5"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6" name="Afbeelding 6"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7" name="Afbeelding 7"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2" name="Afbeelding 1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68AA" w14:textId="77777777" w:rsidR="00A61E1D" w:rsidRDefault="00A61E1D" w:rsidP="00A61E1D">
    <w:pPr>
      <w:pStyle w:val="Koptekst"/>
      <w:rPr>
        <w:b/>
        <w:sz w:val="28"/>
      </w:rPr>
    </w:pPr>
  </w:p>
  <w:p w14:paraId="4DB52E2E" w14:textId="77777777" w:rsidR="00A61E1D" w:rsidRDefault="00A61E1D" w:rsidP="00A61E1D">
    <w:pPr>
      <w:pStyle w:val="Koptekst"/>
      <w:rPr>
        <w:b/>
        <w:sz w:val="28"/>
      </w:rPr>
    </w:pPr>
  </w:p>
  <w:p w14:paraId="418C364D" w14:textId="77777777" w:rsidR="00E46192" w:rsidRDefault="00E46192" w:rsidP="00A61E1D">
    <w:pPr>
      <w:pStyle w:val="Koptekst"/>
      <w:rPr>
        <w:b/>
        <w:sz w:val="28"/>
      </w:rPr>
    </w:pPr>
  </w:p>
  <w:p w14:paraId="2FB9D272" w14:textId="7EEA67C6" w:rsidR="002001E0" w:rsidRPr="00B64EE2" w:rsidRDefault="00E46192" w:rsidP="00A61E1D">
    <w:pPr>
      <w:pStyle w:val="Koptekst"/>
      <w:rPr>
        <w:b/>
        <w:sz w:val="24"/>
      </w:rPr>
    </w:pPr>
    <w:r w:rsidRPr="00FD310F">
      <w:rPr>
        <w:b/>
        <w:sz w:val="28"/>
      </w:rPr>
      <w:t>D</w:t>
    </w:r>
    <w:r>
      <w:rPr>
        <w:b/>
        <w:sz w:val="28"/>
      </w:rPr>
      <w:t>OCENTHANDLEIDING</w:t>
    </w:r>
    <w:r w:rsidR="00A61E1D" w:rsidRPr="00FD310F">
      <w:rPr>
        <w:b/>
        <w:sz w:val="28"/>
      </w:rPr>
      <w:tab/>
    </w:r>
    <w:r w:rsidR="00A61E1D" w:rsidRPr="00FD310F">
      <w:rPr>
        <w:b/>
        <w:sz w:val="28"/>
      </w:rPr>
      <w:tab/>
    </w:r>
    <w:r w:rsidR="00EB1C24">
      <w:rPr>
        <w:b/>
        <w:sz w:val="28"/>
      </w:rPr>
      <w:t xml:space="preserve">    </w:t>
    </w:r>
    <w:r w:rsidR="00196FBC" w:rsidRPr="003F2822">
      <w:rPr>
        <w:b/>
        <w:sz w:val="24"/>
      </w:rPr>
      <w:t>Het kamp van de</w:t>
    </w:r>
    <w:r w:rsidRPr="003F2822">
      <w:rPr>
        <w:b/>
      </w:rPr>
      <w:t xml:space="preserve"> </w:t>
    </w:r>
    <w:r w:rsidRPr="00B64EE2">
      <w:rPr>
        <w:b/>
        <w:sz w:val="24"/>
      </w:rPr>
      <w:t>jager-verzamelaars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9" name="Afbeelding 19"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20" name="Afbeelding 20"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21" name="Afbeelding 2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2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2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68B"/>
    <w:rsid w:val="00041DE6"/>
    <w:rsid w:val="00046BE0"/>
    <w:rsid w:val="00063D33"/>
    <w:rsid w:val="000825E9"/>
    <w:rsid w:val="0008483D"/>
    <w:rsid w:val="00084ACE"/>
    <w:rsid w:val="0008661E"/>
    <w:rsid w:val="00090182"/>
    <w:rsid w:val="000A42B0"/>
    <w:rsid w:val="000A5B17"/>
    <w:rsid w:val="000A7BAD"/>
    <w:rsid w:val="000B1113"/>
    <w:rsid w:val="000B4ADB"/>
    <w:rsid w:val="000B7351"/>
    <w:rsid w:val="000C4F1B"/>
    <w:rsid w:val="000D0E0E"/>
    <w:rsid w:val="000D1825"/>
    <w:rsid w:val="000E01BD"/>
    <w:rsid w:val="000E7C41"/>
    <w:rsid w:val="0010426F"/>
    <w:rsid w:val="0010443C"/>
    <w:rsid w:val="00112DB8"/>
    <w:rsid w:val="00120FE3"/>
    <w:rsid w:val="00124DCA"/>
    <w:rsid w:val="00124FF0"/>
    <w:rsid w:val="00134B7D"/>
    <w:rsid w:val="001402D3"/>
    <w:rsid w:val="00154F25"/>
    <w:rsid w:val="0016596B"/>
    <w:rsid w:val="00165B7F"/>
    <w:rsid w:val="001675C4"/>
    <w:rsid w:val="00171B3A"/>
    <w:rsid w:val="00171C0C"/>
    <w:rsid w:val="00193A21"/>
    <w:rsid w:val="00196FBC"/>
    <w:rsid w:val="001979E2"/>
    <w:rsid w:val="001A4F5D"/>
    <w:rsid w:val="001B4D22"/>
    <w:rsid w:val="001C1622"/>
    <w:rsid w:val="001F3036"/>
    <w:rsid w:val="001F4E39"/>
    <w:rsid w:val="002001E0"/>
    <w:rsid w:val="00200C95"/>
    <w:rsid w:val="002017F8"/>
    <w:rsid w:val="00226202"/>
    <w:rsid w:val="0023689F"/>
    <w:rsid w:val="002424DB"/>
    <w:rsid w:val="00245D3C"/>
    <w:rsid w:val="00257EB2"/>
    <w:rsid w:val="00265D8A"/>
    <w:rsid w:val="00266306"/>
    <w:rsid w:val="002674CA"/>
    <w:rsid w:val="00274648"/>
    <w:rsid w:val="00281203"/>
    <w:rsid w:val="0028443B"/>
    <w:rsid w:val="00286998"/>
    <w:rsid w:val="00287DAE"/>
    <w:rsid w:val="002B6692"/>
    <w:rsid w:val="002B6E38"/>
    <w:rsid w:val="002B7132"/>
    <w:rsid w:val="002C0FB8"/>
    <w:rsid w:val="002C5DA3"/>
    <w:rsid w:val="002D182A"/>
    <w:rsid w:val="002E076F"/>
    <w:rsid w:val="002F04C6"/>
    <w:rsid w:val="002F1892"/>
    <w:rsid w:val="002F54EB"/>
    <w:rsid w:val="002F556A"/>
    <w:rsid w:val="0030153A"/>
    <w:rsid w:val="003074C4"/>
    <w:rsid w:val="0031787F"/>
    <w:rsid w:val="00344DBF"/>
    <w:rsid w:val="00344F3D"/>
    <w:rsid w:val="00360A86"/>
    <w:rsid w:val="003650EB"/>
    <w:rsid w:val="003760B3"/>
    <w:rsid w:val="00380099"/>
    <w:rsid w:val="003A203D"/>
    <w:rsid w:val="003A3441"/>
    <w:rsid w:val="003A63CB"/>
    <w:rsid w:val="003B4078"/>
    <w:rsid w:val="003B73AE"/>
    <w:rsid w:val="003C139D"/>
    <w:rsid w:val="003C2EA1"/>
    <w:rsid w:val="003D2915"/>
    <w:rsid w:val="003D3B6F"/>
    <w:rsid w:val="003D6EC2"/>
    <w:rsid w:val="003E3CB3"/>
    <w:rsid w:val="003F2822"/>
    <w:rsid w:val="003F5393"/>
    <w:rsid w:val="003F724A"/>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970A4"/>
    <w:rsid w:val="004A2848"/>
    <w:rsid w:val="004A49B2"/>
    <w:rsid w:val="004A4EAF"/>
    <w:rsid w:val="004A6953"/>
    <w:rsid w:val="004A713E"/>
    <w:rsid w:val="004B4054"/>
    <w:rsid w:val="004B6464"/>
    <w:rsid w:val="004C60F0"/>
    <w:rsid w:val="004C71D0"/>
    <w:rsid w:val="004D09C2"/>
    <w:rsid w:val="004D167A"/>
    <w:rsid w:val="004D6951"/>
    <w:rsid w:val="004E7E2B"/>
    <w:rsid w:val="00500F0B"/>
    <w:rsid w:val="00503A78"/>
    <w:rsid w:val="00524E2B"/>
    <w:rsid w:val="00524FB0"/>
    <w:rsid w:val="00530A3A"/>
    <w:rsid w:val="005314AA"/>
    <w:rsid w:val="00536CB4"/>
    <w:rsid w:val="005378B6"/>
    <w:rsid w:val="00537D3F"/>
    <w:rsid w:val="005502AB"/>
    <w:rsid w:val="00556BDA"/>
    <w:rsid w:val="00561572"/>
    <w:rsid w:val="005617E2"/>
    <w:rsid w:val="00564559"/>
    <w:rsid w:val="00570CE1"/>
    <w:rsid w:val="005719C4"/>
    <w:rsid w:val="00575892"/>
    <w:rsid w:val="00577427"/>
    <w:rsid w:val="00584BD1"/>
    <w:rsid w:val="00584DC6"/>
    <w:rsid w:val="00593737"/>
    <w:rsid w:val="0059717B"/>
    <w:rsid w:val="005A1458"/>
    <w:rsid w:val="005A6999"/>
    <w:rsid w:val="005C20F7"/>
    <w:rsid w:val="005C7B6E"/>
    <w:rsid w:val="005D0BF0"/>
    <w:rsid w:val="005D21B5"/>
    <w:rsid w:val="005D228B"/>
    <w:rsid w:val="005D3257"/>
    <w:rsid w:val="005F3ACC"/>
    <w:rsid w:val="005F412A"/>
    <w:rsid w:val="00600F6D"/>
    <w:rsid w:val="006058A4"/>
    <w:rsid w:val="00606800"/>
    <w:rsid w:val="00606B7E"/>
    <w:rsid w:val="00606B86"/>
    <w:rsid w:val="00621283"/>
    <w:rsid w:val="00625AA3"/>
    <w:rsid w:val="0062676C"/>
    <w:rsid w:val="0063270C"/>
    <w:rsid w:val="006329C7"/>
    <w:rsid w:val="00651CC7"/>
    <w:rsid w:val="00657B36"/>
    <w:rsid w:val="0068343A"/>
    <w:rsid w:val="00692B55"/>
    <w:rsid w:val="006940A0"/>
    <w:rsid w:val="00697E1C"/>
    <w:rsid w:val="006A172B"/>
    <w:rsid w:val="006B0B1A"/>
    <w:rsid w:val="006B410C"/>
    <w:rsid w:val="006B5965"/>
    <w:rsid w:val="006B74B3"/>
    <w:rsid w:val="006C33D5"/>
    <w:rsid w:val="006C4827"/>
    <w:rsid w:val="006C665E"/>
    <w:rsid w:val="006E29C4"/>
    <w:rsid w:val="006F5B22"/>
    <w:rsid w:val="007029F9"/>
    <w:rsid w:val="00703686"/>
    <w:rsid w:val="0070700C"/>
    <w:rsid w:val="0072767A"/>
    <w:rsid w:val="00727FCC"/>
    <w:rsid w:val="007336E0"/>
    <w:rsid w:val="00735E20"/>
    <w:rsid w:val="007505D7"/>
    <w:rsid w:val="007622D5"/>
    <w:rsid w:val="00763423"/>
    <w:rsid w:val="0077145A"/>
    <w:rsid w:val="007739C3"/>
    <w:rsid w:val="00787DB8"/>
    <w:rsid w:val="00797710"/>
    <w:rsid w:val="007B53B9"/>
    <w:rsid w:val="007B7B62"/>
    <w:rsid w:val="007C0761"/>
    <w:rsid w:val="007C116F"/>
    <w:rsid w:val="007C6A53"/>
    <w:rsid w:val="007E38FD"/>
    <w:rsid w:val="007E3D6B"/>
    <w:rsid w:val="007F2D5D"/>
    <w:rsid w:val="007F36F4"/>
    <w:rsid w:val="007F3B41"/>
    <w:rsid w:val="007F408D"/>
    <w:rsid w:val="008030F7"/>
    <w:rsid w:val="00812F39"/>
    <w:rsid w:val="0082713D"/>
    <w:rsid w:val="00834197"/>
    <w:rsid w:val="00851F46"/>
    <w:rsid w:val="00853C47"/>
    <w:rsid w:val="008673C2"/>
    <w:rsid w:val="00870895"/>
    <w:rsid w:val="0087361E"/>
    <w:rsid w:val="00882BE2"/>
    <w:rsid w:val="008876CF"/>
    <w:rsid w:val="00891507"/>
    <w:rsid w:val="008B250D"/>
    <w:rsid w:val="008B2A5B"/>
    <w:rsid w:val="008B4A2D"/>
    <w:rsid w:val="008D1FCD"/>
    <w:rsid w:val="009150EA"/>
    <w:rsid w:val="009163E4"/>
    <w:rsid w:val="00930AE1"/>
    <w:rsid w:val="00933AA5"/>
    <w:rsid w:val="009362DC"/>
    <w:rsid w:val="00942271"/>
    <w:rsid w:val="00953FCB"/>
    <w:rsid w:val="00966377"/>
    <w:rsid w:val="0097546D"/>
    <w:rsid w:val="00976AE3"/>
    <w:rsid w:val="00990265"/>
    <w:rsid w:val="00991DC2"/>
    <w:rsid w:val="009959F7"/>
    <w:rsid w:val="009A0315"/>
    <w:rsid w:val="009A2D35"/>
    <w:rsid w:val="009C5AD2"/>
    <w:rsid w:val="009D47E8"/>
    <w:rsid w:val="009F0C9C"/>
    <w:rsid w:val="009F254B"/>
    <w:rsid w:val="009F4BAD"/>
    <w:rsid w:val="009F790B"/>
    <w:rsid w:val="00A0465F"/>
    <w:rsid w:val="00A1276D"/>
    <w:rsid w:val="00A206D6"/>
    <w:rsid w:val="00A42DF9"/>
    <w:rsid w:val="00A46399"/>
    <w:rsid w:val="00A5579A"/>
    <w:rsid w:val="00A61294"/>
    <w:rsid w:val="00A61E1D"/>
    <w:rsid w:val="00A8361D"/>
    <w:rsid w:val="00A8559B"/>
    <w:rsid w:val="00A92853"/>
    <w:rsid w:val="00A9505D"/>
    <w:rsid w:val="00A95624"/>
    <w:rsid w:val="00AA2335"/>
    <w:rsid w:val="00AA4EC4"/>
    <w:rsid w:val="00AA728C"/>
    <w:rsid w:val="00AB56D2"/>
    <w:rsid w:val="00AB5C61"/>
    <w:rsid w:val="00AB6012"/>
    <w:rsid w:val="00AD0A08"/>
    <w:rsid w:val="00AD0BE6"/>
    <w:rsid w:val="00AE1534"/>
    <w:rsid w:val="00AE589C"/>
    <w:rsid w:val="00AF1850"/>
    <w:rsid w:val="00AF4134"/>
    <w:rsid w:val="00B0241B"/>
    <w:rsid w:val="00B31AA4"/>
    <w:rsid w:val="00B425C9"/>
    <w:rsid w:val="00B44C9F"/>
    <w:rsid w:val="00B50BDB"/>
    <w:rsid w:val="00B57B64"/>
    <w:rsid w:val="00B609F5"/>
    <w:rsid w:val="00B64EE2"/>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46F69"/>
    <w:rsid w:val="00C54BD1"/>
    <w:rsid w:val="00C76E9B"/>
    <w:rsid w:val="00C8388D"/>
    <w:rsid w:val="00C95E65"/>
    <w:rsid w:val="00CA17A2"/>
    <w:rsid w:val="00CA224A"/>
    <w:rsid w:val="00CA7308"/>
    <w:rsid w:val="00CB0386"/>
    <w:rsid w:val="00CB1695"/>
    <w:rsid w:val="00CB22CF"/>
    <w:rsid w:val="00CB289F"/>
    <w:rsid w:val="00CB430E"/>
    <w:rsid w:val="00CB6F3F"/>
    <w:rsid w:val="00CC13B8"/>
    <w:rsid w:val="00CD1F8C"/>
    <w:rsid w:val="00CD53F7"/>
    <w:rsid w:val="00CE6E0B"/>
    <w:rsid w:val="00CF259B"/>
    <w:rsid w:val="00D022BD"/>
    <w:rsid w:val="00D167A7"/>
    <w:rsid w:val="00D20810"/>
    <w:rsid w:val="00D27A76"/>
    <w:rsid w:val="00D311EB"/>
    <w:rsid w:val="00D33937"/>
    <w:rsid w:val="00D415A2"/>
    <w:rsid w:val="00D5005F"/>
    <w:rsid w:val="00D545B5"/>
    <w:rsid w:val="00D571FC"/>
    <w:rsid w:val="00D63EA3"/>
    <w:rsid w:val="00D71D38"/>
    <w:rsid w:val="00D744BF"/>
    <w:rsid w:val="00D75D4C"/>
    <w:rsid w:val="00D76CE8"/>
    <w:rsid w:val="00D770A1"/>
    <w:rsid w:val="00D90585"/>
    <w:rsid w:val="00DA343A"/>
    <w:rsid w:val="00DB630C"/>
    <w:rsid w:val="00DB7D38"/>
    <w:rsid w:val="00DC0923"/>
    <w:rsid w:val="00DC1E97"/>
    <w:rsid w:val="00DD2D45"/>
    <w:rsid w:val="00DE1E16"/>
    <w:rsid w:val="00DE2299"/>
    <w:rsid w:val="00DE5769"/>
    <w:rsid w:val="00E13561"/>
    <w:rsid w:val="00E2603A"/>
    <w:rsid w:val="00E31AC9"/>
    <w:rsid w:val="00E34458"/>
    <w:rsid w:val="00E42B6F"/>
    <w:rsid w:val="00E46192"/>
    <w:rsid w:val="00E549B2"/>
    <w:rsid w:val="00E553AF"/>
    <w:rsid w:val="00E55F25"/>
    <w:rsid w:val="00E7249E"/>
    <w:rsid w:val="00E7298E"/>
    <w:rsid w:val="00E846FC"/>
    <w:rsid w:val="00E95604"/>
    <w:rsid w:val="00EA1B14"/>
    <w:rsid w:val="00EA3E4D"/>
    <w:rsid w:val="00EB1C24"/>
    <w:rsid w:val="00EB28CE"/>
    <w:rsid w:val="00EB4D88"/>
    <w:rsid w:val="00EC087B"/>
    <w:rsid w:val="00EC27DD"/>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902A6"/>
    <w:rsid w:val="00F90558"/>
    <w:rsid w:val="00F92507"/>
    <w:rsid w:val="00F9284A"/>
    <w:rsid w:val="00F976A1"/>
    <w:rsid w:val="00FA0D31"/>
    <w:rsid w:val="00FA285F"/>
    <w:rsid w:val="00FA4E90"/>
    <w:rsid w:val="00FB3369"/>
    <w:rsid w:val="00FB479D"/>
    <w:rsid w:val="00FC3E31"/>
    <w:rsid w:val="00FD1E32"/>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tv.nl/beeldbank/clip/20050614_steentijd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92DE-8497-4CF5-9C42-1F75E8E7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994</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6455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41</cp:revision>
  <cp:lastPrinted>2020-05-21T12:03:00Z</cp:lastPrinted>
  <dcterms:created xsi:type="dcterms:W3CDTF">2020-05-18T13:09:00Z</dcterms:created>
  <dcterms:modified xsi:type="dcterms:W3CDTF">2020-05-21T18:14:00Z</dcterms:modified>
</cp:coreProperties>
</file>