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6A" w:rsidRDefault="00AC756A" w:rsidP="00D641EB">
      <w:pPr>
        <w:spacing w:after="0" w:line="360" w:lineRule="auto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5599430</wp:posOffset>
            </wp:positionH>
            <wp:positionV relativeFrom="paragraph">
              <wp:posOffset>274320</wp:posOffset>
            </wp:positionV>
            <wp:extent cx="765175" cy="1221105"/>
            <wp:effectExtent l="0" t="0" r="0" b="0"/>
            <wp:wrapThrough wrapText="bothSides">
              <wp:wrapPolygon edited="0">
                <wp:start x="0" y="0"/>
                <wp:lineTo x="0" y="21229"/>
                <wp:lineTo x="20973" y="21229"/>
                <wp:lineTo x="20973" y="0"/>
                <wp:lineTo x="0" y="0"/>
              </wp:wrapPolygon>
            </wp:wrapThrough>
            <wp:docPr id="1" name="Imagine 1" descr="Imagini pentru clipart dirigent f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clipart dirigent fun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EC4" w:rsidRPr="00AC756A" w:rsidRDefault="00AC756A" w:rsidP="00D641EB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="007C2EC4" w:rsidRPr="00AC756A">
        <w:rPr>
          <w:b/>
          <w:sz w:val="28"/>
        </w:rPr>
        <w:t>SCENARIU DIDACTIC</w:t>
      </w:r>
    </w:p>
    <w:p w:rsidR="007C2EC4" w:rsidRDefault="007C2EC4" w:rsidP="00D641EB">
      <w:pPr>
        <w:spacing w:after="0" w:line="360" w:lineRule="auto"/>
        <w:jc w:val="both"/>
        <w:rPr>
          <w:sz w:val="28"/>
        </w:rPr>
      </w:pPr>
      <w:r>
        <w:rPr>
          <w:sz w:val="28"/>
        </w:rPr>
        <w:t>CLASA a III-a</w:t>
      </w:r>
    </w:p>
    <w:p w:rsidR="007C2EC4" w:rsidRDefault="007C2EC4" w:rsidP="00D641EB">
      <w:pPr>
        <w:spacing w:after="0" w:line="360" w:lineRule="auto"/>
        <w:jc w:val="both"/>
        <w:rPr>
          <w:sz w:val="28"/>
        </w:rPr>
      </w:pPr>
      <w:r>
        <w:rPr>
          <w:sz w:val="28"/>
        </w:rPr>
        <w:t>Educație muzicală</w:t>
      </w:r>
    </w:p>
    <w:p w:rsidR="00AC756A" w:rsidRDefault="007C2EC4" w:rsidP="00D641EB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Subiectul: </w:t>
      </w:r>
      <w:r w:rsidR="00AC756A">
        <w:rPr>
          <w:sz w:val="28"/>
        </w:rPr>
        <w:t>Recapitulare sunetele SOL, MI, LA, DO</w:t>
      </w:r>
      <w:r w:rsidR="00AC756A" w:rsidRPr="00AC756A">
        <w:rPr>
          <w:sz w:val="28"/>
          <w:vertAlign w:val="subscript"/>
        </w:rPr>
        <w:t>1</w:t>
      </w:r>
      <w:r w:rsidR="00AC756A">
        <w:rPr>
          <w:sz w:val="28"/>
        </w:rPr>
        <w:t xml:space="preserve">  </w:t>
      </w:r>
    </w:p>
    <w:p w:rsidR="007C2EC4" w:rsidRDefault="00AC756A" w:rsidP="00D641EB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Cântec de sprijin: </w:t>
      </w:r>
      <w:r w:rsidR="007C2EC4">
        <w:rPr>
          <w:sz w:val="28"/>
        </w:rPr>
        <w:t>Dirijorul DO</w:t>
      </w:r>
    </w:p>
    <w:p w:rsidR="007C2EC4" w:rsidRPr="007C2EC4" w:rsidRDefault="007C2EC4" w:rsidP="00AC756A">
      <w:pPr>
        <w:spacing w:after="0" w:line="360" w:lineRule="auto"/>
        <w:jc w:val="center"/>
        <w:rPr>
          <w:b/>
          <w:i/>
          <w:sz w:val="28"/>
        </w:rPr>
      </w:pPr>
      <w:r w:rsidRPr="007C2EC4">
        <w:rPr>
          <w:b/>
          <w:i/>
          <w:sz w:val="28"/>
        </w:rPr>
        <w:t>Desfășurarea lecției</w:t>
      </w:r>
    </w:p>
    <w:p w:rsidR="007C2EC4" w:rsidRPr="00703595" w:rsidRDefault="007C2EC4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b/>
          <w:sz w:val="28"/>
        </w:rPr>
      </w:pPr>
      <w:r w:rsidRPr="00703595">
        <w:rPr>
          <w:b/>
          <w:sz w:val="28"/>
        </w:rPr>
        <w:t>Momentul organizatoric</w:t>
      </w:r>
    </w:p>
    <w:p w:rsidR="005E03FE" w:rsidRPr="007C2EC4" w:rsidRDefault="00C90D26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703595">
        <w:rPr>
          <w:b/>
          <w:sz w:val="28"/>
        </w:rPr>
        <w:t>Captarea atenției:</w:t>
      </w:r>
      <w:r w:rsidRPr="007C2EC4">
        <w:rPr>
          <w:sz w:val="28"/>
        </w:rPr>
        <w:t xml:space="preserve"> joc </w:t>
      </w:r>
      <w:r w:rsidRPr="00D641EB">
        <w:rPr>
          <w:i/>
          <w:sz w:val="28"/>
        </w:rPr>
        <w:t>Telefonul fără fir</w:t>
      </w:r>
      <w:r w:rsidRPr="007C2EC4">
        <w:rPr>
          <w:sz w:val="28"/>
        </w:rPr>
        <w:t xml:space="preserve"> (</w:t>
      </w:r>
      <w:proofErr w:type="spellStart"/>
      <w:r w:rsidRPr="007C2EC4">
        <w:rPr>
          <w:sz w:val="28"/>
        </w:rPr>
        <w:t>ppt</w:t>
      </w:r>
      <w:proofErr w:type="spellEnd"/>
      <w:r w:rsidRPr="007C2EC4">
        <w:rPr>
          <w:sz w:val="28"/>
        </w:rPr>
        <w:t>)</w:t>
      </w:r>
    </w:p>
    <w:p w:rsidR="00C90D26" w:rsidRDefault="00C90D26" w:rsidP="00D641EB">
      <w:pPr>
        <w:spacing w:after="0" w:line="360" w:lineRule="auto"/>
        <w:jc w:val="both"/>
        <w:rPr>
          <w:sz w:val="28"/>
        </w:rPr>
      </w:pPr>
      <w:r>
        <w:rPr>
          <w:sz w:val="28"/>
        </w:rPr>
        <w:t>Elevii vor alcătui o poveste cu termenii cheie și astfel vor afla că sunt în misiune: Să reconstruiască CHEIA SOL (PUZZLE)</w:t>
      </w:r>
      <w:r w:rsidR="008C64A9">
        <w:rPr>
          <w:sz w:val="28"/>
        </w:rPr>
        <w:t xml:space="preserve">, cheia care a deschis </w:t>
      </w:r>
      <w:r w:rsidR="007C2EC4">
        <w:rPr>
          <w:sz w:val="28"/>
        </w:rPr>
        <w:t>p</w:t>
      </w:r>
      <w:r w:rsidR="008C64A9">
        <w:rPr>
          <w:sz w:val="28"/>
        </w:rPr>
        <w:t>oarta castelului si astfel au fost eliberate cântecele.</w:t>
      </w:r>
    </w:p>
    <w:p w:rsidR="007C2EC4" w:rsidRPr="00703595" w:rsidRDefault="00703595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Reactualizarea cunoștințelor</w:t>
      </w:r>
    </w:p>
    <w:p w:rsidR="008C64A9" w:rsidRPr="007C2EC4" w:rsidRDefault="008C64A9" w:rsidP="00D641EB">
      <w:pPr>
        <w:spacing w:after="0" w:line="360" w:lineRule="auto"/>
        <w:ind w:left="360"/>
        <w:jc w:val="both"/>
        <w:rPr>
          <w:sz w:val="28"/>
        </w:rPr>
      </w:pPr>
      <w:r w:rsidRPr="007C2EC4">
        <w:rPr>
          <w:sz w:val="28"/>
        </w:rPr>
        <w:t>Cele 4 misiuni (sarcini didactice) sunt:</w:t>
      </w:r>
    </w:p>
    <w:p w:rsidR="00C90D26" w:rsidRDefault="00C90D26" w:rsidP="00D641EB">
      <w:pPr>
        <w:pStyle w:val="Listparagraf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R</w:t>
      </w:r>
      <w:r w:rsidR="00D641EB">
        <w:rPr>
          <w:sz w:val="28"/>
        </w:rPr>
        <w:t>ecunoașterea cântecelor după linia melodică</w:t>
      </w:r>
    </w:p>
    <w:p w:rsidR="008C64A9" w:rsidRDefault="00D641EB" w:rsidP="00D641EB">
      <w:pPr>
        <w:pStyle w:val="Listparagraf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Încălzirea vocilor și interpretarea a  </w:t>
      </w:r>
      <w:r w:rsidR="008C64A9">
        <w:rPr>
          <w:sz w:val="28"/>
        </w:rPr>
        <w:t xml:space="preserve">2 </w:t>
      </w:r>
      <w:r>
        <w:rPr>
          <w:sz w:val="28"/>
        </w:rPr>
        <w:t>cântece studiate</w:t>
      </w:r>
    </w:p>
    <w:p w:rsidR="008C64A9" w:rsidRDefault="00D641EB" w:rsidP="00D641EB">
      <w:pPr>
        <w:pStyle w:val="Listparagraf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Joc </w:t>
      </w:r>
      <w:r w:rsidRPr="008C64A9">
        <w:rPr>
          <w:i/>
          <w:sz w:val="28"/>
        </w:rPr>
        <w:t>statuile muzicale</w:t>
      </w:r>
      <w:r w:rsidR="008C64A9">
        <w:rPr>
          <w:sz w:val="28"/>
        </w:rPr>
        <w:t>- ex. 8</w:t>
      </w:r>
      <w:r w:rsidR="007C2EC4">
        <w:rPr>
          <w:sz w:val="28"/>
        </w:rPr>
        <w:t xml:space="preserve">, pag. 23, </w:t>
      </w:r>
      <w:r w:rsidR="008C64A9">
        <w:rPr>
          <w:sz w:val="28"/>
        </w:rPr>
        <w:t xml:space="preserve"> manual</w:t>
      </w:r>
    </w:p>
    <w:p w:rsidR="008C64A9" w:rsidRPr="008C64A9" w:rsidRDefault="00D641EB" w:rsidP="00D641EB">
      <w:pPr>
        <w:pStyle w:val="Listparagraf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Scaunele cu mesaje: sub unele scaune se află cuvinte-surpriză (</w:t>
      </w:r>
      <w:r w:rsidR="008C64A9">
        <w:rPr>
          <w:sz w:val="28"/>
        </w:rPr>
        <w:t xml:space="preserve">ele conțin </w:t>
      </w:r>
      <w:r w:rsidR="00AC756A">
        <w:rPr>
          <w:sz w:val="28"/>
        </w:rPr>
        <w:t>denumirea unor note</w:t>
      </w:r>
      <w:r w:rsidR="008C64A9">
        <w:rPr>
          <w:sz w:val="28"/>
        </w:rPr>
        <w:t xml:space="preserve"> muzicale</w:t>
      </w:r>
      <w:r w:rsidR="007C2EC4">
        <w:rPr>
          <w:sz w:val="28"/>
        </w:rPr>
        <w:t>: CĂ</w:t>
      </w:r>
      <w:r w:rsidR="007C2EC4" w:rsidRPr="007C2EC4">
        <w:rPr>
          <w:color w:val="FF0000"/>
          <w:sz w:val="28"/>
        </w:rPr>
        <w:t>MI</w:t>
      </w:r>
      <w:r w:rsidR="007C2EC4">
        <w:rPr>
          <w:sz w:val="28"/>
        </w:rPr>
        <w:t xml:space="preserve">LA, </w:t>
      </w:r>
      <w:r w:rsidR="007C2EC4" w:rsidRPr="007C2EC4">
        <w:rPr>
          <w:color w:val="FF0000"/>
          <w:sz w:val="28"/>
        </w:rPr>
        <w:t>SOL</w:t>
      </w:r>
      <w:r w:rsidR="007C2EC4">
        <w:rPr>
          <w:sz w:val="28"/>
        </w:rPr>
        <w:t xml:space="preserve">DAT, </w:t>
      </w:r>
      <w:r w:rsidR="007C2EC4" w:rsidRPr="007C2EC4">
        <w:rPr>
          <w:color w:val="FF0000"/>
          <w:sz w:val="28"/>
        </w:rPr>
        <w:t>MI</w:t>
      </w:r>
      <w:r w:rsidR="007C2EC4" w:rsidRPr="007C2EC4">
        <w:rPr>
          <w:color w:val="00B0F0"/>
          <w:sz w:val="28"/>
        </w:rPr>
        <w:t>LA</w:t>
      </w:r>
      <w:r w:rsidR="007C2EC4">
        <w:rPr>
          <w:sz w:val="28"/>
        </w:rPr>
        <w:t xml:space="preserve">NO, </w:t>
      </w:r>
      <w:r w:rsidR="00AC756A" w:rsidRPr="00AC756A">
        <w:rPr>
          <w:color w:val="00B0F0"/>
          <w:sz w:val="28"/>
        </w:rPr>
        <w:t>DO</w:t>
      </w:r>
      <w:r w:rsidR="00AC756A" w:rsidRPr="00AC756A">
        <w:rPr>
          <w:color w:val="FF0000"/>
          <w:sz w:val="28"/>
        </w:rPr>
        <w:t>MI</w:t>
      </w:r>
      <w:r w:rsidR="00AC756A">
        <w:rPr>
          <w:sz w:val="28"/>
        </w:rPr>
        <w:t>NO</w:t>
      </w:r>
      <w:r w:rsidR="003F1DBF">
        <w:rPr>
          <w:sz w:val="28"/>
        </w:rPr>
        <w:t xml:space="preserve">, </w:t>
      </w:r>
      <w:r w:rsidR="003F1DBF" w:rsidRPr="003F1DBF">
        <w:rPr>
          <w:color w:val="FF0000"/>
          <w:sz w:val="28"/>
        </w:rPr>
        <w:t>DO</w:t>
      </w:r>
      <w:r w:rsidR="003F1DBF">
        <w:rPr>
          <w:sz w:val="28"/>
        </w:rPr>
        <w:t>R</w:t>
      </w:r>
      <w:r w:rsidR="003F1DBF" w:rsidRPr="003F1DBF">
        <w:rPr>
          <w:color w:val="00B0F0"/>
          <w:sz w:val="28"/>
        </w:rPr>
        <w:t>MI</w:t>
      </w:r>
      <w:r w:rsidR="003F1DBF">
        <w:rPr>
          <w:sz w:val="28"/>
        </w:rPr>
        <w:t>TOR</w:t>
      </w:r>
    </w:p>
    <w:p w:rsidR="00C90D26" w:rsidRDefault="00D641EB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703595">
        <w:rPr>
          <w:b/>
          <w:sz w:val="28"/>
        </w:rPr>
        <w:t>Anunțarea temei:</w:t>
      </w:r>
      <w:r>
        <w:rPr>
          <w:sz w:val="28"/>
        </w:rPr>
        <w:t xml:space="preserve"> elevii </w:t>
      </w:r>
      <w:r w:rsidR="008C64A9">
        <w:rPr>
          <w:sz w:val="28"/>
        </w:rPr>
        <w:t xml:space="preserve">vor descoperi </w:t>
      </w:r>
      <w:r>
        <w:rPr>
          <w:sz w:val="28"/>
        </w:rPr>
        <w:t>titlul cântecului</w:t>
      </w:r>
      <w:r w:rsidR="008C64A9">
        <w:rPr>
          <w:sz w:val="28"/>
        </w:rPr>
        <w:t xml:space="preserve"> </w:t>
      </w:r>
      <w:r>
        <w:rPr>
          <w:sz w:val="28"/>
        </w:rPr>
        <w:t>”</w:t>
      </w:r>
      <w:r w:rsidR="008C64A9">
        <w:rPr>
          <w:sz w:val="28"/>
        </w:rPr>
        <w:t>DIRIJORUL DO</w:t>
      </w:r>
      <w:r>
        <w:rPr>
          <w:sz w:val="28"/>
        </w:rPr>
        <w:t>”</w:t>
      </w:r>
      <w:bookmarkStart w:id="0" w:name="_GoBack"/>
      <w:bookmarkEnd w:id="0"/>
    </w:p>
    <w:p w:rsidR="004E567E" w:rsidRDefault="00703595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703595">
        <w:rPr>
          <w:b/>
          <w:sz w:val="28"/>
        </w:rPr>
        <w:t>Dirijarea învățării</w:t>
      </w:r>
      <w:r w:rsidR="004E567E">
        <w:rPr>
          <w:sz w:val="28"/>
        </w:rPr>
        <w:t xml:space="preserve"> cântecului, manual pag. 25</w:t>
      </w:r>
    </w:p>
    <w:p w:rsidR="004E567E" w:rsidRDefault="004E567E" w:rsidP="00D641EB">
      <w:pPr>
        <w:pStyle w:val="Listparagraf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citirea ritmică</w:t>
      </w:r>
      <w:r w:rsidR="00D641EB">
        <w:rPr>
          <w:sz w:val="28"/>
        </w:rPr>
        <w:t>;</w:t>
      </w:r>
    </w:p>
    <w:p w:rsidR="004E567E" w:rsidRDefault="004E567E" w:rsidP="00D641EB">
      <w:pPr>
        <w:pStyle w:val="Listparagraf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citirea melodică</w:t>
      </w:r>
      <w:r w:rsidR="00D641EB">
        <w:rPr>
          <w:sz w:val="28"/>
        </w:rPr>
        <w:t>;</w:t>
      </w:r>
    </w:p>
    <w:p w:rsidR="004E567E" w:rsidRDefault="004E567E" w:rsidP="00D641EB">
      <w:pPr>
        <w:pStyle w:val="Listparagraf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solfegierea</w:t>
      </w:r>
      <w:r w:rsidR="00D641EB">
        <w:rPr>
          <w:sz w:val="28"/>
        </w:rPr>
        <w:t>;</w:t>
      </w:r>
    </w:p>
    <w:p w:rsidR="008C64A9" w:rsidRDefault="004E567E" w:rsidP="00D641EB">
      <w:pPr>
        <w:pStyle w:val="Listparagraf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citirea textului respectând ritmul, apoi melodia</w:t>
      </w:r>
      <w:r w:rsidR="00D641EB">
        <w:rPr>
          <w:sz w:val="28"/>
        </w:rPr>
        <w:t>;</w:t>
      </w:r>
    </w:p>
    <w:p w:rsidR="00D641EB" w:rsidRDefault="00D641EB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703595">
        <w:rPr>
          <w:b/>
          <w:sz w:val="28"/>
        </w:rPr>
        <w:t>Obținerea performanței</w:t>
      </w:r>
      <w:r>
        <w:rPr>
          <w:sz w:val="28"/>
        </w:rPr>
        <w:t>: interpretarea cântecului cu ajutorul tuburilor muzicale</w:t>
      </w:r>
    </w:p>
    <w:p w:rsidR="00982EE7" w:rsidRPr="00D641EB" w:rsidRDefault="00AC756A" w:rsidP="00D641EB">
      <w:pPr>
        <w:pStyle w:val="Listparagraf"/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1033145</wp:posOffset>
            </wp:positionV>
            <wp:extent cx="1871980" cy="577215"/>
            <wp:effectExtent l="0" t="0" r="0" b="0"/>
            <wp:wrapThrough wrapText="bothSides">
              <wp:wrapPolygon edited="0">
                <wp:start x="0" y="0"/>
                <wp:lineTo x="0" y="19248"/>
                <wp:lineTo x="4176" y="19248"/>
                <wp:lineTo x="4396" y="17822"/>
                <wp:lineTo x="10771" y="11406"/>
                <wp:lineTo x="20003" y="10693"/>
                <wp:lineTo x="19563" y="4990"/>
                <wp:lineTo x="4176" y="0"/>
                <wp:lineTo x="0" y="0"/>
              </wp:wrapPolygon>
            </wp:wrapThrough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i semnatura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87"/>
                    <a:stretch/>
                  </pic:blipFill>
                  <pic:spPr bwMode="auto">
                    <a:xfrm>
                      <a:off x="0" y="0"/>
                      <a:ext cx="1871980" cy="57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1EB" w:rsidRPr="00703595">
        <w:rPr>
          <w:b/>
          <w:sz w:val="28"/>
        </w:rPr>
        <w:t>Activitate în completare</w:t>
      </w:r>
      <w:r w:rsidR="00D641EB">
        <w:rPr>
          <w:sz w:val="28"/>
        </w:rPr>
        <w:t xml:space="preserve">: jocul </w:t>
      </w:r>
      <w:r w:rsidR="00D641EB" w:rsidRPr="00D641EB">
        <w:rPr>
          <w:i/>
          <w:sz w:val="28"/>
        </w:rPr>
        <w:t>Dirijorul neatent</w:t>
      </w:r>
      <w:r w:rsidR="00D641EB">
        <w:rPr>
          <w:sz w:val="28"/>
        </w:rPr>
        <w:t xml:space="preserve"> (sursa de inspirație Ana Maria Rusu </w:t>
      </w:r>
      <w:hyperlink r:id="rId7" w:history="1">
        <w:r w:rsidR="00D641EB" w:rsidRPr="00690962">
          <w:rPr>
            <w:rStyle w:val="Hyperlink"/>
            <w:sz w:val="28"/>
          </w:rPr>
          <w:t>https://www.youtube.com/watch?v=oEcVtC9YZuo&amp;t=13s</w:t>
        </w:r>
      </w:hyperlink>
      <w:r w:rsidR="00D641EB">
        <w:rPr>
          <w:sz w:val="28"/>
        </w:rPr>
        <w:t xml:space="preserve"> )</w:t>
      </w:r>
      <w:r w:rsidR="00D641EB" w:rsidRPr="00D641EB">
        <w:t xml:space="preserve"> </w:t>
      </w:r>
    </w:p>
    <w:sectPr w:rsidR="00982EE7" w:rsidRPr="00D641EB" w:rsidSect="00AC75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350"/>
    <w:multiLevelType w:val="hybridMultilevel"/>
    <w:tmpl w:val="3AFC510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A92F8F"/>
    <w:multiLevelType w:val="hybridMultilevel"/>
    <w:tmpl w:val="859E9EEC"/>
    <w:lvl w:ilvl="0" w:tplc="2E7CC7B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BC7"/>
    <w:multiLevelType w:val="hybridMultilevel"/>
    <w:tmpl w:val="BC4E85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7830"/>
    <w:multiLevelType w:val="hybridMultilevel"/>
    <w:tmpl w:val="E71235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95701"/>
    <w:multiLevelType w:val="hybridMultilevel"/>
    <w:tmpl w:val="A27E4FC0"/>
    <w:lvl w:ilvl="0" w:tplc="97F87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7"/>
    <w:rsid w:val="001603DB"/>
    <w:rsid w:val="003F1DBF"/>
    <w:rsid w:val="004E567E"/>
    <w:rsid w:val="005E03FE"/>
    <w:rsid w:val="00703595"/>
    <w:rsid w:val="007C2EC4"/>
    <w:rsid w:val="0080021A"/>
    <w:rsid w:val="008C64A9"/>
    <w:rsid w:val="00982EE7"/>
    <w:rsid w:val="00992A33"/>
    <w:rsid w:val="00AC756A"/>
    <w:rsid w:val="00C90D26"/>
    <w:rsid w:val="00CB63C3"/>
    <w:rsid w:val="00D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DF62"/>
  <w15:chartTrackingRefBased/>
  <w15:docId w15:val="{BAC5730A-0281-40EC-A951-F6FA041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82EE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B63C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B63C3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6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4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cVtC9YZuo&amp;t=1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4</cp:revision>
  <cp:lastPrinted>2019-04-03T04:10:00Z</cp:lastPrinted>
  <dcterms:created xsi:type="dcterms:W3CDTF">2019-05-01T12:55:00Z</dcterms:created>
  <dcterms:modified xsi:type="dcterms:W3CDTF">2019-05-01T13:02:00Z</dcterms:modified>
</cp:coreProperties>
</file>