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80D37" w14:textId="77777777" w:rsidR="00257E92" w:rsidRDefault="00257E92" w:rsidP="00257E92">
      <w:pPr>
        <w:jc w:val="center"/>
        <w:rPr>
          <w:rFonts w:ascii="Tajawal ExtraBold" w:eastAsia="Times New Roman" w:hAnsi="Tajawal ExtraBold" w:cs="Tajawal ExtraBold"/>
          <w:color w:val="BF8F00"/>
          <w:sz w:val="96"/>
          <w:szCs w:val="96"/>
          <w:rtl/>
        </w:rPr>
      </w:pPr>
    </w:p>
    <w:p w14:paraId="3EA0BF5F" w14:textId="77777777" w:rsidR="00257E92" w:rsidRDefault="00257E92" w:rsidP="00257E92">
      <w:pPr>
        <w:jc w:val="center"/>
        <w:rPr>
          <w:rFonts w:ascii="Tajawal ExtraBold" w:eastAsia="Times New Roman" w:hAnsi="Tajawal ExtraBold" w:cs="Tajawal ExtraBold"/>
          <w:color w:val="BF8F00"/>
          <w:sz w:val="96"/>
          <w:szCs w:val="96"/>
          <w:rtl/>
        </w:rPr>
      </w:pPr>
    </w:p>
    <w:p w14:paraId="5254900A" w14:textId="77777777" w:rsidR="00257E92" w:rsidRDefault="00257E92" w:rsidP="00257E92">
      <w:pPr>
        <w:jc w:val="center"/>
        <w:rPr>
          <w:rFonts w:ascii="Tajawal ExtraBold" w:eastAsia="Times New Roman" w:hAnsi="Tajawal ExtraBold" w:cs="Tajawal ExtraBold"/>
          <w:color w:val="BF8F00"/>
          <w:sz w:val="96"/>
          <w:szCs w:val="96"/>
          <w:rtl/>
        </w:rPr>
      </w:pPr>
    </w:p>
    <w:p w14:paraId="00F3691D" w14:textId="37DA7202" w:rsidR="00257E92" w:rsidRPr="00257E92" w:rsidRDefault="00257E92" w:rsidP="00257E92">
      <w:pPr>
        <w:jc w:val="center"/>
        <w:rPr>
          <w:rFonts w:ascii="Tajawal ExtraBold" w:eastAsia="Times New Roman" w:hAnsi="Tajawal ExtraBold" w:cs="Tajawal ExtraBold"/>
          <w:color w:val="BF8F00"/>
          <w:sz w:val="96"/>
          <w:szCs w:val="96"/>
          <w:rtl/>
        </w:rPr>
      </w:pPr>
      <w:r w:rsidRPr="00257E92">
        <w:rPr>
          <w:rFonts w:ascii="Tajawal ExtraBold" w:eastAsia="Times New Roman" w:hAnsi="Tajawal ExtraBold" w:cs="Tajawal ExtraBold" w:hint="cs"/>
          <w:color w:val="BF8F00"/>
          <w:sz w:val="96"/>
          <w:szCs w:val="96"/>
          <w:rtl/>
        </w:rPr>
        <w:t>نموذج</w:t>
      </w:r>
    </w:p>
    <w:p w14:paraId="15143EE0" w14:textId="77777777" w:rsidR="00257E92" w:rsidRPr="00257E92" w:rsidRDefault="00257E92" w:rsidP="00257E92">
      <w:pPr>
        <w:jc w:val="center"/>
        <w:rPr>
          <w:rFonts w:ascii="Tajawal ExtraBold" w:eastAsia="Times New Roman" w:hAnsi="Tajawal ExtraBold" w:cs="Tajawal ExtraBold"/>
          <w:color w:val="002060"/>
          <w:sz w:val="96"/>
          <w:szCs w:val="96"/>
          <w:rtl/>
        </w:rPr>
      </w:pPr>
      <w:r w:rsidRPr="00257E92">
        <w:rPr>
          <w:rFonts w:ascii="Tajawal ExtraBold" w:eastAsia="Times New Roman" w:hAnsi="Tajawal ExtraBold" w:cs="Tajawal ExtraBold" w:hint="cs"/>
          <w:color w:val="002060"/>
          <w:sz w:val="96"/>
          <w:szCs w:val="96"/>
          <w:rtl/>
        </w:rPr>
        <w:t>اشتباه للمواطن السعودي</w:t>
      </w:r>
    </w:p>
    <w:p w14:paraId="44BCD9D6" w14:textId="77777777" w:rsidR="00257E92" w:rsidRPr="00257E92" w:rsidRDefault="00257E92" w:rsidP="00257E92">
      <w:pPr>
        <w:jc w:val="center"/>
        <w:rPr>
          <w:rFonts w:ascii="Tajawal ExtraBold" w:eastAsia="Times New Roman" w:hAnsi="Tajawal ExtraBold" w:cs="Tajawal ExtraBold"/>
          <w:color w:val="002060"/>
          <w:sz w:val="96"/>
          <w:szCs w:val="96"/>
          <w:rtl/>
        </w:rPr>
      </w:pPr>
    </w:p>
    <w:p w14:paraId="1BFDD082" w14:textId="77777777" w:rsidR="00257E92" w:rsidRPr="00257E92" w:rsidRDefault="00257E92" w:rsidP="00257E92">
      <w:pPr>
        <w:jc w:val="center"/>
        <w:rPr>
          <w:rFonts w:ascii="Tajawal ExtraBold" w:eastAsia="Times New Roman" w:hAnsi="Tajawal ExtraBold" w:cs="Tajawal ExtraBold"/>
          <w:color w:val="002060"/>
          <w:sz w:val="96"/>
          <w:szCs w:val="96"/>
          <w:rtl/>
        </w:rPr>
      </w:pPr>
    </w:p>
    <w:p w14:paraId="7334BA47" w14:textId="77777777" w:rsidR="00257E92" w:rsidRPr="00257E92" w:rsidRDefault="00257E92" w:rsidP="00257E92">
      <w:pPr>
        <w:jc w:val="center"/>
        <w:rPr>
          <w:rFonts w:ascii="Tajawal ExtraBold" w:eastAsia="Times New Roman" w:hAnsi="Tajawal ExtraBold" w:cs="Tajawal ExtraBold"/>
          <w:color w:val="002060"/>
          <w:sz w:val="40"/>
          <w:szCs w:val="40"/>
          <w:rtl/>
        </w:rPr>
      </w:pPr>
    </w:p>
    <w:p w14:paraId="48DB38B1" w14:textId="77777777" w:rsidR="00257E92" w:rsidRPr="00257E92" w:rsidRDefault="00257E92" w:rsidP="00257E92">
      <w:pPr>
        <w:jc w:val="center"/>
        <w:rPr>
          <w:rFonts w:ascii="Tajawal Light" w:eastAsia="Times New Roman" w:hAnsi="Tajawal Light" w:cs="AL-Mohanad"/>
          <w:color w:val="002060"/>
          <w:sz w:val="40"/>
          <w:szCs w:val="40"/>
          <w:rtl/>
        </w:rPr>
      </w:pPr>
      <w:r w:rsidRPr="00257E92">
        <w:rPr>
          <w:rFonts w:ascii="Tajawal Light" w:eastAsia="Times New Roman" w:hAnsi="Tajawal Light" w:cs="AL-Mohanad"/>
          <w:color w:val="002060"/>
          <w:sz w:val="40"/>
          <w:szCs w:val="40"/>
          <w:rtl/>
        </w:rPr>
        <w:lastRenderedPageBreak/>
        <w:t>نموذج اشتباه للمواطن السعودي</w:t>
      </w:r>
    </w:p>
    <w:p w14:paraId="1D1AC4BB" w14:textId="26B6A29C" w:rsidR="00257E92" w:rsidRPr="00257E92" w:rsidRDefault="00257E92" w:rsidP="00257E92">
      <w:pPr>
        <w:spacing w:after="0" w:line="240" w:lineRule="auto"/>
        <w:jc w:val="center"/>
        <w:rPr>
          <w:rFonts w:ascii="Tajawal Light" w:eastAsia="Times New Roman" w:hAnsi="Tajawal Light" w:cs="AL-Mohanad"/>
          <w:color w:val="BF8F00"/>
          <w:sz w:val="40"/>
          <w:szCs w:val="40"/>
          <w:rtl/>
        </w:rPr>
      </w:pPr>
      <w:r w:rsidRPr="00257E92">
        <w:rPr>
          <w:rFonts w:ascii="Tajawal Light" w:eastAsia="Times New Roman" w:hAnsi="Tajawal Light" w:cs="AL-Mohanad" w:hint="cs"/>
          <w:color w:val="BF8F00"/>
          <w:sz w:val="40"/>
          <w:szCs w:val="40"/>
          <w:rtl/>
        </w:rPr>
        <w:t>(مطابقة</w:t>
      </w:r>
      <w:r w:rsidRPr="00257E92">
        <w:rPr>
          <w:rFonts w:ascii="Tajawal Light" w:eastAsia="Times New Roman" w:hAnsi="Tajawal Light" w:cs="AL-Mohanad"/>
          <w:color w:val="BF8F00"/>
          <w:sz w:val="40"/>
          <w:szCs w:val="40"/>
          <w:rtl/>
        </w:rPr>
        <w:t xml:space="preserve"> الوثائق </w:t>
      </w:r>
      <w:r w:rsidRPr="00257E92">
        <w:rPr>
          <w:rFonts w:ascii="Tajawal Light" w:eastAsia="Times New Roman" w:hAnsi="Tajawal Light" w:cs="AL-Mohanad" w:hint="cs"/>
          <w:color w:val="BF8F00"/>
          <w:sz w:val="40"/>
          <w:szCs w:val="40"/>
          <w:rtl/>
        </w:rPr>
        <w:t>الأصلية)</w:t>
      </w:r>
    </w:p>
    <w:tbl>
      <w:tblPr>
        <w:tblStyle w:val="a3"/>
        <w:tblpPr w:vertAnchor="page" w:horzAnchor="margin" w:tblpXSpec="center" w:tblpY="3181"/>
        <w:tblOverlap w:val="never"/>
        <w:bidiVisual/>
        <w:tblW w:w="10019" w:type="dxa"/>
        <w:tblLook w:val="04A0" w:firstRow="1" w:lastRow="0" w:firstColumn="1" w:lastColumn="0" w:noHBand="0" w:noVBand="1"/>
      </w:tblPr>
      <w:tblGrid>
        <w:gridCol w:w="1657"/>
        <w:gridCol w:w="836"/>
        <w:gridCol w:w="836"/>
        <w:gridCol w:w="836"/>
        <w:gridCol w:w="836"/>
        <w:gridCol w:w="837"/>
        <w:gridCol w:w="836"/>
        <w:gridCol w:w="836"/>
        <w:gridCol w:w="836"/>
        <w:gridCol w:w="836"/>
        <w:gridCol w:w="837"/>
      </w:tblGrid>
      <w:tr w:rsidR="00257E92" w:rsidRPr="00257E92" w14:paraId="2AD53711" w14:textId="77777777" w:rsidTr="00257E92">
        <w:tc>
          <w:tcPr>
            <w:tcW w:w="1657" w:type="dxa"/>
            <w:vAlign w:val="center"/>
          </w:tcPr>
          <w:p w14:paraId="597747CA" w14:textId="77777777" w:rsidR="00257E92" w:rsidRPr="00257E92" w:rsidRDefault="00257E92" w:rsidP="00257E92">
            <w:pPr>
              <w:jc w:val="center"/>
              <w:rPr>
                <w:rFonts w:ascii="Tajawal Light" w:eastAsia="Times New Roman" w:hAnsi="Tajawal Light" w:cs="AL-Mohanad"/>
                <w:color w:val="ED7F11"/>
                <w:sz w:val="28"/>
                <w:szCs w:val="28"/>
                <w:rtl/>
              </w:rPr>
            </w:pPr>
            <w:r w:rsidRPr="00257E92">
              <w:rPr>
                <w:rFonts w:cs="AL-Mohanad" w:hint="cs"/>
                <w:sz w:val="28"/>
                <w:szCs w:val="28"/>
                <w:rtl/>
              </w:rPr>
              <w:t>اسم المتبرع</w:t>
            </w:r>
            <w:r w:rsidRPr="00257E92">
              <w:rPr>
                <w:rFonts w:cs="AL-Mohanad"/>
                <w:sz w:val="28"/>
                <w:szCs w:val="28"/>
              </w:rPr>
              <w:t xml:space="preserve"> </w:t>
            </w:r>
          </w:p>
        </w:tc>
        <w:tc>
          <w:tcPr>
            <w:tcW w:w="8362" w:type="dxa"/>
            <w:gridSpan w:val="10"/>
            <w:vAlign w:val="center"/>
          </w:tcPr>
          <w:p w14:paraId="500A0100" w14:textId="77777777" w:rsidR="00257E92" w:rsidRPr="00257E92" w:rsidRDefault="00257E92" w:rsidP="00257E92">
            <w:pPr>
              <w:jc w:val="center"/>
              <w:rPr>
                <w:rFonts w:ascii="Tajawal Light" w:eastAsia="Times New Roman" w:hAnsi="Tajawal Light" w:cs="Tajawal Light"/>
                <w:color w:val="ED7F11"/>
                <w:sz w:val="40"/>
                <w:szCs w:val="40"/>
                <w:rtl/>
              </w:rPr>
            </w:pPr>
          </w:p>
        </w:tc>
      </w:tr>
      <w:tr w:rsidR="00257E92" w:rsidRPr="00257E92" w14:paraId="3099C26D" w14:textId="77777777" w:rsidTr="00257E92">
        <w:tc>
          <w:tcPr>
            <w:tcW w:w="1657" w:type="dxa"/>
            <w:vAlign w:val="center"/>
          </w:tcPr>
          <w:p w14:paraId="50AE4763" w14:textId="77777777" w:rsidR="00257E92" w:rsidRPr="00257E92" w:rsidRDefault="00257E92" w:rsidP="00257E92">
            <w:pPr>
              <w:jc w:val="center"/>
              <w:rPr>
                <w:rFonts w:ascii="Tajawal Light" w:eastAsia="Times New Roman" w:hAnsi="Tajawal Light" w:cs="AL-Mohanad"/>
                <w:color w:val="ED7F11"/>
                <w:sz w:val="28"/>
                <w:szCs w:val="28"/>
                <w:rtl/>
              </w:rPr>
            </w:pPr>
            <w:r w:rsidRPr="00257E92">
              <w:rPr>
                <w:rFonts w:cs="AL-Mohanad"/>
                <w:sz w:val="28"/>
                <w:szCs w:val="28"/>
                <w:rtl/>
              </w:rPr>
              <w:t xml:space="preserve">رقم الهوية </w:t>
            </w:r>
            <w:r w:rsidRPr="00257E92">
              <w:rPr>
                <w:rFonts w:cs="AL-Mohanad" w:hint="cs"/>
                <w:sz w:val="28"/>
                <w:szCs w:val="28"/>
                <w:rtl/>
              </w:rPr>
              <w:t>الوطنية</w:t>
            </w:r>
            <w:r w:rsidRPr="00257E92">
              <w:rPr>
                <w:rFonts w:cs="AL-Mohanad"/>
                <w:sz w:val="28"/>
                <w:szCs w:val="28"/>
              </w:rPr>
              <w:t xml:space="preserve"> </w:t>
            </w:r>
          </w:p>
        </w:tc>
        <w:tc>
          <w:tcPr>
            <w:tcW w:w="836" w:type="dxa"/>
            <w:vAlign w:val="center"/>
          </w:tcPr>
          <w:p w14:paraId="48F5945B" w14:textId="77777777" w:rsidR="00257E92" w:rsidRPr="00257E92" w:rsidRDefault="00257E92" w:rsidP="00257E92">
            <w:pPr>
              <w:jc w:val="center"/>
              <w:rPr>
                <w:rFonts w:ascii="Tajawal Light" w:eastAsia="Times New Roman" w:hAnsi="Tajawal Light" w:cs="Tajawal Light"/>
                <w:color w:val="ED7F11"/>
                <w:sz w:val="40"/>
                <w:szCs w:val="40"/>
                <w:rtl/>
              </w:rPr>
            </w:pPr>
          </w:p>
        </w:tc>
        <w:tc>
          <w:tcPr>
            <w:tcW w:w="836" w:type="dxa"/>
            <w:vAlign w:val="center"/>
          </w:tcPr>
          <w:p w14:paraId="10493669" w14:textId="77777777" w:rsidR="00257E92" w:rsidRPr="00257E92" w:rsidRDefault="00257E92" w:rsidP="00257E92">
            <w:pPr>
              <w:jc w:val="center"/>
              <w:rPr>
                <w:rFonts w:ascii="Tajawal Light" w:eastAsia="Times New Roman" w:hAnsi="Tajawal Light" w:cs="Tajawal Light"/>
                <w:color w:val="ED7F11"/>
                <w:sz w:val="40"/>
                <w:szCs w:val="40"/>
                <w:rtl/>
              </w:rPr>
            </w:pPr>
          </w:p>
        </w:tc>
        <w:tc>
          <w:tcPr>
            <w:tcW w:w="836" w:type="dxa"/>
            <w:vAlign w:val="center"/>
          </w:tcPr>
          <w:p w14:paraId="63B91B55" w14:textId="77777777" w:rsidR="00257E92" w:rsidRPr="00257E92" w:rsidRDefault="00257E92" w:rsidP="00257E92">
            <w:pPr>
              <w:jc w:val="center"/>
              <w:rPr>
                <w:rFonts w:ascii="Tajawal Light" w:eastAsia="Times New Roman" w:hAnsi="Tajawal Light" w:cs="Tajawal Light"/>
                <w:color w:val="ED7F11"/>
                <w:sz w:val="40"/>
                <w:szCs w:val="40"/>
                <w:rtl/>
              </w:rPr>
            </w:pPr>
          </w:p>
        </w:tc>
        <w:tc>
          <w:tcPr>
            <w:tcW w:w="836" w:type="dxa"/>
            <w:vAlign w:val="center"/>
          </w:tcPr>
          <w:p w14:paraId="4F5A66C4" w14:textId="77777777" w:rsidR="00257E92" w:rsidRPr="00257E92" w:rsidRDefault="00257E92" w:rsidP="00257E92">
            <w:pPr>
              <w:jc w:val="center"/>
              <w:rPr>
                <w:rFonts w:ascii="Tajawal Light" w:eastAsia="Times New Roman" w:hAnsi="Tajawal Light" w:cs="Tajawal Light"/>
                <w:color w:val="ED7F11"/>
                <w:sz w:val="40"/>
                <w:szCs w:val="40"/>
                <w:rtl/>
              </w:rPr>
            </w:pPr>
          </w:p>
        </w:tc>
        <w:tc>
          <w:tcPr>
            <w:tcW w:w="837" w:type="dxa"/>
            <w:vAlign w:val="center"/>
          </w:tcPr>
          <w:p w14:paraId="5A2553B4" w14:textId="77777777" w:rsidR="00257E92" w:rsidRPr="00257E92" w:rsidRDefault="00257E92" w:rsidP="00257E92">
            <w:pPr>
              <w:jc w:val="center"/>
              <w:rPr>
                <w:rFonts w:ascii="Tajawal Light" w:eastAsia="Times New Roman" w:hAnsi="Tajawal Light" w:cs="Tajawal Light"/>
                <w:color w:val="ED7F11"/>
                <w:sz w:val="40"/>
                <w:szCs w:val="40"/>
                <w:rtl/>
              </w:rPr>
            </w:pPr>
          </w:p>
        </w:tc>
        <w:tc>
          <w:tcPr>
            <w:tcW w:w="836" w:type="dxa"/>
            <w:vAlign w:val="center"/>
          </w:tcPr>
          <w:p w14:paraId="65090CCF" w14:textId="77777777" w:rsidR="00257E92" w:rsidRPr="00257E92" w:rsidRDefault="00257E92" w:rsidP="00257E92">
            <w:pPr>
              <w:jc w:val="center"/>
              <w:rPr>
                <w:rFonts w:ascii="Tajawal Light" w:eastAsia="Times New Roman" w:hAnsi="Tajawal Light" w:cs="Tajawal Light"/>
                <w:color w:val="ED7F11"/>
                <w:sz w:val="40"/>
                <w:szCs w:val="40"/>
                <w:rtl/>
              </w:rPr>
            </w:pPr>
          </w:p>
        </w:tc>
        <w:tc>
          <w:tcPr>
            <w:tcW w:w="836" w:type="dxa"/>
            <w:vAlign w:val="center"/>
          </w:tcPr>
          <w:p w14:paraId="273D5B09" w14:textId="77777777" w:rsidR="00257E92" w:rsidRPr="00257E92" w:rsidRDefault="00257E92" w:rsidP="00257E92">
            <w:pPr>
              <w:jc w:val="center"/>
              <w:rPr>
                <w:rFonts w:ascii="Tajawal Light" w:eastAsia="Times New Roman" w:hAnsi="Tajawal Light" w:cs="Tajawal Light"/>
                <w:color w:val="ED7F11"/>
                <w:sz w:val="40"/>
                <w:szCs w:val="40"/>
                <w:rtl/>
              </w:rPr>
            </w:pPr>
          </w:p>
        </w:tc>
        <w:tc>
          <w:tcPr>
            <w:tcW w:w="836" w:type="dxa"/>
            <w:vAlign w:val="center"/>
          </w:tcPr>
          <w:p w14:paraId="77DA2914" w14:textId="77777777" w:rsidR="00257E92" w:rsidRPr="00257E92" w:rsidRDefault="00257E92" w:rsidP="00257E92">
            <w:pPr>
              <w:jc w:val="center"/>
              <w:rPr>
                <w:rFonts w:ascii="Tajawal Light" w:eastAsia="Times New Roman" w:hAnsi="Tajawal Light" w:cs="Tajawal Light"/>
                <w:color w:val="ED7F11"/>
                <w:sz w:val="40"/>
                <w:szCs w:val="40"/>
                <w:rtl/>
              </w:rPr>
            </w:pPr>
          </w:p>
        </w:tc>
        <w:tc>
          <w:tcPr>
            <w:tcW w:w="836" w:type="dxa"/>
            <w:vAlign w:val="center"/>
          </w:tcPr>
          <w:p w14:paraId="0766E90B" w14:textId="77777777" w:rsidR="00257E92" w:rsidRPr="00257E92" w:rsidRDefault="00257E92" w:rsidP="00257E92">
            <w:pPr>
              <w:jc w:val="center"/>
              <w:rPr>
                <w:rFonts w:ascii="Tajawal Light" w:eastAsia="Times New Roman" w:hAnsi="Tajawal Light" w:cs="Tajawal Light"/>
                <w:color w:val="ED7F11"/>
                <w:sz w:val="40"/>
                <w:szCs w:val="40"/>
                <w:rtl/>
              </w:rPr>
            </w:pPr>
          </w:p>
        </w:tc>
        <w:tc>
          <w:tcPr>
            <w:tcW w:w="837" w:type="dxa"/>
            <w:vAlign w:val="center"/>
          </w:tcPr>
          <w:p w14:paraId="1206F961" w14:textId="77777777" w:rsidR="00257E92" w:rsidRPr="00257E92" w:rsidRDefault="00257E92" w:rsidP="00257E92">
            <w:pPr>
              <w:jc w:val="center"/>
              <w:rPr>
                <w:rFonts w:ascii="Tajawal Light" w:eastAsia="Times New Roman" w:hAnsi="Tajawal Light" w:cs="Tajawal Light"/>
                <w:color w:val="ED7F11"/>
                <w:sz w:val="40"/>
                <w:szCs w:val="40"/>
                <w:rtl/>
              </w:rPr>
            </w:pPr>
          </w:p>
        </w:tc>
      </w:tr>
      <w:tr w:rsidR="00257E92" w:rsidRPr="00257E92" w14:paraId="24CAA163" w14:textId="77777777" w:rsidTr="00257E92">
        <w:trPr>
          <w:trHeight w:val="484"/>
        </w:trPr>
        <w:tc>
          <w:tcPr>
            <w:tcW w:w="1657" w:type="dxa"/>
            <w:vAlign w:val="center"/>
          </w:tcPr>
          <w:p w14:paraId="15C48E51" w14:textId="77777777" w:rsidR="00257E92" w:rsidRPr="00257E92" w:rsidRDefault="00257E92" w:rsidP="00257E9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257E92">
              <w:rPr>
                <w:rFonts w:cs="AL-Mohanad"/>
                <w:sz w:val="28"/>
                <w:szCs w:val="28"/>
                <w:rtl/>
              </w:rPr>
              <w:t>العنوان</w:t>
            </w:r>
          </w:p>
        </w:tc>
        <w:tc>
          <w:tcPr>
            <w:tcW w:w="8362" w:type="dxa"/>
            <w:gridSpan w:val="10"/>
            <w:vAlign w:val="center"/>
          </w:tcPr>
          <w:p w14:paraId="30946E2D" w14:textId="77777777" w:rsidR="00257E92" w:rsidRPr="00257E92" w:rsidRDefault="00257E92" w:rsidP="00257E92">
            <w:pPr>
              <w:spacing w:after="200" w:line="360" w:lineRule="auto"/>
              <w:contextualSpacing/>
              <w:rPr>
                <w:rFonts w:ascii="Tajawal Light" w:eastAsia="Times New Roman" w:hAnsi="Tajawal Light" w:cs="AL-Mohanad"/>
                <w:sz w:val="24"/>
                <w:szCs w:val="24"/>
              </w:rPr>
            </w:pPr>
          </w:p>
          <w:p w14:paraId="49538964" w14:textId="77777777" w:rsidR="00257E92" w:rsidRPr="00257E92" w:rsidRDefault="00257E92" w:rsidP="00257E92">
            <w:pPr>
              <w:spacing w:after="200" w:line="360" w:lineRule="auto"/>
              <w:ind w:left="720" w:hanging="360"/>
              <w:contextualSpacing/>
              <w:rPr>
                <w:rFonts w:ascii="Tajawal Light" w:eastAsia="Times New Roman" w:hAnsi="Tajawal Light" w:cs="AL-Mohanad"/>
                <w:sz w:val="24"/>
                <w:szCs w:val="24"/>
                <w:rtl/>
              </w:rPr>
            </w:pPr>
          </w:p>
        </w:tc>
      </w:tr>
      <w:tr w:rsidR="00257E92" w:rsidRPr="00257E92" w14:paraId="518ADC45" w14:textId="77777777" w:rsidTr="00257E92">
        <w:tc>
          <w:tcPr>
            <w:tcW w:w="1657" w:type="dxa"/>
            <w:vAlign w:val="center"/>
          </w:tcPr>
          <w:p w14:paraId="0C9E2790" w14:textId="77777777" w:rsidR="00257E92" w:rsidRPr="00257E92" w:rsidRDefault="00257E92" w:rsidP="00257E9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257E92">
              <w:rPr>
                <w:rFonts w:cs="AL-Mohanad"/>
                <w:sz w:val="28"/>
                <w:szCs w:val="28"/>
                <w:rtl/>
              </w:rPr>
              <w:t>رقم للتواصل</w:t>
            </w:r>
            <w:r w:rsidRPr="00257E92">
              <w:rPr>
                <w:rFonts w:cs="AL-Mohanad"/>
                <w:sz w:val="28"/>
                <w:szCs w:val="28"/>
              </w:rPr>
              <w:t xml:space="preserve"> </w:t>
            </w:r>
          </w:p>
        </w:tc>
        <w:tc>
          <w:tcPr>
            <w:tcW w:w="8362" w:type="dxa"/>
            <w:gridSpan w:val="10"/>
            <w:vAlign w:val="center"/>
          </w:tcPr>
          <w:p w14:paraId="2A607590" w14:textId="77777777" w:rsidR="00257E92" w:rsidRPr="00257E92" w:rsidRDefault="00257E92" w:rsidP="00257E92">
            <w:pPr>
              <w:jc w:val="center"/>
              <w:rPr>
                <w:rFonts w:ascii="Tajawal Light" w:eastAsia="Times New Roman" w:hAnsi="Tajawal Light" w:cs="Tajawal Light"/>
                <w:color w:val="ED7F11"/>
                <w:sz w:val="40"/>
                <w:szCs w:val="40"/>
                <w:rtl/>
              </w:rPr>
            </w:pPr>
          </w:p>
        </w:tc>
      </w:tr>
      <w:tr w:rsidR="00257E92" w:rsidRPr="00257E92" w14:paraId="2AC06C44" w14:textId="77777777" w:rsidTr="00257E92">
        <w:tc>
          <w:tcPr>
            <w:tcW w:w="1657" w:type="dxa"/>
            <w:vAlign w:val="center"/>
          </w:tcPr>
          <w:p w14:paraId="57311D6E" w14:textId="77777777" w:rsidR="00257E92" w:rsidRPr="00257E92" w:rsidRDefault="00257E92" w:rsidP="00257E9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257E92">
              <w:rPr>
                <w:rFonts w:cs="AL-Mohanad"/>
                <w:sz w:val="28"/>
                <w:szCs w:val="28"/>
                <w:rtl/>
              </w:rPr>
              <w:t>الحوالة المطلوب ارجاعها</w:t>
            </w:r>
          </w:p>
        </w:tc>
        <w:tc>
          <w:tcPr>
            <w:tcW w:w="8362" w:type="dxa"/>
            <w:gridSpan w:val="10"/>
            <w:vAlign w:val="center"/>
          </w:tcPr>
          <w:p w14:paraId="1242E10D" w14:textId="77777777" w:rsidR="00257E92" w:rsidRPr="00257E92" w:rsidRDefault="00257E92" w:rsidP="00257E92">
            <w:pPr>
              <w:jc w:val="center"/>
              <w:rPr>
                <w:rFonts w:ascii="Tajawal Light" w:eastAsia="Times New Roman" w:hAnsi="Tajawal Light" w:cs="Tajawal Light"/>
                <w:color w:val="ED7F11"/>
                <w:sz w:val="40"/>
                <w:szCs w:val="40"/>
                <w:rtl/>
              </w:rPr>
            </w:pPr>
          </w:p>
        </w:tc>
      </w:tr>
      <w:tr w:rsidR="00257E92" w:rsidRPr="00257E92" w14:paraId="2F89EC22" w14:textId="77777777" w:rsidTr="00257E92">
        <w:tc>
          <w:tcPr>
            <w:tcW w:w="1657" w:type="dxa"/>
            <w:vAlign w:val="center"/>
          </w:tcPr>
          <w:p w14:paraId="33063D8D" w14:textId="77777777" w:rsidR="00257E92" w:rsidRPr="00257E92" w:rsidRDefault="00257E92" w:rsidP="00257E9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257E92">
              <w:rPr>
                <w:rFonts w:cs="AL-Mohanad"/>
                <w:sz w:val="28"/>
                <w:szCs w:val="28"/>
                <w:rtl/>
              </w:rPr>
              <w:t>سبب الإرجاع</w:t>
            </w:r>
            <w:r w:rsidRPr="00257E92">
              <w:rPr>
                <w:rFonts w:cs="AL-Mohanad"/>
                <w:sz w:val="28"/>
                <w:szCs w:val="28"/>
              </w:rPr>
              <w:t xml:space="preserve"> </w:t>
            </w:r>
          </w:p>
        </w:tc>
        <w:tc>
          <w:tcPr>
            <w:tcW w:w="8362" w:type="dxa"/>
            <w:gridSpan w:val="10"/>
            <w:vAlign w:val="center"/>
          </w:tcPr>
          <w:p w14:paraId="117423B1" w14:textId="77777777" w:rsidR="00257E92" w:rsidRPr="00257E92" w:rsidRDefault="00257E92" w:rsidP="00257E92">
            <w:pPr>
              <w:jc w:val="center"/>
              <w:rPr>
                <w:rFonts w:ascii="Tajawal Light" w:eastAsia="Times New Roman" w:hAnsi="Tajawal Light" w:cs="Tajawal Light"/>
                <w:color w:val="ED7F11"/>
                <w:sz w:val="40"/>
                <w:szCs w:val="40"/>
                <w:rtl/>
              </w:rPr>
            </w:pPr>
          </w:p>
        </w:tc>
      </w:tr>
      <w:tr w:rsidR="00257E92" w:rsidRPr="00257E92" w14:paraId="0383FAEB" w14:textId="77777777" w:rsidTr="00257E92">
        <w:tc>
          <w:tcPr>
            <w:tcW w:w="1657" w:type="dxa"/>
            <w:vAlign w:val="center"/>
          </w:tcPr>
          <w:p w14:paraId="59349BFB" w14:textId="77777777" w:rsidR="00257E92" w:rsidRPr="00257E92" w:rsidRDefault="00257E92" w:rsidP="00257E9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257E92">
              <w:rPr>
                <w:rFonts w:cs="AL-Mohanad"/>
                <w:sz w:val="28"/>
                <w:szCs w:val="28"/>
                <w:rtl/>
              </w:rPr>
              <w:t>تاريخ الحوالة</w:t>
            </w:r>
            <w:r w:rsidRPr="00257E92">
              <w:rPr>
                <w:rFonts w:cs="AL-Mohanad"/>
                <w:sz w:val="28"/>
                <w:szCs w:val="28"/>
              </w:rPr>
              <w:t xml:space="preserve"> </w:t>
            </w:r>
          </w:p>
        </w:tc>
        <w:tc>
          <w:tcPr>
            <w:tcW w:w="8362" w:type="dxa"/>
            <w:gridSpan w:val="10"/>
            <w:vAlign w:val="center"/>
          </w:tcPr>
          <w:p w14:paraId="5250DEE6" w14:textId="77777777" w:rsidR="00257E92" w:rsidRPr="00257E92" w:rsidRDefault="00257E92" w:rsidP="00257E92">
            <w:pPr>
              <w:jc w:val="center"/>
              <w:rPr>
                <w:rFonts w:ascii="Tajawal Light" w:eastAsia="Times New Roman" w:hAnsi="Tajawal Light" w:cs="Tajawal Light"/>
                <w:color w:val="ED7F11"/>
                <w:sz w:val="40"/>
                <w:szCs w:val="40"/>
                <w:rtl/>
              </w:rPr>
            </w:pPr>
          </w:p>
        </w:tc>
      </w:tr>
      <w:tr w:rsidR="00257E92" w:rsidRPr="00257E92" w14:paraId="4049B21A" w14:textId="77777777" w:rsidTr="00257E92">
        <w:tc>
          <w:tcPr>
            <w:tcW w:w="1657" w:type="dxa"/>
            <w:vAlign w:val="center"/>
          </w:tcPr>
          <w:p w14:paraId="793DC948" w14:textId="77777777" w:rsidR="00257E92" w:rsidRPr="00257E92" w:rsidRDefault="00257E92" w:rsidP="00257E9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257E92">
              <w:rPr>
                <w:rFonts w:cs="AL-Mohanad"/>
                <w:sz w:val="28"/>
                <w:szCs w:val="28"/>
                <w:rtl/>
              </w:rPr>
              <w:t>رقم الآيبان لإرجاع المبلغ</w:t>
            </w:r>
          </w:p>
        </w:tc>
        <w:tc>
          <w:tcPr>
            <w:tcW w:w="8362" w:type="dxa"/>
            <w:gridSpan w:val="10"/>
            <w:vAlign w:val="center"/>
          </w:tcPr>
          <w:p w14:paraId="525FCD09" w14:textId="77777777" w:rsidR="00257E92" w:rsidRPr="00257E92" w:rsidRDefault="00257E92" w:rsidP="00257E92">
            <w:pPr>
              <w:jc w:val="center"/>
              <w:rPr>
                <w:rFonts w:ascii="Tajawal Light" w:eastAsia="Times New Roman" w:hAnsi="Tajawal Light" w:cs="Tajawal Light"/>
                <w:color w:val="ED7F11"/>
                <w:sz w:val="40"/>
                <w:szCs w:val="40"/>
                <w:rtl/>
              </w:rPr>
            </w:pPr>
          </w:p>
        </w:tc>
      </w:tr>
    </w:tbl>
    <w:p w14:paraId="68F2EFD0" w14:textId="7F3875F0" w:rsidR="00257E92" w:rsidRPr="00257E92" w:rsidRDefault="00257E92" w:rsidP="00257E92">
      <w:pPr>
        <w:jc w:val="center"/>
        <w:rPr>
          <w:rFonts w:ascii="Tajawal ExtraBold" w:eastAsia="Times New Roman" w:hAnsi="Tajawal ExtraBold" w:cs="Tajawal ExtraBold"/>
          <w:color w:val="002060"/>
          <w:sz w:val="32"/>
          <w:szCs w:val="32"/>
          <w:rtl/>
        </w:rPr>
      </w:pPr>
      <w:r w:rsidRPr="00257E92">
        <w:rPr>
          <w:rFonts w:ascii="Tajawal Light" w:eastAsia="Times New Roman" w:hAnsi="Tajawal Light" w:cs="Tajawal Light"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CF71F1" wp14:editId="42B27DC8">
                <wp:simplePos x="0" y="0"/>
                <wp:positionH relativeFrom="column">
                  <wp:posOffset>5429250</wp:posOffset>
                </wp:positionH>
                <wp:positionV relativeFrom="paragraph">
                  <wp:posOffset>4134485</wp:posOffset>
                </wp:positionV>
                <wp:extent cx="114300" cy="123825"/>
                <wp:effectExtent l="0" t="0" r="19050" b="28575"/>
                <wp:wrapNone/>
                <wp:docPr id="8" name="مخطط انسيابي: راب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ED4964" w14:textId="77777777" w:rsidR="00257E92" w:rsidRDefault="00257E92" w:rsidP="00257E9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CF71F1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مخطط انسيابي: رابط 8" o:spid="_x0000_s1026" type="#_x0000_t120" style="position:absolute;left:0;text-align:left;margin-left:427.5pt;margin-top:325.55pt;width:9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UVyrgIAADEFAAAOAAAAZHJzL2Uyb0RvYy54bWysVEtu2zAQ3RfoHQjuG1mOU6dC5MCw4aJA&#10;kARIiqxpirII8FeStuTu20Uukq4KFF3kKvJtOqQU59OsimpBcTic35s3PDltpEAbZh3XKsfpwQAj&#10;pqguuFrl+PP14t0xRs4TVRChFcvxljl8Onn75qQ2GRvqSouCWQROlMtqk+PKe5MliaMVk8QdaMMU&#10;KEttJfEg2lVSWFKDdymS4WDwPqm1LYzVlDkHp/NOiSfRf1ky6i/K0jGPRI4hNx9XG9dlWJPJCclW&#10;lpiK0z4N8g9ZSMIVBN27mhNP0Nryv1xJTq12uvQHVMtElyWnLNYA1aSDF9VcVcSwWAuA48weJvf/&#10;3NLzzaVFvMgxNEoRCS3afWt/tvftPWrvdt/b37vb9q79sbvNUPsr7EBxHGCrjcvA+spc2l5ysA0Y&#10;NKWV4Q/VoSZCvd1DzRqPKBym6ehwAA2hoEqHh8fDo+AzeTQ21vmPTEsUNjkuha5nFbF+ppWCrmob&#10;4SabM+c7wweDENlpwYsFFyIKWzcTFm0IUACYU+gaI0Gch8McL+LXx35mJhSqQ27jmCYBbpaCeMhY&#10;GkDLqRVGRKyA9NR3uTyzdna13EcdD6bz0fi1ICHpOXFVl130EK6RTHIPcyG4hMYMwtdbCxW0LDK7&#10;Lz00ooM+7HyzbPp+LHWxheZa3bHeGbrgEO8Mar8kFmgO+MPo+gtYAr451v0Oo0rbr6+dh/vAPtBi&#10;VMPYABJf1sQygPSTAl5+SEejMGdRGB2NhyDYp5rlU41ay5mGtqTwSBgat+G+Fw+npdXyBiZ8GqKC&#10;iigKsTvMe2Hmu3GGN4Ky6TReg9kyxJ+pK0OD8wBZQPq6uSHW9IzyQMVz/TBiJHtBpe5usFR6uva6&#10;5JFnAeIOV2BrEGAuI2/7NyQM/lM53np86SZ/AAAA//8DAFBLAwQUAAYACAAAACEA6+79ut0AAAAL&#10;AQAADwAAAGRycy9kb3ducmV2LnhtbEyPwU7DMBBE70j8g7VI3OgmlKRWiFOhSkjcgBbubmziqPE6&#10;it0m/D3LCY47O5p5U28XP4iLnWIfSEG+ykBYaoPpqVPwcXi+kyBi0mT0EMgq+LYRts31Va0rE2Z6&#10;t5d96gSHUKy0ApfSWCHG1lmv4yqMlvj3FSavE59Th2bSM4f7Ae+zrESve+IGp0e7c7Y97c9ewWd6&#10;kHQqnQz49jIvO4/rV0Klbm+Wp0cQyS7pzwy/+IwODTMdw5lMFIMCWRS8JSkoizwHwQ65WbNyZGWT&#10;lYBNjf83ND8AAAD//wMAUEsBAi0AFAAGAAgAAAAhALaDOJL+AAAA4QEAABMAAAAAAAAAAAAAAAAA&#10;AAAAAFtDb250ZW50X1R5cGVzXS54bWxQSwECLQAUAAYACAAAACEAOP0h/9YAAACUAQAACwAAAAAA&#10;AAAAAAAAAAAvAQAAX3JlbHMvLnJlbHNQSwECLQAUAAYACAAAACEANyFFcq4CAAAxBQAADgAAAAAA&#10;AAAAAAAAAAAuAgAAZHJzL2Uyb0RvYy54bWxQSwECLQAUAAYACAAAACEA6+79ut0AAAALAQAADwAA&#10;AAAAAAAAAAAAAAAIBQAAZHJzL2Rvd25yZXYueG1sUEsFBgAAAAAEAAQA8wAAABIGAAAAAA==&#10;" fillcolor="window" strokecolor="#70ad47" strokeweight="1pt">
                <v:stroke joinstyle="miter"/>
                <v:textbox>
                  <w:txbxContent>
                    <w:p w14:paraId="3AED4964" w14:textId="77777777" w:rsidR="00257E92" w:rsidRDefault="00257E92" w:rsidP="00257E92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AE6ECC8" w14:textId="6A126CC9" w:rsidR="00257E92" w:rsidRPr="00257E92" w:rsidRDefault="00257E92" w:rsidP="00257E92">
      <w:pPr>
        <w:spacing w:after="0" w:line="360" w:lineRule="auto"/>
        <w:jc w:val="mediumKashida"/>
        <w:rPr>
          <w:rFonts w:ascii="Tajawal Light" w:eastAsia="Times New Roman" w:hAnsi="Tajawal Light" w:cs="Tajawal Light"/>
          <w:sz w:val="28"/>
          <w:szCs w:val="28"/>
          <w:rtl/>
        </w:rPr>
      </w:pPr>
      <w:r w:rsidRPr="00257E92">
        <w:rPr>
          <w:rFonts w:ascii="Tajawal Light" w:eastAsia="Times New Roman" w:hAnsi="Tajawal Light" w:cs="Tajawal Light"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896847" wp14:editId="45795020">
                <wp:simplePos x="0" y="0"/>
                <wp:positionH relativeFrom="column">
                  <wp:posOffset>5436235</wp:posOffset>
                </wp:positionH>
                <wp:positionV relativeFrom="paragraph">
                  <wp:posOffset>342265</wp:posOffset>
                </wp:positionV>
                <wp:extent cx="114300" cy="123825"/>
                <wp:effectExtent l="0" t="0" r="19050" b="28575"/>
                <wp:wrapNone/>
                <wp:docPr id="9" name="مخطط انسيابي: راب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BB71D" id="مخطط انسيابي: رابط 9" o:spid="_x0000_s1026" type="#_x0000_t120" style="position:absolute;left:0;text-align:left;margin-left:428.05pt;margin-top:26.95pt;width:9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zMepwIAACYFAAAOAAAAZHJzL2Uyb0RvYy54bWysVLtu2zAU3Qv0HwjujSTHqRMhcmDYcFEg&#10;SAIkRWaaoiwCfJWkLbt7O/RH0qlA0SG/Iv9NLynFeTRTUQ0UL+/78Fyenm2kQGtmHdeqwNlBihFT&#10;VJdcLQv86Wb+7hgj54kqidCKFXjLHD4bv31z2picDXStRcksgiDK5Y0pcO29yZPE0ZpJ4g60YQqU&#10;lbaSeBDtMiktaSC6FMkgTd8njbalsZoy5+B01inxOMavKkb9ZVU55pEoMNTm42rjughrMj4l+dIS&#10;U3Pal0H+oQpJuIKk+1Az4glaWf5XKMmp1U5X/oBqmeiq4pTFHqCbLH3RzXVNDIu9ADjO7GFy/y8s&#10;vVhfWcTLAp9gpIiEK9p9bX+29+09au9239rfu+/tXftj9z1H7a+wA8VJgK0xLgfva3Nle8nBNmCw&#10;qawMf+gObSLU2z3UbOMRhcMsGx6mcCEUVNng8HhwFGImj87GOv+BaYnCpsCV0M20JtZPtVJwq9pG&#10;uMn63PnO8cEhZHZa8HLOhYjC1k2FRWsCFADmlLrBSBDn4bDA8/j1uZ+5CYWaUNsolkmAm5UgHiqW&#10;BtByaokREUsgPfVdLc+8nV0u9llH6WQ2HL2WJBQ9I67uqosRghnJJfcwF4LLAh+n4eu9hQpaFpnd&#10;tx4uooM+7Ba63MKNWt1R3Rk655DkHBq+Iha4DaDDvPpLWAKoBdb9DqNa2y+vnQd7oBxoMWpgVqD9&#10;zytiGeD4UQEZT7LhMAxXFIZHowEI9qlm8VSjVnKq4S4yeBkMjdtg78XDaWW1vIWxnoSsoCKKQu4O&#10;6F6Y+m6G4WGgbDKJZjBQhvhzdW1oCB5wCvDebG6JNT2NPPDvQj/MFclf8KezDZ5KT1ZeVzyS6xFX&#10;oGgQYBgjWfuHI0z7UzlaPT5v4z8AAAD//wMAUEsDBBQABgAIAAAAIQAgrmdZ3AAAAAkBAAAPAAAA&#10;ZHJzL2Rvd25yZXYueG1sTI/BTsMwDIbvSLxDZCRuLB3tuqw0ndAkJG7AgHvWek21xqmabC1vjzmx&#10;o+1Pv7+/3M6uFxccQ+dJw3KRgECqfdNRq+Hr8+VBgQjRUGN6T6jhBwNsq9ub0hSNn+gDL/vYCg6h&#10;UBgNNsahkDLUFp0JCz8g8e3oR2cij2Mrm9FMHO56+ZgkuXSmI/5gzYA7i/Vpf3YavmOm6JRb5eX7&#10;6zTvnEzfSGp9fzc/P4GIOMd/GP70WR0qdjr4MzVB9BrUKl8yqmGVbkAwoNYZLw4a1mkGsirldYPq&#10;FwAA//8DAFBLAQItABQABgAIAAAAIQC2gziS/gAAAOEBAAATAAAAAAAAAAAAAAAAAAAAAABbQ29u&#10;dGVudF9UeXBlc10ueG1sUEsBAi0AFAAGAAgAAAAhADj9If/WAAAAlAEAAAsAAAAAAAAAAAAAAAAA&#10;LwEAAF9yZWxzLy5yZWxzUEsBAi0AFAAGAAgAAAAhACIzMx6nAgAAJgUAAA4AAAAAAAAAAAAAAAAA&#10;LgIAAGRycy9lMm9Eb2MueG1sUEsBAi0AFAAGAAgAAAAhACCuZ1ncAAAACQEAAA8AAAAAAAAAAAAA&#10;AAAAAQUAAGRycy9kb3ducmV2LnhtbFBLBQYAAAAABAAEAPMAAAAKBgAAAAA=&#10;" fillcolor="window" strokecolor="#70ad47" strokeweight="1pt">
                <v:stroke joinstyle="miter"/>
              </v:shape>
            </w:pict>
          </mc:Fallback>
        </mc:AlternateContent>
      </w:r>
      <w:r w:rsidRPr="00257E92">
        <w:rPr>
          <w:rFonts w:ascii="Tajawal Light" w:eastAsia="Times New Roman" w:hAnsi="Tajawal Light" w:cs="Tajawal Light" w:hint="cs"/>
          <w:sz w:val="28"/>
          <w:szCs w:val="28"/>
          <w:rtl/>
        </w:rPr>
        <w:t xml:space="preserve">تبليغ الإدارة التنفيذية </w:t>
      </w:r>
    </w:p>
    <w:p w14:paraId="181695EA" w14:textId="70222C82" w:rsidR="00257E92" w:rsidRPr="00257E92" w:rsidRDefault="00257E92" w:rsidP="00257E92">
      <w:pPr>
        <w:spacing w:after="0" w:line="360" w:lineRule="auto"/>
        <w:jc w:val="mediumKashida"/>
        <w:rPr>
          <w:rFonts w:ascii="Tajawal Light" w:eastAsia="Times New Roman" w:hAnsi="Tajawal Light" w:cs="Tajawal Light"/>
          <w:sz w:val="28"/>
          <w:szCs w:val="28"/>
          <w:rtl/>
        </w:rPr>
      </w:pPr>
      <w:r w:rsidRPr="00257E92">
        <w:rPr>
          <w:rFonts w:ascii="Tajawal Light" w:eastAsia="Times New Roman" w:hAnsi="Tajawal Light" w:cs="Tajawal Light"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69B59C" wp14:editId="2A1F406C">
                <wp:simplePos x="0" y="0"/>
                <wp:positionH relativeFrom="column">
                  <wp:posOffset>5436235</wp:posOffset>
                </wp:positionH>
                <wp:positionV relativeFrom="paragraph">
                  <wp:posOffset>354330</wp:posOffset>
                </wp:positionV>
                <wp:extent cx="114300" cy="123825"/>
                <wp:effectExtent l="0" t="0" r="19050" b="28575"/>
                <wp:wrapNone/>
                <wp:docPr id="10" name="مخطط انسيابي: رابط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A0F10" id="مخطط انسيابي: رابط 10" o:spid="_x0000_s1026" type="#_x0000_t120" style="position:absolute;left:0;text-align:left;margin-left:428.05pt;margin-top:27.9pt;width:9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tB7pwIAACgFAAAOAAAAZHJzL2Uyb0RvYy54bWysVLtu2zAU3Qv0HwjujSTHqVMhcmDYcFEg&#10;SAIkRWaaoiwCfJWkLbt7O+RH0qlA0SG/Iv9NLynFeTRTUQ0UL+/78FyenG6kQGtmHdeqwNlBihFT&#10;VJdcLQv8+Xr+7hgj54kqidCKFXjLHD4dv31z0picDXStRcksgiDK5Y0pcO29yZPE0ZpJ4g60YQqU&#10;lbaSeBDtMiktaSC6FMkgTd8njbalsZoy5+B01inxOMavKkb9RVU55pEoMNTm42rjughrMj4h+dIS&#10;U3Pal0H+oQpJuIKk+1Az4glaWf5XKMmp1U5X/oBqmeiq4pTFHqCbLH3RzVVNDIu9ADjO7GFy/y8s&#10;PV9fWsRLuDuARxEJd7T71v5s79t71N7tvre/d7ftXftjd5uj9lfYgQJsAbjGuBz8r8yl7SUH24DC&#10;prIy/KE/tIlgb/dgs41HFA6zbHiYQk4KqmxweDw4CjGTR2djnf/ItERhU+BK6GZaE+unWim4V20j&#10;4GR95nzn+OAQMjsteDnnQkRh66bCojUBEgB3St1gJIjzcFjgefz63M/chEJNqG0UyyTAzkoQDxVL&#10;A3g5tcSIiCXQnvqulmfezi4X+6yjdDIbjl5LEoqeEVd31cUIwYzkknuYDMFlgY/T8PXeQgUti9zu&#10;Ww8X0UEfdgtdbuFOre7I7gydc0hyBg1fEgvsBtBhYv0FLAHUAut+h1Gt7dfXzoM9kA60GDUwLdD+&#10;lxWxDHD8pICOH7LhMIxXFIZHowEI9qlm8VSjVnKq4S4yeBsMjdtg78XDaWW1vIHBnoSsoCKKQu4O&#10;6F6Y+m6K4WmgbDKJZjBShvgzdWVoCB5wCvBeb26INT2NPPDvXD9MFslf8KezDZ5KT1ZeVzyS6xFX&#10;oGgQYBwjWfunI8z7UzlaPT5w4z8AAAD//wMAUEsDBBQABgAIAAAAIQDrEsi23AAAAAkBAAAPAAAA&#10;ZHJzL2Rvd25yZXYueG1sTI/BTsMwDIbvSLxD5EncWDq2dlHXdEKTkLgBA+5ZY5pqjVM12VreHnOC&#10;o+1Pv7+/2s++F1ccYxdIw2qZgUBqgu2o1fDx/nSvQMRkyJo+EGr4xgj7+vamMqUNE73h9ZhawSEU&#10;S6PBpTSUUsbGoTdxGQYkvn2F0ZvE49hKO5qJw30vH7KskN50xB+cGfDgsDkfL17DZ9ooOhdOBfn6&#10;PM0HL9cvJLW+W8yPOxAJ5/QHw68+q0PNTqdwIRtFr0HlxYpRDXnOFRhQ2w0vThq2+RpkXcn/Deof&#10;AAAA//8DAFBLAQItABQABgAIAAAAIQC2gziS/gAAAOEBAAATAAAAAAAAAAAAAAAAAAAAAABbQ29u&#10;dGVudF9UeXBlc10ueG1sUEsBAi0AFAAGAAgAAAAhADj9If/WAAAAlAEAAAsAAAAAAAAAAAAAAAAA&#10;LwEAAF9yZWxzLy5yZWxzUEsBAi0AFAAGAAgAAAAhAPPO0HunAgAAKAUAAA4AAAAAAAAAAAAAAAAA&#10;LgIAAGRycy9lMm9Eb2MueG1sUEsBAi0AFAAGAAgAAAAhAOsSyLbcAAAACQEAAA8AAAAAAAAAAAAA&#10;AAAAAQUAAGRycy9kb3ducmV2LnhtbFBLBQYAAAAABAAEAPMAAAAKBgAAAAA=&#10;" fillcolor="window" strokecolor="#70ad47" strokeweight="1pt">
                <v:stroke joinstyle="miter"/>
              </v:shape>
            </w:pict>
          </mc:Fallback>
        </mc:AlternateContent>
      </w:r>
      <w:r w:rsidRPr="00257E92">
        <w:rPr>
          <w:rFonts w:ascii="Tajawal Light" w:eastAsia="Times New Roman" w:hAnsi="Tajawal Light" w:cs="Tajawal Light" w:hint="cs"/>
          <w:sz w:val="28"/>
          <w:szCs w:val="28"/>
          <w:rtl/>
        </w:rPr>
        <w:t xml:space="preserve">إحالة حالة الاشتباه الى لجنة التدقيق والمراجعة الداخلية لإبداء مرئياتهم </w:t>
      </w:r>
    </w:p>
    <w:p w14:paraId="35820302" w14:textId="77777777" w:rsidR="00257E92" w:rsidRPr="00257E92" w:rsidRDefault="00257E92" w:rsidP="00257E92">
      <w:pPr>
        <w:spacing w:after="0" w:line="360" w:lineRule="auto"/>
        <w:jc w:val="mediumKashida"/>
        <w:rPr>
          <w:rFonts w:ascii="Tajawal Light" w:eastAsia="Times New Roman" w:hAnsi="Tajawal Light" w:cs="Tajawal Light"/>
          <w:color w:val="ED7F11"/>
          <w:sz w:val="28"/>
          <w:szCs w:val="28"/>
          <w:rtl/>
        </w:rPr>
      </w:pPr>
      <w:r w:rsidRPr="00257E92">
        <w:rPr>
          <w:rFonts w:ascii="Tajawal Light" w:eastAsia="Times New Roman" w:hAnsi="Tajawal Light" w:cs="Tajawal Light" w:hint="cs"/>
          <w:sz w:val="28"/>
          <w:szCs w:val="28"/>
          <w:rtl/>
        </w:rPr>
        <w:t>تحويل المعاملة للتحريات المالية في حالة تأكد الاشتباه</w:t>
      </w:r>
      <w:r w:rsidRPr="00257E92">
        <w:rPr>
          <w:rFonts w:ascii="Tajawal Light" w:eastAsia="Times New Roman" w:hAnsi="Tajawal Light" w:cs="Tajawal Light" w:hint="cs"/>
          <w:color w:val="ED7F11"/>
          <w:sz w:val="28"/>
          <w:szCs w:val="28"/>
          <w:rtl/>
        </w:rPr>
        <w:t xml:space="preserve"> </w:t>
      </w:r>
    </w:p>
    <w:p w14:paraId="57BA24C3" w14:textId="77777777" w:rsidR="00257E92" w:rsidRPr="00257E92" w:rsidRDefault="00257E92" w:rsidP="00257E92">
      <w:pPr>
        <w:spacing w:after="0" w:line="240" w:lineRule="auto"/>
        <w:jc w:val="center"/>
        <w:outlineLvl w:val="0"/>
        <w:rPr>
          <w:rFonts w:ascii="Calibri" w:eastAsia="Times New Roman" w:hAnsi="Calibri" w:cs="Tajawal Medium"/>
          <w:color w:val="ED7F11"/>
          <w:sz w:val="28"/>
          <w:szCs w:val="28"/>
          <w:rtl/>
        </w:rPr>
      </w:pPr>
      <w:r w:rsidRPr="00257E92">
        <w:rPr>
          <w:rFonts w:ascii="Calibri" w:eastAsia="Times New Roman" w:hAnsi="Calibri" w:cs="Tajawal Medium" w:hint="cs"/>
          <w:color w:val="ED7F11"/>
          <w:sz w:val="28"/>
          <w:szCs w:val="28"/>
          <w:rtl/>
        </w:rPr>
        <w:t xml:space="preserve">                                                           </w:t>
      </w:r>
    </w:p>
    <w:p w14:paraId="37F87FAB" w14:textId="389696E4" w:rsidR="00257E92" w:rsidRPr="00257E92" w:rsidRDefault="00257E92" w:rsidP="00257E92">
      <w:pPr>
        <w:spacing w:after="0" w:line="240" w:lineRule="auto"/>
        <w:jc w:val="center"/>
        <w:outlineLvl w:val="0"/>
        <w:rPr>
          <w:rFonts w:ascii="Calibri" w:eastAsia="Times New Roman" w:hAnsi="Calibri" w:cs="Tajawal Medium"/>
          <w:color w:val="ED7F11"/>
          <w:sz w:val="28"/>
          <w:szCs w:val="28"/>
          <w:rtl/>
        </w:rPr>
      </w:pPr>
      <w:r w:rsidRPr="00257E92">
        <w:rPr>
          <w:rFonts w:ascii="Calibri" w:eastAsia="Times New Roman" w:hAnsi="Calibri" w:cs="Tajawal Medium" w:hint="cs"/>
          <w:color w:val="ED7F11"/>
          <w:sz w:val="28"/>
          <w:szCs w:val="28"/>
          <w:rtl/>
        </w:rPr>
        <w:t xml:space="preserve">                                                           </w:t>
      </w:r>
      <w:r w:rsidRPr="00257E92">
        <w:rPr>
          <w:rFonts w:ascii="Calibri" w:eastAsia="Times New Roman" w:hAnsi="Calibri" w:cs="Tajawal Medium" w:hint="cs"/>
          <w:color w:val="002060"/>
          <w:sz w:val="28"/>
          <w:szCs w:val="28"/>
          <w:rtl/>
        </w:rPr>
        <w:t xml:space="preserve">اعتماد </w:t>
      </w:r>
      <w:r>
        <w:rPr>
          <w:rFonts w:ascii="Calibri" w:eastAsia="Times New Roman" w:hAnsi="Calibri" w:cs="Tajawal Medium" w:hint="cs"/>
          <w:color w:val="002060"/>
          <w:sz w:val="28"/>
          <w:szCs w:val="28"/>
          <w:rtl/>
        </w:rPr>
        <w:t>المدير التنفيذي</w:t>
      </w:r>
      <w:r>
        <w:rPr>
          <w:rFonts w:ascii="Calibri" w:eastAsia="Times New Roman" w:hAnsi="Calibri" w:cs="Tajawal Medium"/>
          <w:color w:val="ED7F11"/>
          <w:sz w:val="28"/>
          <w:szCs w:val="28"/>
          <w:rtl/>
        </w:rPr>
        <w:br/>
      </w:r>
    </w:p>
    <w:p w14:paraId="195CE040" w14:textId="50F13721" w:rsidR="00A23A4F" w:rsidRDefault="00257E92" w:rsidP="00257E92">
      <w:pPr>
        <w:jc w:val="center"/>
      </w:pPr>
      <w:r>
        <w:rPr>
          <w:rFonts w:ascii="Tajawal Light" w:eastAsia="Times New Roman" w:hAnsi="Tajawal Light" w:cs="Tajawal Light" w:hint="cs"/>
          <w:color w:val="ED7F11"/>
          <w:sz w:val="28"/>
          <w:szCs w:val="28"/>
          <w:rtl/>
        </w:rPr>
        <w:t xml:space="preserve">                                                             </w:t>
      </w:r>
      <w:r w:rsidRPr="00257E92">
        <w:rPr>
          <w:rFonts w:ascii="Tajawal Light" w:eastAsia="Times New Roman" w:hAnsi="Tajawal Light" w:cs="Tajawal Light" w:hint="cs"/>
          <w:color w:val="000000"/>
          <w:sz w:val="28"/>
          <w:szCs w:val="28"/>
          <w:rtl/>
        </w:rPr>
        <w:t>..........................................</w:t>
      </w:r>
    </w:p>
    <w:sectPr w:rsidR="00A23A4F" w:rsidSect="00205D3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jawal ExtraBold">
    <w:panose1 w:val="00000800000000000000"/>
    <w:charset w:val="00"/>
    <w:family w:val="auto"/>
    <w:pitch w:val="variable"/>
    <w:sig w:usb0="8000202F" w:usb1="9000204A" w:usb2="00000008" w:usb3="00000000" w:csb0="00000041" w:csb1="00000000"/>
  </w:font>
  <w:font w:name="Tajawal Light">
    <w:altName w:val="Arial"/>
    <w:charset w:val="00"/>
    <w:family w:val="auto"/>
    <w:pitch w:val="variable"/>
    <w:sig w:usb0="8000202F" w:usb1="9000204A" w:usb2="00000008" w:usb3="00000000" w:csb0="0000004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jawal Medium">
    <w:altName w:val="Arial"/>
    <w:charset w:val="00"/>
    <w:family w:val="auto"/>
    <w:pitch w:val="variable"/>
    <w:sig w:usb0="8000202F" w:usb1="90002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E20"/>
    <w:rsid w:val="00135E20"/>
    <w:rsid w:val="00205D3D"/>
    <w:rsid w:val="00257E92"/>
    <w:rsid w:val="00A2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5006BD"/>
  <w15:chartTrackingRefBased/>
  <w15:docId w15:val="{EF52E5C8-0AC2-46B7-9F95-2B72BE2B3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7E92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موارد خدمة للقطاع الثالث</dc:creator>
  <cp:keywords/>
  <dc:description/>
  <cp:lastModifiedBy>موارد خدمة للقطاع الثالث</cp:lastModifiedBy>
  <cp:revision>2</cp:revision>
  <dcterms:created xsi:type="dcterms:W3CDTF">2024-05-01T14:32:00Z</dcterms:created>
  <dcterms:modified xsi:type="dcterms:W3CDTF">2024-05-01T14:35:00Z</dcterms:modified>
</cp:coreProperties>
</file>