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29" w:rsidRDefault="00334E03" w:rsidP="00622772">
      <w:pPr>
        <w:pStyle w:val="1"/>
        <w:spacing w:line="16" w:lineRule="atLeast"/>
        <w:rPr>
          <w:cs w:val="0"/>
        </w:rPr>
      </w:pPr>
      <w:r>
        <w:rPr>
          <w:rFonts w:ascii="Century Gothic" w:eastAsia="+mn-ea" w:hAnsi="Century Gothic" w:cs="Century Gothic"/>
          <w:noProof/>
          <w:color w:val="000000"/>
          <w:kern w:val="24"/>
          <w:szCs w:val="19"/>
        </w:rPr>
        <mc:AlternateContent>
          <mc:Choice Requires="wps">
            <w:drawing>
              <wp:anchor distT="0" distB="0" distL="114300" distR="114300" simplePos="0" relativeHeight="251667456" behindDoc="0" locked="0" layoutInCell="1" allowOverlap="1" wp14:editId="77913DF6">
                <wp:simplePos x="0" y="0"/>
                <mc:AlternateContent>
                  <mc:Choice Requires="wp14">
                    <wp:positionH relativeFrom="margin">
                      <wp14:pctPosHOffset>0</wp14:pctPosHOffset>
                    </wp:positionH>
                  </mc:Choice>
                  <mc:Fallback>
                    <wp:positionH relativeFrom="page">
                      <wp:posOffset>666750</wp:posOffset>
                    </wp:positionH>
                  </mc:Fallback>
                </mc:AlternateContent>
                <mc:AlternateContent>
                  <mc:Choice Requires="wp14">
                    <wp:positionV relativeFrom="margin">
                      <wp14:pctPosVOffset>15000</wp14:pctPosVOffset>
                    </wp:positionV>
                  </mc:Choice>
                  <mc:Fallback>
                    <wp:positionV relativeFrom="page">
                      <wp:posOffset>2113915</wp:posOffset>
                    </wp:positionV>
                  </mc:Fallback>
                </mc:AlternateContent>
                <wp:extent cx="2106295" cy="7202170"/>
                <wp:effectExtent l="5715" t="0" r="0" b="7620"/>
                <wp:wrapSquare wrapText="bothSides"/>
                <wp:docPr id="6" name="סרגל צידי"/>
                <wp:cNvGraphicFramePr/>
                <a:graphic xmlns:a="http://schemas.openxmlformats.org/drawingml/2006/main">
                  <a:graphicData uri="http://schemas.microsoft.com/office/word/2010/wordprocessingShape">
                    <wps:wsp>
                      <wps:cNvSpPr/>
                      <wps:spPr>
                        <a:xfrm flipH="1">
                          <a:off x="0" y="0"/>
                          <a:ext cx="2106295" cy="7202170"/>
                        </a:xfrm>
                        <a:prstGeom prst="rect">
                          <a:avLst/>
                        </a:prstGeom>
                        <a:solidFill>
                          <a:schemeClr val="accent3">
                            <a:lumMod val="40000"/>
                            <a:lumOff val="60000"/>
                            <a:alpha val="70000"/>
                          </a:schemeClr>
                        </a:solid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4E03" w:rsidRDefault="00334E03" w:rsidP="00D03BBC">
                            <w:pPr>
                              <w:spacing w:before="240" w:after="240" w:line="240" w:lineRule="auto"/>
                              <w:ind w:right="346"/>
                              <w:rPr>
                                <w:rFonts w:ascii="Book Antiqua" w:eastAsia="+mn-ea" w:hAnsi="Book Antiqua" w:cs="Book Antiqua"/>
                                <w:caps/>
                                <w:color w:val="564B3C" w:themeColor="text2"/>
                                <w:kern w:val="24"/>
                                <w:sz w:val="24"/>
                                <w:szCs w:val="24"/>
                                <w:cs w:val="0"/>
                              </w:rPr>
                            </w:pPr>
                            <w:r>
                              <w:rPr>
                                <w:rFonts w:ascii="Book Antiqua" w:eastAsia="+mn-ea" w:hAnsi="Book Antiqua" w:cs="Times New Roman" w:hint="cs"/>
                                <w:caps/>
                                <w:color w:val="564B3C" w:themeColor="text2"/>
                                <w:kern w:val="24"/>
                                <w:sz w:val="24"/>
                                <w:szCs w:val="24"/>
                                <w:cs w:val="0"/>
                              </w:rPr>
                              <w:t>התהליך:</w:t>
                            </w:r>
                          </w:p>
                          <w:p w:rsidR="00334E03" w:rsidRPr="002C43E6" w:rsidRDefault="00334E03" w:rsidP="008C3E00">
                            <w:pPr>
                              <w:pStyle w:val="ae"/>
                              <w:numPr>
                                <w:ilvl w:val="0"/>
                                <w:numId w:val="1"/>
                              </w:numPr>
                              <w:spacing w:line="360" w:lineRule="auto"/>
                              <w:ind w:right="346"/>
                              <w:rPr>
                                <w:rFonts w:ascii="Times New Roman" w:eastAsia="Times New Roman" w:hAnsi="Times New Roman" w:cs="Times New Roman"/>
                                <w:b/>
                                <w:bCs/>
                                <w:sz w:val="24"/>
                                <w:szCs w:val="24"/>
                                <w:rtl w:val="0"/>
                                <w:cs w:val="0"/>
                              </w:rPr>
                            </w:pPr>
                            <w:r w:rsidRPr="002C43E6">
                              <w:rPr>
                                <w:rFonts w:ascii="Times New Roman" w:eastAsia="Times New Roman" w:hAnsi="Times New Roman" w:cs="Times New Roman" w:hint="cs"/>
                                <w:b/>
                                <w:bCs/>
                                <w:sz w:val="24"/>
                                <w:szCs w:val="24"/>
                                <w:cs w:val="0"/>
                              </w:rPr>
                              <w:t xml:space="preserve">עד 9.11 העברת הצעת מחיר מאושרת ומכתב התחייבות להתייצבות במפגשי ההדרכה. </w:t>
                            </w:r>
                          </w:p>
                          <w:p w:rsidR="00334E03" w:rsidRDefault="00334E03" w:rsidP="00D03BBC">
                            <w:pPr>
                              <w:pStyle w:val="ae"/>
                              <w:numPr>
                                <w:ilvl w:val="0"/>
                                <w:numId w:val="1"/>
                              </w:numPr>
                              <w:spacing w:line="360" w:lineRule="auto"/>
                              <w:ind w:right="346"/>
                              <w:rPr>
                                <w:rFonts w:ascii="Times New Roman" w:eastAsia="Times New Roman" w:hAnsi="Times New Roman" w:cs="Times New Roman"/>
                                <w:sz w:val="24"/>
                                <w:szCs w:val="24"/>
                                <w:rtl w:val="0"/>
                                <w:cs w:val="0"/>
                              </w:rPr>
                            </w:pPr>
                            <w:r>
                              <w:rPr>
                                <w:rFonts w:ascii="Times New Roman" w:eastAsia="Times New Roman" w:hAnsi="Times New Roman" w:cs="Times New Roman" w:hint="cs"/>
                                <w:sz w:val="24"/>
                                <w:szCs w:val="24"/>
                                <w:cs w:val="0"/>
                              </w:rPr>
                              <w:t>עד 23.11 קבלת ערכות הבקרה (פישר) ולמידה של שלושת הנושאים הראשונים.</w:t>
                            </w:r>
                          </w:p>
                          <w:p w:rsidR="00334E03" w:rsidRDefault="00334E03" w:rsidP="00D03BBC">
                            <w:pPr>
                              <w:pStyle w:val="ae"/>
                              <w:numPr>
                                <w:ilvl w:val="0"/>
                                <w:numId w:val="1"/>
                              </w:numPr>
                              <w:spacing w:line="360" w:lineRule="auto"/>
                              <w:ind w:right="346"/>
                              <w:rPr>
                                <w:rFonts w:ascii="Times New Roman" w:eastAsia="Times New Roman" w:hAnsi="Times New Roman" w:cs="Times New Roman"/>
                                <w:sz w:val="24"/>
                                <w:szCs w:val="24"/>
                                <w:rtl w:val="0"/>
                                <w:cs w:val="0"/>
                              </w:rPr>
                            </w:pPr>
                            <w:r>
                              <w:rPr>
                                <w:rFonts w:ascii="Times New Roman" w:eastAsia="Times New Roman" w:hAnsi="Times New Roman" w:cs="Times New Roman" w:hint="cs"/>
                                <w:sz w:val="24"/>
                                <w:szCs w:val="24"/>
                                <w:cs w:val="0"/>
                              </w:rPr>
                              <w:t>עד 7.12 קבלת פלטפורמת התחרות הרכבה ותרגול בשליטה.</w:t>
                            </w:r>
                          </w:p>
                          <w:p w:rsidR="00334E03" w:rsidRDefault="00334E03" w:rsidP="00D03BBC">
                            <w:pPr>
                              <w:pStyle w:val="ae"/>
                              <w:numPr>
                                <w:ilvl w:val="0"/>
                                <w:numId w:val="1"/>
                              </w:numPr>
                              <w:spacing w:line="360" w:lineRule="auto"/>
                              <w:ind w:right="346"/>
                              <w:rPr>
                                <w:rFonts w:ascii="Times New Roman" w:eastAsia="Times New Roman" w:hAnsi="Times New Roman" w:cs="Times New Roman"/>
                                <w:sz w:val="24"/>
                                <w:szCs w:val="24"/>
                                <w:rtl w:val="0"/>
                                <w:cs w:val="0"/>
                              </w:rPr>
                            </w:pPr>
                            <w:r>
                              <w:rPr>
                                <w:rFonts w:ascii="Times New Roman" w:eastAsia="Times New Roman" w:hAnsi="Times New Roman" w:cs="Times New Roman" w:hint="cs"/>
                                <w:sz w:val="24"/>
                                <w:szCs w:val="24"/>
                                <w:cs w:val="0"/>
                              </w:rPr>
                              <w:t>עד 21.12 השתתפות בסדנא מעשית למורים על חיבור אמצעי בקרה לפלטפורמה ותחילת תרגול עם התלמידים</w:t>
                            </w:r>
                          </w:p>
                          <w:p w:rsidR="00334E03" w:rsidRDefault="00334E03" w:rsidP="008C3E00">
                            <w:pPr>
                              <w:pStyle w:val="ae"/>
                              <w:numPr>
                                <w:ilvl w:val="0"/>
                                <w:numId w:val="1"/>
                              </w:numPr>
                              <w:spacing w:line="360" w:lineRule="auto"/>
                              <w:ind w:right="346"/>
                              <w:rPr>
                                <w:rFonts w:ascii="Times New Roman" w:eastAsia="Times New Roman" w:hAnsi="Times New Roman" w:cs="Times New Roman"/>
                                <w:sz w:val="24"/>
                                <w:szCs w:val="24"/>
                                <w:rtl w:val="0"/>
                                <w:cs w:val="0"/>
                              </w:rPr>
                            </w:pPr>
                            <w:r>
                              <w:rPr>
                                <w:rFonts w:ascii="Times New Roman" w:eastAsia="Times New Roman" w:hAnsi="Times New Roman" w:cs="Times New Roman" w:hint="cs"/>
                                <w:sz w:val="24"/>
                                <w:szCs w:val="24"/>
                                <w:cs w:val="0"/>
                              </w:rPr>
                              <w:t xml:space="preserve">בתאריך 4.1 חשיפת הזירה (מסלול התחרות) </w:t>
                            </w:r>
                          </w:p>
                          <w:p w:rsidR="00334E03" w:rsidRPr="00D03BBC" w:rsidRDefault="00334E03" w:rsidP="008C3E00">
                            <w:pPr>
                              <w:pStyle w:val="ae"/>
                              <w:numPr>
                                <w:ilvl w:val="0"/>
                                <w:numId w:val="1"/>
                              </w:numPr>
                              <w:spacing w:line="360" w:lineRule="auto"/>
                              <w:ind w:right="346"/>
                              <w:rPr>
                                <w:rFonts w:ascii="Times New Roman" w:eastAsia="Times New Roman" w:hAnsi="Times New Roman" w:cs="Times New Roman"/>
                                <w:sz w:val="24"/>
                                <w:szCs w:val="24"/>
                                <w:cs w:val="0"/>
                              </w:rPr>
                            </w:pPr>
                            <w:r>
                              <w:rPr>
                                <w:rFonts w:ascii="Times New Roman" w:eastAsia="Times New Roman" w:hAnsi="Times New Roman" w:cs="Times New Roman" w:hint="cs"/>
                                <w:sz w:val="24"/>
                                <w:szCs w:val="24"/>
                                <w:cs w:val="0"/>
                              </w:rPr>
                              <w:t>בחודשיים 1-2/18 על המורים המרכזים בבתי הספר לתאם ביקור של צוות התמיכה הטכנית לסיור תמיכה ופתרון תקלות בבית הספר. (סיור אחד לפחות)</w:t>
                            </w:r>
                          </w:p>
                        </w:txbxContent>
                      </wps:txbx>
                      <wps:bodyPr wrap="square" lIns="182880" tIns="45703" rIns="182880" bIns="45703" rtlCol="0" anchor="t">
                        <a:noAutofit/>
                      </wps:bodyPr>
                    </wps:wsp>
                  </a:graphicData>
                </a:graphic>
                <wp14:sizeRelH relativeFrom="margin">
                  <wp14:pctWidth>33000</wp14:pctWidth>
                </wp14:sizeRelH>
                <wp14:sizeRelV relativeFrom="margin">
                  <wp14:pctHeight>83000</wp14:pctHeight>
                </wp14:sizeRelV>
              </wp:anchor>
            </w:drawing>
          </mc:Choice>
          <mc:Fallback>
            <w:pict>
              <v:rect id="סרגל צידי" o:spid="_x0000_s1026" style="position:absolute;left:0;text-align:left;margin-left:0;margin-top:0;width:165.85pt;height:567.1pt;flip:x;z-index:251667456;visibility:visible;mso-wrap-style:square;mso-width-percent:330;mso-height-percent:830;mso-left-percent:0;mso-top-percent:150;mso-wrap-distance-left:9pt;mso-wrap-distance-top:0;mso-wrap-distance-right:9pt;mso-wrap-distance-bottom:0;mso-position-horizontal-relative:margin;mso-position-vertical-relative:margin;mso-width-percent:330;mso-height-percent:830;mso-left-percent:0;mso-top-percent:1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" fillcolor="#e1deba [1302]" strokecolor="#6b7c71 [2404]" strokeweight=".5pt">
                <v:fill opacity="46003f"/>
                <v:textbox inset="14.4pt,1.2695mm,14.4pt,1.2695mm">
                  <w:txbxContent>
                    <w:p w:rsidR="00334E03" w:rsidRDefault="00334E03" w:rsidP="00D03BBC">
                      <w:pPr>
                        <w:spacing w:before="240" w:after="240" w:line="240" w:lineRule="auto"/>
                        <w:ind w:right="346"/>
                        <w:rPr>
                          <w:rFonts w:ascii="Book Antiqua" w:eastAsia="+mn-ea" w:hAnsi="Book Antiqua" w:cs="Book Antiqua"/>
                          <w:caps/>
                          <w:color w:val="564B3C" w:themeColor="text2"/>
                          <w:kern w:val="24"/>
                          <w:sz w:val="24"/>
                          <w:szCs w:val="24"/>
                          <w:cs w:val="0"/>
                        </w:rPr>
                      </w:pPr>
                      <w:r>
                        <w:rPr>
                          <w:rFonts w:ascii="Book Antiqua" w:eastAsia="+mn-ea" w:hAnsi="Book Antiqua" w:cs="Times New Roman" w:hint="cs"/>
                          <w:caps/>
                          <w:color w:val="564B3C" w:themeColor="text2"/>
                          <w:kern w:val="24"/>
                          <w:sz w:val="24"/>
                          <w:szCs w:val="24"/>
                          <w:cs w:val="0"/>
                        </w:rPr>
                        <w:t>התהליך:</w:t>
                      </w:r>
                    </w:p>
                    <w:p w:rsidR="00334E03" w:rsidRPr="002C43E6" w:rsidRDefault="00334E03" w:rsidP="008C3E00">
                      <w:pPr>
                        <w:pStyle w:val="ae"/>
                        <w:numPr>
                          <w:ilvl w:val="0"/>
                          <w:numId w:val="1"/>
                        </w:numPr>
                        <w:spacing w:line="360" w:lineRule="auto"/>
                        <w:ind w:right="346"/>
                        <w:rPr>
                          <w:rFonts w:ascii="Times New Roman" w:eastAsia="Times New Roman" w:hAnsi="Times New Roman" w:cs="Times New Roman"/>
                          <w:b/>
                          <w:bCs/>
                          <w:sz w:val="24"/>
                          <w:szCs w:val="24"/>
                          <w:rtl w:val="0"/>
                          <w:cs w:val="0"/>
                        </w:rPr>
                      </w:pPr>
                      <w:r w:rsidRPr="002C43E6">
                        <w:rPr>
                          <w:rFonts w:ascii="Times New Roman" w:eastAsia="Times New Roman" w:hAnsi="Times New Roman" w:cs="Times New Roman" w:hint="cs"/>
                          <w:b/>
                          <w:bCs/>
                          <w:sz w:val="24"/>
                          <w:szCs w:val="24"/>
                          <w:cs w:val="0"/>
                        </w:rPr>
                        <w:t xml:space="preserve">עד 9.11 העברת הצעת מחיר מאושרת ומכתב התחייבות להתייצבות במפגשי ההדרכה. </w:t>
                      </w:r>
                    </w:p>
                    <w:p w:rsidR="00334E03" w:rsidRDefault="00334E03" w:rsidP="00D03BBC">
                      <w:pPr>
                        <w:pStyle w:val="ae"/>
                        <w:numPr>
                          <w:ilvl w:val="0"/>
                          <w:numId w:val="1"/>
                        </w:numPr>
                        <w:spacing w:line="360" w:lineRule="auto"/>
                        <w:ind w:right="346"/>
                        <w:rPr>
                          <w:rFonts w:ascii="Times New Roman" w:eastAsia="Times New Roman" w:hAnsi="Times New Roman" w:cs="Times New Roman"/>
                          <w:sz w:val="24"/>
                          <w:szCs w:val="24"/>
                          <w:rtl w:val="0"/>
                          <w:cs w:val="0"/>
                        </w:rPr>
                      </w:pPr>
                      <w:r>
                        <w:rPr>
                          <w:rFonts w:ascii="Times New Roman" w:eastAsia="Times New Roman" w:hAnsi="Times New Roman" w:cs="Times New Roman" w:hint="cs"/>
                          <w:sz w:val="24"/>
                          <w:szCs w:val="24"/>
                          <w:cs w:val="0"/>
                        </w:rPr>
                        <w:t>עד 23.11 קבלת ערכות הבקרה (פישר) ולמידה של שלושת הנושאים הראשונים.</w:t>
                      </w:r>
                    </w:p>
                    <w:p w:rsidR="00334E03" w:rsidRDefault="00334E03" w:rsidP="00D03BBC">
                      <w:pPr>
                        <w:pStyle w:val="ae"/>
                        <w:numPr>
                          <w:ilvl w:val="0"/>
                          <w:numId w:val="1"/>
                        </w:numPr>
                        <w:spacing w:line="360" w:lineRule="auto"/>
                        <w:ind w:right="346"/>
                        <w:rPr>
                          <w:rFonts w:ascii="Times New Roman" w:eastAsia="Times New Roman" w:hAnsi="Times New Roman" w:cs="Times New Roman"/>
                          <w:sz w:val="24"/>
                          <w:szCs w:val="24"/>
                          <w:rtl w:val="0"/>
                          <w:cs w:val="0"/>
                        </w:rPr>
                      </w:pPr>
                      <w:r>
                        <w:rPr>
                          <w:rFonts w:ascii="Times New Roman" w:eastAsia="Times New Roman" w:hAnsi="Times New Roman" w:cs="Times New Roman" w:hint="cs"/>
                          <w:sz w:val="24"/>
                          <w:szCs w:val="24"/>
                          <w:cs w:val="0"/>
                        </w:rPr>
                        <w:t>עד 7.12 קבלת פלטפורמת התחרות הרכבה ותרגול בשליטה.</w:t>
                      </w:r>
                    </w:p>
                    <w:p w:rsidR="00334E03" w:rsidRDefault="00334E03" w:rsidP="00D03BBC">
                      <w:pPr>
                        <w:pStyle w:val="ae"/>
                        <w:numPr>
                          <w:ilvl w:val="0"/>
                          <w:numId w:val="1"/>
                        </w:numPr>
                        <w:spacing w:line="360" w:lineRule="auto"/>
                        <w:ind w:right="346"/>
                        <w:rPr>
                          <w:rFonts w:ascii="Times New Roman" w:eastAsia="Times New Roman" w:hAnsi="Times New Roman" w:cs="Times New Roman"/>
                          <w:sz w:val="24"/>
                          <w:szCs w:val="24"/>
                          <w:rtl w:val="0"/>
                          <w:cs w:val="0"/>
                        </w:rPr>
                      </w:pPr>
                      <w:r>
                        <w:rPr>
                          <w:rFonts w:ascii="Times New Roman" w:eastAsia="Times New Roman" w:hAnsi="Times New Roman" w:cs="Times New Roman" w:hint="cs"/>
                          <w:sz w:val="24"/>
                          <w:szCs w:val="24"/>
                          <w:cs w:val="0"/>
                        </w:rPr>
                        <w:t>עד 21.12 השתתפות בסדנא מעשית למורים על חיבור אמצעי בקרה לפלטפורמה ותחילת תרגול עם התלמידים</w:t>
                      </w:r>
                    </w:p>
                    <w:p w:rsidR="00334E03" w:rsidRDefault="00334E03" w:rsidP="008C3E00">
                      <w:pPr>
                        <w:pStyle w:val="ae"/>
                        <w:numPr>
                          <w:ilvl w:val="0"/>
                          <w:numId w:val="1"/>
                        </w:numPr>
                        <w:spacing w:line="360" w:lineRule="auto"/>
                        <w:ind w:right="346"/>
                        <w:rPr>
                          <w:rFonts w:ascii="Times New Roman" w:eastAsia="Times New Roman" w:hAnsi="Times New Roman" w:cs="Times New Roman"/>
                          <w:sz w:val="24"/>
                          <w:szCs w:val="24"/>
                          <w:rtl w:val="0"/>
                          <w:cs w:val="0"/>
                        </w:rPr>
                      </w:pPr>
                      <w:r>
                        <w:rPr>
                          <w:rFonts w:ascii="Times New Roman" w:eastAsia="Times New Roman" w:hAnsi="Times New Roman" w:cs="Times New Roman" w:hint="cs"/>
                          <w:sz w:val="24"/>
                          <w:szCs w:val="24"/>
                          <w:cs w:val="0"/>
                        </w:rPr>
                        <w:t xml:space="preserve">בתאריך 4.1 חשיפת הזירה (מסלול התחרות) </w:t>
                      </w:r>
                    </w:p>
                    <w:p w:rsidR="00334E03" w:rsidRPr="00D03BBC" w:rsidRDefault="00334E03" w:rsidP="008C3E00">
                      <w:pPr>
                        <w:pStyle w:val="ae"/>
                        <w:numPr>
                          <w:ilvl w:val="0"/>
                          <w:numId w:val="1"/>
                        </w:numPr>
                        <w:spacing w:line="360" w:lineRule="auto"/>
                        <w:ind w:right="346"/>
                        <w:rPr>
                          <w:rFonts w:ascii="Times New Roman" w:eastAsia="Times New Roman" w:hAnsi="Times New Roman" w:cs="Times New Roman"/>
                          <w:sz w:val="24"/>
                          <w:szCs w:val="24"/>
                          <w:cs w:val="0"/>
                        </w:rPr>
                      </w:pPr>
                      <w:r>
                        <w:rPr>
                          <w:rFonts w:ascii="Times New Roman" w:eastAsia="Times New Roman" w:hAnsi="Times New Roman" w:cs="Times New Roman" w:hint="cs"/>
                          <w:sz w:val="24"/>
                          <w:szCs w:val="24"/>
                          <w:cs w:val="0"/>
                        </w:rPr>
                        <w:t>בחודשיים 1-2/18 על המורים המרכזים בבתי הספר לתאם ביקור של צוות התמיכה הטכנית לסיור תמיכה ופתרון תקלות בבית הספר. (סיור אחד לפחות)</w:t>
                      </w:r>
                    </w:p>
                  </w:txbxContent>
                </v:textbox>
                <w10:wrap type="square" anchorx="margin" anchory="margin"/>
              </v:rect>
            </w:pict>
          </mc:Fallback>
        </mc:AlternateContent>
      </w:r>
      <w:r>
        <w:rPr>
          <w:noProof/>
        </w:rPr>
        <mc:AlternateContent>
          <mc:Choice Requires="wps">
            <w:drawing>
              <wp:anchor distT="0" distB="0" distL="114300" distR="114300" simplePos="0" relativeHeight="251659264" behindDoc="0" locked="0" layoutInCell="1" allowOverlap="1" wp14:editId="784D282A">
                <wp:simplePos x="0" y="0"/>
                <wp:positionH relativeFrom="margin">
                  <wp:align>center</wp:align>
                </wp:positionH>
                <mc:AlternateContent>
                  <mc:Choice Requires="wp14">
                    <wp:positionV relativeFrom="margin">
                      <wp14:pctPosVOffset>9100</wp14:pctPosVOffset>
                    </wp:positionV>
                  </mc:Choice>
                  <mc:Fallback>
                    <wp:positionV relativeFrom="page">
                      <wp:posOffset>1569085</wp:posOffset>
                    </wp:positionV>
                  </mc:Fallback>
                </mc:AlternateContent>
                <wp:extent cx="6548120" cy="383540"/>
                <wp:effectExtent l="0" t="0" r="0" b="0"/>
                <wp:wrapSquare wrapText="bothSides"/>
                <wp:docPr id="5" name="תיבה: שם החברה"/>
                <wp:cNvGraphicFramePr/>
                <a:graphic xmlns:a="http://schemas.openxmlformats.org/drawingml/2006/main">
                  <a:graphicData uri="http://schemas.microsoft.com/office/word/2010/wordprocessingShape">
                    <wps:wsp>
                      <wps:cNvSpPr/>
                      <wps:spPr>
                        <a:xfrm flipH="1">
                          <a:off x="0" y="0"/>
                          <a:ext cx="6548120" cy="383540"/>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4E03" w:rsidRDefault="002702DD" w:rsidP="002C43E6">
                            <w:pPr>
                              <w:pStyle w:val="a3"/>
                              <w:jc w:val="center"/>
                              <w:rPr>
                                <w:sz w:val="22"/>
                                <w:szCs w:val="22"/>
                                <w:cs w:val="0"/>
                              </w:rPr>
                            </w:pPr>
                            <w:sdt>
                              <w:sdtPr>
                                <w:rPr>
                                  <w:color w:val="FFFFFF" w:themeColor="background1"/>
                                  <w:sz w:val="22"/>
                                  <w:szCs w:val="22"/>
                                </w:rPr>
                                <w:alias w:val="חברה"/>
                                <w:id w:val="2039312884"/>
                                <w:dataBinding w:prefixMappings="xmlns:ns0='http://schemas.openxmlformats.org/officeDocument/2006/extended-properties'" w:xpath="/ns0:Properties[1]/ns0:Company[1]" w:storeItemID="{6668398D-A668-4E3E-A5EB-62B293D839F1}"/>
                                <w:text/>
                              </w:sdtPr>
                              <w:sdtEndPr/>
                              <w:sdtContent>
                                <w:r w:rsidR="002C43E6">
                                  <w:rPr>
                                    <w:rFonts w:hint="cs"/>
                                    <w:color w:val="FFFFFF" w:themeColor="background1"/>
                                    <w:sz w:val="22"/>
                                    <w:szCs w:val="22"/>
                                  </w:rPr>
                                  <w:t>גירסה 1.1</w:t>
                                </w:r>
                              </w:sdtContent>
                            </w:sdt>
                          </w:p>
                        </w:txbxContent>
                      </wps:txbx>
                      <wps:bodyPr wrap="square" lIns="91405" tIns="45703" rIns="91405" bIns="54864" rtlCol="0" anchor="b"/>
                    </wps:wsp>
                  </a:graphicData>
                </a:graphic>
                <wp14:sizeRelH relativeFrom="margin">
                  <wp14:pctWidth>102300</wp14:pctWidth>
                </wp14:sizeRelH>
                <wp14:sizeRelV relativeFrom="margin">
                  <wp14:pctHeight>0</wp14:pctHeight>
                </wp14:sizeRelV>
              </wp:anchor>
            </w:drawing>
          </mc:Choice>
          <mc:Fallback>
            <w:pict>
              <v:rect id="תיבה: שם החברה" o:spid="_x0000_s1027" style="position:absolute;left:0;text-align:left;margin-left:0;margin-top:0;width:515.6pt;height:30.2pt;flip:x;z-index:251659264;visibility:visible;mso-wrap-style:square;mso-width-percent:1023;mso-height-percent:0;mso-top-percent:91;mso-wrap-distance-left:9pt;mso-wrap-distance-top:0;mso-wrap-distance-right:9pt;mso-wrap-distance-bottom:0;mso-position-horizontal:center;mso-position-horizontal-relative:margin;mso-position-vertical-relative:margin;mso-width-percent:1023;mso-height-percent:0;mso-top-percent:91;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" fillcolor="#93a299 [3204]" stroked="f" strokeweight=".5pt">
                <v:textbox inset="2.53903mm,1.2695mm,2.53903mm,4.32pt">
                  <w:txbxContent>
                    <w:p w:rsidR="00334E03" w:rsidRDefault="002702DD" w:rsidP="002C43E6">
                      <w:pPr>
                        <w:pStyle w:val="a3"/>
                        <w:jc w:val="center"/>
                        <w:rPr>
                          <w:sz w:val="22"/>
                          <w:szCs w:val="22"/>
                          <w:cs w:val="0"/>
                        </w:rPr>
                      </w:pPr>
                      <w:sdt>
                        <w:sdtPr>
                          <w:rPr>
                            <w:color w:val="FFFFFF" w:themeColor="background1"/>
                            <w:sz w:val="22"/>
                            <w:szCs w:val="22"/>
                          </w:rPr>
                          <w:alias w:val="חברה"/>
                          <w:id w:val="2039312884"/>
                          <w:dataBinding w:prefixMappings="xmlns:ns0='http://schemas.openxmlformats.org/officeDocument/2006/extended-properties'" w:xpath="/ns0:Properties[1]/ns0:Company[1]" w:storeItemID="{6668398D-A668-4E3E-A5EB-62B293D839F1}"/>
                          <w:text/>
                        </w:sdtPr>
                        <w:sdtEndPr/>
                        <w:sdtContent>
                          <w:r w:rsidR="002C43E6">
                            <w:rPr>
                              <w:rFonts w:hint="cs"/>
                              <w:color w:val="FFFFFF" w:themeColor="background1"/>
                              <w:sz w:val="22"/>
                              <w:szCs w:val="22"/>
                            </w:rPr>
                            <w:t>גירסה 1.1</w:t>
                          </w:r>
                        </w:sdtContent>
                      </w:sdt>
                    </w:p>
                  </w:txbxContent>
                </v:textbox>
                <w10:wrap type="square" anchorx="margin" anchory="margin"/>
              </v:rect>
            </w:pict>
          </mc:Fallback>
        </mc:AlternateContent>
      </w:r>
      <w:r>
        <w:rPr>
          <w:noProof/>
        </w:rPr>
        <mc:AlternateContent>
          <mc:Choice Requires="wps">
            <w:drawing>
              <wp:anchor distT="91440" distB="91440" distL="114300" distR="114300" simplePos="0" relativeHeight="251660288" behindDoc="0" locked="0" layoutInCell="1" allowOverlap="1" wp14:editId="63BCEA6B">
                <wp:simplePos x="0" y="0"/>
                <wp:positionH relativeFrom="margin">
                  <wp:align>center</wp:align>
                </wp:positionH>
                <mc:AlternateContent>
                  <mc:Choice Requires="wp14">
                    <wp:positionV relativeFrom="margin">
                      <wp14:pctPosVOffset>800</wp14:pctPosVOffset>
                    </wp:positionV>
                  </mc:Choice>
                  <mc:Fallback>
                    <wp:positionV relativeFrom="page">
                      <wp:posOffset>802640</wp:posOffset>
                    </wp:positionV>
                  </mc:Fallback>
                </mc:AlternateContent>
                <wp:extent cx="6548120" cy="1097280"/>
                <wp:effectExtent l="0" t="0" r="0" b="7620"/>
                <wp:wrapSquare wrapText="bothSides"/>
                <wp:docPr id="7" name="תיבה: כותרת ידיעון"/>
                <wp:cNvGraphicFramePr/>
                <a:graphic xmlns:a="http://schemas.openxmlformats.org/drawingml/2006/main">
                  <a:graphicData uri="http://schemas.microsoft.com/office/word/2010/wordprocessingShape">
                    <wps:wsp>
                      <wps:cNvSpPr/>
                      <wps:spPr>
                        <a:xfrm flipH="1">
                          <a:off x="0" y="0"/>
                          <a:ext cx="6548120" cy="1097280"/>
                        </a:xfrm>
                        <a:prstGeom prst="rect">
                          <a:avLst/>
                        </a:prstGeom>
                        <a:noFill/>
                        <a:ln w="6350" cmpd="sng">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4E03" w:rsidRPr="00D03BBC" w:rsidRDefault="002702DD" w:rsidP="00D03BBC">
                            <w:pPr>
                              <w:pStyle w:val="a8"/>
                              <w:jc w:val="center"/>
                              <w:rPr>
                                <w:rFonts w:asciiTheme="majorBidi" w:hAnsiTheme="majorBidi"/>
                                <w:b/>
                                <w:bCs/>
                                <w:sz w:val="72"/>
                                <w:szCs w:val="72"/>
                                <w:cs w:val="0"/>
                              </w:rPr>
                            </w:pPr>
                            <w:sdt>
                              <w:sdtPr>
                                <w:rPr>
                                  <w:rFonts w:asciiTheme="majorBidi" w:hAnsiTheme="majorBidi"/>
                                  <w:b/>
                                  <w:bCs/>
                                  <w:color w:val="222222"/>
                                  <w:sz w:val="48"/>
                                  <w:szCs w:val="48"/>
                                  <w:shd w:val="clear" w:color="auto" w:fill="FFFFFF"/>
                                  <w14:textFill>
                                    <w14:solidFill>
                                      <w14:srgbClr w14:val="222222">
                                        <w14:lumMod w14:val="75000"/>
                                      </w14:srgbClr>
                                    </w14:solidFill>
                                  </w14:textFill>
                                </w:rPr>
                                <w:alias w:val="כותרת"/>
                                <w:id w:val="-46304155"/>
                                <w:dataBinding w:prefixMappings="xmlns:ns0='http://schemas.openxmlformats.org/package/2006/metadata/core-properties' xmlns:ns1='http://purl.org/dc/elements/1.1/'" w:xpath="/ns0:coreProperties[1]/ns1:title[1]" w:storeItemID="{6C3C8BC8-F283-45AE-878A-BAB7291924A1}"/>
                                <w:text/>
                              </w:sdtPr>
                              <w:sdtEndPr/>
                              <w:sdtContent>
                                <w:r w:rsidR="00C1137B">
                                  <w:rPr>
                                    <w:rFonts w:asciiTheme="majorBidi" w:hAnsiTheme="majorBidi"/>
                                    <w:b/>
                                    <w:bCs/>
                                    <w:color w:val="222222"/>
                                    <w:sz w:val="48"/>
                                    <w:szCs w:val="48"/>
                                    <w:shd w:val="clear" w:color="auto" w:fill="FFFFFF"/>
                                    <w:cs w:val="0"/>
                                    <w14:textFill>
                                      <w14:solidFill>
                                        <w14:srgbClr w14:val="222222">
                                          <w14:lumMod w14:val="75000"/>
                                        </w14:srgbClr>
                                      </w14:solidFill>
                                    </w14:textFill>
                                  </w:rPr>
                                  <w:t xml:space="preserve">תקנון תחרות </w:t>
                                </w:r>
                                <w:proofErr w:type="spellStart"/>
                                <w:r w:rsidR="00C1137B">
                                  <w:rPr>
                                    <w:rFonts w:asciiTheme="majorBidi" w:hAnsiTheme="majorBidi"/>
                                    <w:b/>
                                    <w:bCs/>
                                    <w:color w:val="222222"/>
                                    <w:sz w:val="48"/>
                                    <w:szCs w:val="48"/>
                                    <w:shd w:val="clear" w:color="auto" w:fill="FFFFFF"/>
                                    <w:cs w:val="0"/>
                                    <w14:textFill>
                                      <w14:solidFill>
                                        <w14:srgbClr w14:val="222222">
                                          <w14:lumMod w14:val="75000"/>
                                        </w14:srgbClr>
                                      </w14:solidFill>
                                    </w14:textFill>
                                  </w:rPr>
                                  <w:t>תחרות</w:t>
                                </w:r>
                                <w:proofErr w:type="spellEnd"/>
                                <w:r w:rsidR="00C1137B">
                                  <w:rPr>
                                    <w:rFonts w:asciiTheme="majorBidi" w:hAnsiTheme="majorBidi"/>
                                    <w:b/>
                                    <w:bCs/>
                                    <w:color w:val="222222"/>
                                    <w:sz w:val="48"/>
                                    <w:szCs w:val="48"/>
                                    <w:shd w:val="clear" w:color="auto" w:fill="FFFFFF"/>
                                    <w:cs w:val="0"/>
                                    <w14:textFill>
                                      <w14:solidFill>
                                        <w14:srgbClr w14:val="222222">
                                          <w14:lumMod w14:val="75000"/>
                                        </w14:srgbClr>
                                      </w14:solidFill>
                                    </w14:textFill>
                                  </w:rPr>
                                  <w:t xml:space="preserve"> אוטוטק רכב אוטונומי</w:t>
                                </w:r>
                              </w:sdtContent>
                            </w:sdt>
                          </w:p>
                        </w:txbxContent>
                      </wps:txbx>
                      <wps:bodyPr wrap="square" lIns="365760" tIns="45703" rIns="365760" bIns="429768" rtlCol="0" anchor="b"/>
                    </wps:wsp>
                  </a:graphicData>
                </a:graphic>
                <wp14:sizeRelH relativeFrom="margin">
                  <wp14:pctWidth>102300</wp14:pctWidth>
                </wp14:sizeRelH>
                <wp14:sizeRelV relativeFrom="margin">
                  <wp14:pctHeight>0</wp14:pctHeight>
                </wp14:sizeRelV>
              </wp:anchor>
            </w:drawing>
          </mc:Choice>
          <mc:Fallback>
            <w:pict>
              <v:rect id="תיבה: כותרת ידיעון" o:spid="_x0000_s1028" style="position:absolute;left:0;text-align:left;margin-left:0;margin-top:0;width:515.6pt;height:86.4pt;flip:x;z-index:251660288;visibility:visible;mso-wrap-style:square;mso-width-percent:1023;mso-height-percent:0;mso-top-percent:8;mso-wrap-distance-left:9pt;mso-wrap-distance-top:7.2pt;mso-wrap-distance-right:9pt;mso-wrap-distance-bottom:7.2pt;mso-position-horizontal:center;mso-position-horizontal-relative:margin;mso-position-vertical-relative:margin;mso-width-percent:1023;mso-height-percent:0;mso-top-percent:8;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" filled="f" strokecolor="#6b7c71 [2404]" strokeweight=".5pt">
                <v:textbox inset="28.8pt,1.2695mm,28.8pt,33.84pt">
                  <w:txbxContent>
                    <w:p w:rsidR="00334E03" w:rsidRPr="00D03BBC" w:rsidRDefault="002702DD" w:rsidP="00D03BBC">
                      <w:pPr>
                        <w:pStyle w:val="a8"/>
                        <w:jc w:val="center"/>
                        <w:rPr>
                          <w:rFonts w:asciiTheme="majorBidi" w:hAnsiTheme="majorBidi"/>
                          <w:b/>
                          <w:bCs/>
                          <w:sz w:val="72"/>
                          <w:szCs w:val="72"/>
                          <w:cs w:val="0"/>
                        </w:rPr>
                      </w:pPr>
                      <w:sdt>
                        <w:sdtPr>
                          <w:rPr>
                            <w:rFonts w:asciiTheme="majorBidi" w:hAnsiTheme="majorBidi"/>
                            <w:b/>
                            <w:bCs/>
                            <w:color w:val="222222"/>
                            <w:sz w:val="48"/>
                            <w:szCs w:val="48"/>
                            <w:shd w:val="clear" w:color="auto" w:fill="FFFFFF"/>
                            <w14:textFill>
                              <w14:solidFill>
                                <w14:srgbClr w14:val="222222">
                                  <w14:lumMod w14:val="75000"/>
                                </w14:srgbClr>
                              </w14:solidFill>
                            </w14:textFill>
                          </w:rPr>
                          <w:alias w:val="כותרת"/>
                          <w:id w:val="-46304155"/>
                          <w:dataBinding w:prefixMappings="xmlns:ns0='http://schemas.openxmlformats.org/package/2006/metadata/core-properties' xmlns:ns1='http://purl.org/dc/elements/1.1/'" w:xpath="/ns0:coreProperties[1]/ns1:title[1]" w:storeItemID="{6C3C8BC8-F283-45AE-878A-BAB7291924A1}"/>
                          <w:text/>
                        </w:sdtPr>
                        <w:sdtEndPr/>
                        <w:sdtContent>
                          <w:r w:rsidR="00C1137B">
                            <w:rPr>
                              <w:rFonts w:asciiTheme="majorBidi" w:hAnsiTheme="majorBidi"/>
                              <w:b/>
                              <w:bCs/>
                              <w:color w:val="222222"/>
                              <w:sz w:val="48"/>
                              <w:szCs w:val="48"/>
                              <w:shd w:val="clear" w:color="auto" w:fill="FFFFFF"/>
                              <w:cs w:val="0"/>
                              <w14:textFill>
                                <w14:solidFill>
                                  <w14:srgbClr w14:val="222222">
                                    <w14:lumMod w14:val="75000"/>
                                  </w14:srgbClr>
                                </w14:solidFill>
                              </w14:textFill>
                            </w:rPr>
                            <w:t xml:space="preserve">תקנון תחרות </w:t>
                          </w:r>
                          <w:proofErr w:type="spellStart"/>
                          <w:r w:rsidR="00C1137B">
                            <w:rPr>
                              <w:rFonts w:asciiTheme="majorBidi" w:hAnsiTheme="majorBidi"/>
                              <w:b/>
                              <w:bCs/>
                              <w:color w:val="222222"/>
                              <w:sz w:val="48"/>
                              <w:szCs w:val="48"/>
                              <w:shd w:val="clear" w:color="auto" w:fill="FFFFFF"/>
                              <w:cs w:val="0"/>
                              <w14:textFill>
                                <w14:solidFill>
                                  <w14:srgbClr w14:val="222222">
                                    <w14:lumMod w14:val="75000"/>
                                  </w14:srgbClr>
                                </w14:solidFill>
                              </w14:textFill>
                            </w:rPr>
                            <w:t>תחרות</w:t>
                          </w:r>
                          <w:proofErr w:type="spellEnd"/>
                          <w:r w:rsidR="00C1137B">
                            <w:rPr>
                              <w:rFonts w:asciiTheme="majorBidi" w:hAnsiTheme="majorBidi"/>
                              <w:b/>
                              <w:bCs/>
                              <w:color w:val="222222"/>
                              <w:sz w:val="48"/>
                              <w:szCs w:val="48"/>
                              <w:shd w:val="clear" w:color="auto" w:fill="FFFFFF"/>
                              <w:cs w:val="0"/>
                              <w14:textFill>
                                <w14:solidFill>
                                  <w14:srgbClr w14:val="222222">
                                    <w14:lumMod w14:val="75000"/>
                                  </w14:srgbClr>
                                </w14:solidFill>
                              </w14:textFill>
                            </w:rPr>
                            <w:t xml:space="preserve"> אוטוטק רכב אוטונומי</w:t>
                          </w:r>
                        </w:sdtContent>
                      </w:sdt>
                    </w:p>
                  </w:txbxContent>
                </v:textbox>
                <w10:wrap type="square" anchorx="margin" anchory="margin"/>
              </v:rect>
            </w:pict>
          </mc:Fallback>
        </mc:AlternateContent>
      </w:r>
      <w:r w:rsidR="008C3E00">
        <w:rPr>
          <w:rFonts w:hint="cs"/>
          <w:cs w:val="0"/>
        </w:rPr>
        <w:t xml:space="preserve">משימה ראשונה: זיהוי מכשול </w:t>
      </w:r>
      <w:r>
        <w:rPr>
          <w:cs w:val="0"/>
          <w:lang w:val="he-IL"/>
        </w:rPr>
        <w:t xml:space="preserve"> </w:t>
      </w:r>
    </w:p>
    <w:p w:rsidR="00125029" w:rsidRDefault="008C3E00" w:rsidP="00622772">
      <w:pPr>
        <w:pStyle w:val="aff"/>
        <w:spacing w:line="16" w:lineRule="atLeast"/>
        <w:rPr>
          <w:cs w:val="0"/>
        </w:rPr>
      </w:pPr>
      <w:r>
        <w:rPr>
          <w:rFonts w:hint="cs"/>
          <w:cs w:val="0"/>
        </w:rPr>
        <w:t>הרכב צריך לנסוע עד שהוא מזהה מכשול ואז לעצור ולא לפגוע בו.</w:t>
      </w:r>
    </w:p>
    <w:tbl>
      <w:tblPr>
        <w:tblStyle w:val="af9"/>
        <w:bidiVisual/>
        <w:tblW w:w="0" w:type="auto"/>
        <w:tblLook w:val="04A0" w:firstRow="1" w:lastRow="0" w:firstColumn="1" w:lastColumn="0" w:noHBand="0" w:noVBand="1"/>
      </w:tblPr>
      <w:tblGrid>
        <w:gridCol w:w="5052"/>
        <w:gridCol w:w="993"/>
      </w:tblGrid>
      <w:tr w:rsidR="00E4270F" w:rsidTr="000B08F8">
        <w:trPr>
          <w:trHeight w:val="127"/>
        </w:trPr>
        <w:tc>
          <w:tcPr>
            <w:tcW w:w="5052" w:type="dxa"/>
          </w:tcPr>
          <w:p w:rsidR="00E4270F" w:rsidRDefault="00E4270F" w:rsidP="000B08F8">
            <w:pPr>
              <w:spacing w:line="16" w:lineRule="atLeast"/>
              <w:ind w:firstLine="0"/>
              <w:rPr>
                <w:cs w:val="0"/>
              </w:rPr>
            </w:pPr>
            <w:r>
              <w:rPr>
                <w:rFonts w:hint="cs"/>
                <w:cs w:val="0"/>
              </w:rPr>
              <w:t>הרכב נוסע עד שהוא מבחין במכשול, ובולם.</w:t>
            </w:r>
          </w:p>
        </w:tc>
        <w:tc>
          <w:tcPr>
            <w:tcW w:w="993" w:type="dxa"/>
          </w:tcPr>
          <w:p w:rsidR="00E4270F" w:rsidRDefault="00622772" w:rsidP="000B08F8">
            <w:pPr>
              <w:spacing w:line="16" w:lineRule="atLeast"/>
              <w:ind w:firstLine="0"/>
              <w:rPr>
                <w:cs w:val="0"/>
              </w:rPr>
            </w:pPr>
            <w:r>
              <w:rPr>
                <w:rFonts w:hint="cs"/>
                <w:cs w:val="0"/>
              </w:rPr>
              <w:t xml:space="preserve">5 </w:t>
            </w:r>
            <w:proofErr w:type="spellStart"/>
            <w:r>
              <w:rPr>
                <w:rFonts w:hint="cs"/>
                <w:cs w:val="0"/>
              </w:rPr>
              <w:t>נק</w:t>
            </w:r>
            <w:proofErr w:type="spellEnd"/>
          </w:p>
        </w:tc>
      </w:tr>
      <w:tr w:rsidR="00E4270F" w:rsidTr="000B08F8">
        <w:trPr>
          <w:trHeight w:val="204"/>
        </w:trPr>
        <w:tc>
          <w:tcPr>
            <w:tcW w:w="5052" w:type="dxa"/>
          </w:tcPr>
          <w:p w:rsidR="00E4270F" w:rsidRDefault="00E4270F" w:rsidP="000B08F8">
            <w:pPr>
              <w:spacing w:line="16" w:lineRule="atLeast"/>
              <w:ind w:firstLine="0"/>
              <w:rPr>
                <w:cs w:val="0"/>
              </w:rPr>
            </w:pPr>
            <w:r>
              <w:rPr>
                <w:rFonts w:hint="cs"/>
                <w:cs w:val="0"/>
              </w:rPr>
              <w:t xml:space="preserve">הרכב נוסע עד שהוא </w:t>
            </w:r>
            <w:r w:rsidR="002D7B11">
              <w:rPr>
                <w:rFonts w:hint="cs"/>
                <w:cs w:val="0"/>
              </w:rPr>
              <w:t xml:space="preserve">מבחין </w:t>
            </w:r>
            <w:r>
              <w:rPr>
                <w:rFonts w:hint="cs"/>
                <w:cs w:val="0"/>
              </w:rPr>
              <w:t>במכשול, צופר ובולם.</w:t>
            </w:r>
          </w:p>
        </w:tc>
        <w:tc>
          <w:tcPr>
            <w:tcW w:w="993" w:type="dxa"/>
          </w:tcPr>
          <w:p w:rsidR="00E4270F" w:rsidRDefault="00622772" w:rsidP="000B08F8">
            <w:pPr>
              <w:spacing w:line="16" w:lineRule="atLeast"/>
              <w:ind w:firstLine="0"/>
              <w:rPr>
                <w:cs w:val="0"/>
              </w:rPr>
            </w:pPr>
            <w:r>
              <w:rPr>
                <w:rFonts w:hint="cs"/>
                <w:cs w:val="0"/>
              </w:rPr>
              <w:t xml:space="preserve">6 </w:t>
            </w:r>
            <w:proofErr w:type="spellStart"/>
            <w:r>
              <w:rPr>
                <w:rFonts w:hint="cs"/>
                <w:cs w:val="0"/>
              </w:rPr>
              <w:t>נק</w:t>
            </w:r>
            <w:proofErr w:type="spellEnd"/>
          </w:p>
        </w:tc>
      </w:tr>
      <w:tr w:rsidR="00E4270F" w:rsidTr="000B08F8">
        <w:trPr>
          <w:trHeight w:val="124"/>
        </w:trPr>
        <w:tc>
          <w:tcPr>
            <w:tcW w:w="5052" w:type="dxa"/>
          </w:tcPr>
          <w:p w:rsidR="00E4270F" w:rsidRDefault="00E4270F" w:rsidP="000B08F8">
            <w:pPr>
              <w:spacing w:line="16" w:lineRule="atLeast"/>
              <w:ind w:firstLine="0"/>
              <w:rPr>
                <w:cs w:val="0"/>
              </w:rPr>
            </w:pPr>
            <w:r>
              <w:rPr>
                <w:rFonts w:hint="cs"/>
                <w:cs w:val="0"/>
              </w:rPr>
              <w:t xml:space="preserve">הרכב נוסע עד שהוא </w:t>
            </w:r>
            <w:r w:rsidR="002D7B11">
              <w:rPr>
                <w:rFonts w:hint="cs"/>
                <w:cs w:val="0"/>
              </w:rPr>
              <w:t xml:space="preserve">מבחין </w:t>
            </w:r>
            <w:r>
              <w:rPr>
                <w:rFonts w:hint="cs"/>
                <w:cs w:val="0"/>
              </w:rPr>
              <w:t>במכשול, צופר, מאט, ובולם</w:t>
            </w:r>
          </w:p>
        </w:tc>
        <w:tc>
          <w:tcPr>
            <w:tcW w:w="993" w:type="dxa"/>
          </w:tcPr>
          <w:p w:rsidR="00E4270F" w:rsidRDefault="00622772" w:rsidP="000B08F8">
            <w:pPr>
              <w:spacing w:line="16" w:lineRule="atLeast"/>
              <w:ind w:firstLine="0"/>
              <w:rPr>
                <w:cs w:val="0"/>
              </w:rPr>
            </w:pPr>
            <w:r>
              <w:rPr>
                <w:rFonts w:hint="cs"/>
                <w:cs w:val="0"/>
              </w:rPr>
              <w:t xml:space="preserve">8 </w:t>
            </w:r>
            <w:proofErr w:type="spellStart"/>
            <w:r>
              <w:rPr>
                <w:rFonts w:hint="cs"/>
                <w:cs w:val="0"/>
              </w:rPr>
              <w:t>נק</w:t>
            </w:r>
            <w:proofErr w:type="spellEnd"/>
          </w:p>
        </w:tc>
      </w:tr>
      <w:tr w:rsidR="00622772" w:rsidTr="000B08F8">
        <w:trPr>
          <w:trHeight w:val="124"/>
        </w:trPr>
        <w:tc>
          <w:tcPr>
            <w:tcW w:w="5052" w:type="dxa"/>
            <w:shd w:val="clear" w:color="auto" w:fill="57B7FF"/>
          </w:tcPr>
          <w:p w:rsidR="00622772" w:rsidRDefault="00622772" w:rsidP="000B08F8">
            <w:pPr>
              <w:spacing w:line="16" w:lineRule="atLeast"/>
              <w:ind w:firstLine="0"/>
              <w:rPr>
                <w:rFonts w:hint="cs"/>
                <w:cs w:val="0"/>
              </w:rPr>
            </w:pPr>
            <w:r>
              <w:rPr>
                <w:rFonts w:hint="cs"/>
                <w:cs w:val="0"/>
              </w:rPr>
              <w:t>הרכב נוסע מבחין במכשול ועוקף אותו ועוצר אחריו</w:t>
            </w:r>
          </w:p>
        </w:tc>
        <w:tc>
          <w:tcPr>
            <w:tcW w:w="993" w:type="dxa"/>
            <w:shd w:val="clear" w:color="auto" w:fill="57B7FF"/>
          </w:tcPr>
          <w:p w:rsidR="00622772" w:rsidRDefault="00622772" w:rsidP="000B08F8">
            <w:pPr>
              <w:spacing w:line="16" w:lineRule="atLeast"/>
              <w:ind w:firstLine="0"/>
              <w:rPr>
                <w:rFonts w:hint="cs"/>
                <w:cs w:val="0"/>
              </w:rPr>
            </w:pPr>
            <w:r>
              <w:rPr>
                <w:rFonts w:hint="cs"/>
                <w:cs w:val="0"/>
              </w:rPr>
              <w:t xml:space="preserve">10 </w:t>
            </w:r>
            <w:proofErr w:type="spellStart"/>
            <w:r>
              <w:rPr>
                <w:rFonts w:hint="cs"/>
                <w:cs w:val="0"/>
              </w:rPr>
              <w:t>נק</w:t>
            </w:r>
            <w:proofErr w:type="spellEnd"/>
          </w:p>
        </w:tc>
      </w:tr>
    </w:tbl>
    <w:sdt>
      <w:sdtPr>
        <w:alias w:val="כותרת כתבה"/>
        <w:tag w:val="כותרת כתבה"/>
        <w:id w:val="-1878537549"/>
        <w:placeholder>
          <w:docPart w:val="81A3F4FC09B045B282FC920EB6BABEA6"/>
        </w:placeholder>
      </w:sdtPr>
      <w:sdtEndPr/>
      <w:sdtContent>
        <w:p w:rsidR="00E4270F" w:rsidRDefault="00E4270F" w:rsidP="00622772">
          <w:pPr>
            <w:pStyle w:val="1"/>
            <w:spacing w:line="16" w:lineRule="atLeast"/>
            <w:rPr>
              <w:cs w:val="0"/>
            </w:rPr>
          </w:pPr>
          <w:r>
            <w:rPr>
              <w:rFonts w:hint="cs"/>
              <w:cs w:val="0"/>
            </w:rPr>
            <w:t>משימה שניה: זיהוי סטייה מהנתיב</w:t>
          </w:r>
        </w:p>
      </w:sdtContent>
    </w:sdt>
    <w:p w:rsidR="00E4270F" w:rsidRDefault="002702DD" w:rsidP="00622772">
      <w:pPr>
        <w:pStyle w:val="aff"/>
        <w:spacing w:line="16" w:lineRule="atLeast"/>
        <w:rPr>
          <w:cs w:val="0"/>
          <w:lang w:val="he-IL"/>
        </w:rPr>
      </w:pPr>
      <w:sdt>
        <w:sdtPr>
          <w:id w:val="-1454711309"/>
          <w:placeholder>
            <w:docPart w:val="1CA972B433C542C99B9012E4B22CF6F6"/>
          </w:placeholder>
        </w:sdtPr>
        <w:sdtEndPr/>
        <w:sdtContent>
          <w:r w:rsidR="00E4270F">
            <w:rPr>
              <w:rFonts w:hint="cs"/>
              <w:cs w:val="0"/>
            </w:rPr>
            <w:t>הרכב צריך לאתר סטייה מהנתיב, להתריע ובמידה הצורך לתקן.</w:t>
          </w:r>
        </w:sdtContent>
      </w:sdt>
      <w:r w:rsidR="00E4270F">
        <w:rPr>
          <w:cs w:val="0"/>
          <w:lang w:val="he-IL"/>
        </w:rPr>
        <w:t xml:space="preserve">  </w:t>
      </w:r>
    </w:p>
    <w:tbl>
      <w:tblPr>
        <w:tblStyle w:val="af9"/>
        <w:bidiVisual/>
        <w:tblW w:w="0" w:type="auto"/>
        <w:tblLook w:val="04A0" w:firstRow="1" w:lastRow="0" w:firstColumn="1" w:lastColumn="0" w:noHBand="0" w:noVBand="1"/>
      </w:tblPr>
      <w:tblGrid>
        <w:gridCol w:w="5052"/>
        <w:gridCol w:w="993"/>
      </w:tblGrid>
      <w:tr w:rsidR="000B08F8" w:rsidTr="000B08F8">
        <w:trPr>
          <w:trHeight w:val="242"/>
        </w:trPr>
        <w:tc>
          <w:tcPr>
            <w:tcW w:w="5052" w:type="dxa"/>
          </w:tcPr>
          <w:p w:rsidR="000B08F8" w:rsidRDefault="000B08F8" w:rsidP="000B08F8">
            <w:pPr>
              <w:spacing w:line="16" w:lineRule="atLeast"/>
              <w:ind w:firstLine="0"/>
              <w:rPr>
                <w:cs w:val="0"/>
              </w:rPr>
            </w:pPr>
            <w:bookmarkStart w:id="0" w:name="_GoBack"/>
            <w:r>
              <w:rPr>
                <w:rFonts w:hint="cs"/>
                <w:cs w:val="0"/>
              </w:rPr>
              <w:t xml:space="preserve">הרכב נוסע מבחין </w:t>
            </w:r>
            <w:proofErr w:type="spellStart"/>
            <w:r>
              <w:rPr>
                <w:rFonts w:hint="cs"/>
                <w:cs w:val="0"/>
              </w:rPr>
              <w:t>בקירבה</w:t>
            </w:r>
            <w:proofErr w:type="spellEnd"/>
            <w:r>
              <w:rPr>
                <w:rFonts w:hint="cs"/>
                <w:cs w:val="0"/>
              </w:rPr>
              <w:t xml:space="preserve"> לשוליים ומצפצף</w:t>
            </w:r>
          </w:p>
        </w:tc>
        <w:tc>
          <w:tcPr>
            <w:tcW w:w="993" w:type="dxa"/>
          </w:tcPr>
          <w:p w:rsidR="000B08F8" w:rsidRDefault="000B08F8" w:rsidP="000B08F8">
            <w:pPr>
              <w:spacing w:line="16" w:lineRule="atLeast"/>
              <w:ind w:firstLine="0"/>
              <w:rPr>
                <w:cs w:val="0"/>
              </w:rPr>
            </w:pPr>
            <w:r>
              <w:rPr>
                <w:rFonts w:hint="cs"/>
                <w:cs w:val="0"/>
              </w:rPr>
              <w:t xml:space="preserve">5 </w:t>
            </w:r>
            <w:proofErr w:type="spellStart"/>
            <w:r>
              <w:rPr>
                <w:rFonts w:hint="cs"/>
                <w:cs w:val="0"/>
              </w:rPr>
              <w:t>נק</w:t>
            </w:r>
            <w:proofErr w:type="spellEnd"/>
          </w:p>
        </w:tc>
      </w:tr>
      <w:bookmarkEnd w:id="0"/>
      <w:tr w:rsidR="000B08F8" w:rsidTr="000B08F8">
        <w:trPr>
          <w:trHeight w:val="227"/>
        </w:trPr>
        <w:tc>
          <w:tcPr>
            <w:tcW w:w="5052" w:type="dxa"/>
          </w:tcPr>
          <w:p w:rsidR="000B08F8" w:rsidRDefault="000B08F8" w:rsidP="000B08F8">
            <w:pPr>
              <w:spacing w:line="16" w:lineRule="atLeast"/>
              <w:ind w:firstLine="0"/>
              <w:rPr>
                <w:cs w:val="0"/>
              </w:rPr>
            </w:pPr>
            <w:r>
              <w:rPr>
                <w:rFonts w:hint="cs"/>
                <w:cs w:val="0"/>
              </w:rPr>
              <w:t xml:space="preserve">הרכב נוסע מבחין </w:t>
            </w:r>
            <w:proofErr w:type="spellStart"/>
            <w:r>
              <w:rPr>
                <w:rFonts w:hint="cs"/>
                <w:cs w:val="0"/>
              </w:rPr>
              <w:t>בקירבה</w:t>
            </w:r>
            <w:proofErr w:type="spellEnd"/>
            <w:r>
              <w:rPr>
                <w:rFonts w:hint="cs"/>
                <w:cs w:val="0"/>
              </w:rPr>
              <w:t xml:space="preserve"> יתרה לשולים מצפצף </w:t>
            </w:r>
            <w:proofErr w:type="spellStart"/>
            <w:r>
              <w:rPr>
                <w:rFonts w:hint="cs"/>
                <w:cs w:val="0"/>
              </w:rPr>
              <w:t>ןעוצר</w:t>
            </w:r>
            <w:proofErr w:type="spellEnd"/>
          </w:p>
        </w:tc>
        <w:tc>
          <w:tcPr>
            <w:tcW w:w="993" w:type="dxa"/>
          </w:tcPr>
          <w:p w:rsidR="000B08F8" w:rsidRDefault="000B08F8" w:rsidP="000B08F8">
            <w:pPr>
              <w:spacing w:line="16" w:lineRule="atLeast"/>
              <w:ind w:firstLine="0"/>
              <w:rPr>
                <w:cs w:val="0"/>
              </w:rPr>
            </w:pPr>
            <w:r>
              <w:rPr>
                <w:rFonts w:hint="cs"/>
                <w:cs w:val="0"/>
              </w:rPr>
              <w:t xml:space="preserve">6 </w:t>
            </w:r>
            <w:proofErr w:type="spellStart"/>
            <w:r>
              <w:rPr>
                <w:rFonts w:hint="cs"/>
                <w:cs w:val="0"/>
              </w:rPr>
              <w:t>נק</w:t>
            </w:r>
            <w:proofErr w:type="spellEnd"/>
          </w:p>
        </w:tc>
      </w:tr>
      <w:tr w:rsidR="000B08F8" w:rsidTr="000B08F8">
        <w:trPr>
          <w:trHeight w:val="131"/>
        </w:trPr>
        <w:tc>
          <w:tcPr>
            <w:tcW w:w="5052" w:type="dxa"/>
          </w:tcPr>
          <w:p w:rsidR="000B08F8" w:rsidRDefault="000B08F8" w:rsidP="000B08F8">
            <w:pPr>
              <w:spacing w:line="16" w:lineRule="atLeast"/>
              <w:ind w:firstLine="0"/>
              <w:rPr>
                <w:cs w:val="0"/>
              </w:rPr>
            </w:pPr>
            <w:r>
              <w:rPr>
                <w:rFonts w:hint="cs"/>
                <w:cs w:val="0"/>
              </w:rPr>
              <w:t xml:space="preserve">הרכב נוסע מבחין בנגיעה בשוליים ומתקן את ההיגוי </w:t>
            </w:r>
          </w:p>
        </w:tc>
        <w:tc>
          <w:tcPr>
            <w:tcW w:w="993" w:type="dxa"/>
          </w:tcPr>
          <w:p w:rsidR="000B08F8" w:rsidRDefault="000B08F8" w:rsidP="000B08F8">
            <w:pPr>
              <w:spacing w:line="16" w:lineRule="atLeast"/>
              <w:ind w:firstLine="0"/>
              <w:rPr>
                <w:cs w:val="0"/>
              </w:rPr>
            </w:pPr>
            <w:r>
              <w:rPr>
                <w:rFonts w:hint="cs"/>
                <w:cs w:val="0"/>
              </w:rPr>
              <w:t xml:space="preserve">8 </w:t>
            </w:r>
            <w:proofErr w:type="spellStart"/>
            <w:r>
              <w:rPr>
                <w:rFonts w:hint="cs"/>
                <w:cs w:val="0"/>
              </w:rPr>
              <w:t>נק</w:t>
            </w:r>
            <w:proofErr w:type="spellEnd"/>
          </w:p>
        </w:tc>
      </w:tr>
      <w:tr w:rsidR="000B08F8" w:rsidTr="000B08F8">
        <w:trPr>
          <w:trHeight w:val="342"/>
        </w:trPr>
        <w:tc>
          <w:tcPr>
            <w:tcW w:w="5052" w:type="dxa"/>
            <w:shd w:val="clear" w:color="auto" w:fill="57B7FF"/>
          </w:tcPr>
          <w:p w:rsidR="000B08F8" w:rsidRDefault="000B08F8" w:rsidP="000B08F8">
            <w:pPr>
              <w:spacing w:line="16" w:lineRule="atLeast"/>
              <w:ind w:firstLine="0"/>
              <w:rPr>
                <w:cs w:val="0"/>
              </w:rPr>
            </w:pPr>
            <w:r>
              <w:rPr>
                <w:rFonts w:hint="cs"/>
                <w:cs w:val="0"/>
              </w:rPr>
              <w:t xml:space="preserve">הרכב נוסע מבחין בנגיעה בשוליים ומתקן את ההיגוי </w:t>
            </w:r>
            <w:proofErr w:type="spellStart"/>
            <w:r>
              <w:rPr>
                <w:rFonts w:hint="cs"/>
                <w:cs w:val="0"/>
              </w:rPr>
              <w:t>במנגון</w:t>
            </w:r>
            <w:proofErr w:type="spellEnd"/>
            <w:r>
              <w:rPr>
                <w:rFonts w:hint="cs"/>
                <w:cs w:val="0"/>
              </w:rPr>
              <w:t xml:space="preserve"> אותו בנתה הקבוצה באמצעים אישיים (הדפסה בתלת מימד, חיבור מנוע שליטה נוסף למערכת, חישוב כוחות עבור המנוע וכו')</w:t>
            </w:r>
          </w:p>
        </w:tc>
        <w:tc>
          <w:tcPr>
            <w:tcW w:w="993" w:type="dxa"/>
            <w:shd w:val="clear" w:color="auto" w:fill="57B7FF"/>
          </w:tcPr>
          <w:p w:rsidR="000B08F8" w:rsidRDefault="000B08F8" w:rsidP="000B08F8">
            <w:pPr>
              <w:spacing w:line="16" w:lineRule="atLeast"/>
              <w:ind w:firstLine="0"/>
              <w:rPr>
                <w:rFonts w:hint="cs"/>
                <w:cs w:val="0"/>
              </w:rPr>
            </w:pPr>
            <w:r>
              <w:rPr>
                <w:rFonts w:hint="cs"/>
                <w:cs w:val="0"/>
              </w:rPr>
              <w:t xml:space="preserve">10 </w:t>
            </w:r>
            <w:proofErr w:type="spellStart"/>
            <w:r>
              <w:rPr>
                <w:rFonts w:hint="cs"/>
                <w:cs w:val="0"/>
              </w:rPr>
              <w:t>נק</w:t>
            </w:r>
            <w:proofErr w:type="spellEnd"/>
          </w:p>
        </w:tc>
      </w:tr>
    </w:tbl>
    <w:p w:rsidR="00E4270F" w:rsidRDefault="00E4270F" w:rsidP="00622772">
      <w:pPr>
        <w:pStyle w:val="1"/>
        <w:spacing w:line="16" w:lineRule="atLeast"/>
        <w:rPr>
          <w:cs w:val="0"/>
        </w:rPr>
      </w:pPr>
      <w:r>
        <w:rPr>
          <w:cs w:val="0"/>
          <w:lang w:val="he-IL"/>
        </w:rPr>
        <w:t xml:space="preserve"> </w:t>
      </w:r>
      <w:sdt>
        <w:sdtPr>
          <w:alias w:val="כותרת כתבה"/>
          <w:tag w:val="כותרת כתבה"/>
          <w:id w:val="-311948469"/>
          <w:placeholder>
            <w:docPart w:val="4BF6AB7B127749B58B133C4092E18FC2"/>
          </w:placeholder>
        </w:sdtPr>
        <w:sdtEndPr/>
        <w:sdtContent>
          <w:r>
            <w:rPr>
              <w:rFonts w:hint="cs"/>
              <w:cs w:val="0"/>
            </w:rPr>
            <w:t xml:space="preserve">משימה </w:t>
          </w:r>
          <w:r w:rsidRPr="00622772">
            <w:rPr>
              <w:rFonts w:hint="cs"/>
              <w:cs w:val="0"/>
              <w:lang w:val="he-IL"/>
            </w:rPr>
            <w:t>שלישית</w:t>
          </w:r>
          <w:r>
            <w:rPr>
              <w:rFonts w:hint="cs"/>
              <w:cs w:val="0"/>
            </w:rPr>
            <w:t>: תקשורת בין רכבי הרכב</w:t>
          </w:r>
        </w:sdtContent>
      </w:sdt>
    </w:p>
    <w:p w:rsidR="00E4270F" w:rsidRDefault="00334E03" w:rsidP="00622772">
      <w:pPr>
        <w:pStyle w:val="aff"/>
        <w:spacing w:line="16" w:lineRule="atLeast"/>
        <w:rPr>
          <w:cs w:val="0"/>
          <w:lang w:val="he-IL"/>
        </w:rPr>
      </w:pPr>
      <w:r>
        <w:rPr>
          <w:rFonts w:hint="cs"/>
          <w:cs w:val="0"/>
        </w:rPr>
        <w:t>קיום תקשורת בין מספר חלקים בתוך גוף הרכב</w:t>
      </w:r>
    </w:p>
    <w:tbl>
      <w:tblPr>
        <w:tblStyle w:val="af9"/>
        <w:bidiVisual/>
        <w:tblW w:w="0" w:type="auto"/>
        <w:tblLook w:val="04A0" w:firstRow="1" w:lastRow="0" w:firstColumn="1" w:lastColumn="0" w:noHBand="0" w:noVBand="1"/>
      </w:tblPr>
      <w:tblGrid>
        <w:gridCol w:w="5052"/>
        <w:gridCol w:w="993"/>
      </w:tblGrid>
      <w:tr w:rsidR="000B08F8" w:rsidTr="000B08F8">
        <w:trPr>
          <w:trHeight w:val="72"/>
        </w:trPr>
        <w:tc>
          <w:tcPr>
            <w:tcW w:w="5052" w:type="dxa"/>
          </w:tcPr>
          <w:p w:rsidR="000B08F8" w:rsidRDefault="002D7B11" w:rsidP="002D7B11">
            <w:pPr>
              <w:spacing w:line="16" w:lineRule="atLeast"/>
              <w:ind w:firstLine="0"/>
              <w:rPr>
                <w:cs w:val="0"/>
              </w:rPr>
            </w:pPr>
            <w:r>
              <w:rPr>
                <w:rFonts w:hint="cs"/>
                <w:cs w:val="0"/>
              </w:rPr>
              <w:t xml:space="preserve">הרכב נוסע מבחין </w:t>
            </w:r>
            <w:r w:rsidR="000B08F8">
              <w:rPr>
                <w:rFonts w:hint="cs"/>
                <w:cs w:val="0"/>
              </w:rPr>
              <w:t xml:space="preserve">בתקלה </w:t>
            </w:r>
            <w:r>
              <w:rPr>
                <w:rFonts w:hint="cs"/>
                <w:cs w:val="0"/>
              </w:rPr>
              <w:t>(לדוגמא: פתיחת דלת</w:t>
            </w:r>
            <w:r w:rsidR="000B08F8">
              <w:rPr>
                <w:rFonts w:hint="cs"/>
                <w:cs w:val="0"/>
              </w:rPr>
              <w:t>) ומתריע</w:t>
            </w:r>
          </w:p>
        </w:tc>
        <w:tc>
          <w:tcPr>
            <w:tcW w:w="993" w:type="dxa"/>
          </w:tcPr>
          <w:p w:rsidR="000B08F8" w:rsidRDefault="000B08F8" w:rsidP="000B08F8">
            <w:pPr>
              <w:spacing w:line="16" w:lineRule="atLeast"/>
              <w:ind w:firstLine="0"/>
              <w:rPr>
                <w:cs w:val="0"/>
              </w:rPr>
            </w:pPr>
            <w:r>
              <w:rPr>
                <w:rFonts w:hint="cs"/>
                <w:cs w:val="0"/>
              </w:rPr>
              <w:t xml:space="preserve">5 </w:t>
            </w:r>
            <w:proofErr w:type="spellStart"/>
            <w:r>
              <w:rPr>
                <w:rFonts w:hint="cs"/>
                <w:cs w:val="0"/>
              </w:rPr>
              <w:t>נק</w:t>
            </w:r>
            <w:proofErr w:type="spellEnd"/>
          </w:p>
        </w:tc>
      </w:tr>
      <w:tr w:rsidR="000B08F8" w:rsidTr="000B08F8">
        <w:trPr>
          <w:trHeight w:val="118"/>
        </w:trPr>
        <w:tc>
          <w:tcPr>
            <w:tcW w:w="5052" w:type="dxa"/>
          </w:tcPr>
          <w:p w:rsidR="000B08F8" w:rsidRDefault="002D7B11" w:rsidP="002D7B11">
            <w:pPr>
              <w:spacing w:line="16" w:lineRule="atLeast"/>
              <w:ind w:firstLine="0"/>
              <w:rPr>
                <w:cs w:val="0"/>
              </w:rPr>
            </w:pPr>
            <w:r>
              <w:rPr>
                <w:rFonts w:hint="cs"/>
                <w:cs w:val="0"/>
              </w:rPr>
              <w:t>הרכב נוסע מבחין</w:t>
            </w:r>
            <w:r w:rsidR="000B08F8">
              <w:rPr>
                <w:rFonts w:hint="cs"/>
                <w:cs w:val="0"/>
              </w:rPr>
              <w:t xml:space="preserve"> </w:t>
            </w:r>
            <w:r>
              <w:rPr>
                <w:rFonts w:hint="cs"/>
                <w:cs w:val="0"/>
              </w:rPr>
              <w:t>בשתי</w:t>
            </w:r>
            <w:r w:rsidR="000B08F8">
              <w:rPr>
                <w:rFonts w:hint="cs"/>
                <w:cs w:val="0"/>
              </w:rPr>
              <w:t xml:space="preserve"> תקלות, עוצר ומתריע.</w:t>
            </w:r>
          </w:p>
        </w:tc>
        <w:tc>
          <w:tcPr>
            <w:tcW w:w="993" w:type="dxa"/>
          </w:tcPr>
          <w:p w:rsidR="000B08F8" w:rsidRDefault="000B08F8" w:rsidP="000B08F8">
            <w:pPr>
              <w:spacing w:line="16" w:lineRule="atLeast"/>
              <w:ind w:firstLine="0"/>
              <w:rPr>
                <w:cs w:val="0"/>
              </w:rPr>
            </w:pPr>
            <w:r>
              <w:rPr>
                <w:rFonts w:hint="cs"/>
                <w:cs w:val="0"/>
              </w:rPr>
              <w:t xml:space="preserve">6 </w:t>
            </w:r>
            <w:proofErr w:type="spellStart"/>
            <w:r>
              <w:rPr>
                <w:rFonts w:hint="cs"/>
                <w:cs w:val="0"/>
              </w:rPr>
              <w:t>נק</w:t>
            </w:r>
            <w:proofErr w:type="spellEnd"/>
          </w:p>
        </w:tc>
      </w:tr>
      <w:tr w:rsidR="000B08F8" w:rsidTr="002D7B11">
        <w:trPr>
          <w:trHeight w:val="177"/>
        </w:trPr>
        <w:tc>
          <w:tcPr>
            <w:tcW w:w="5052" w:type="dxa"/>
          </w:tcPr>
          <w:p w:rsidR="000B08F8" w:rsidRDefault="002D7B11" w:rsidP="002D7B11">
            <w:pPr>
              <w:spacing w:line="16" w:lineRule="atLeast"/>
              <w:ind w:firstLine="0"/>
              <w:rPr>
                <w:cs w:val="0"/>
              </w:rPr>
            </w:pPr>
            <w:r>
              <w:rPr>
                <w:rFonts w:hint="cs"/>
                <w:cs w:val="0"/>
              </w:rPr>
              <w:t xml:space="preserve">הרכב נוסע מבחין </w:t>
            </w:r>
            <w:r w:rsidR="000B08F8">
              <w:rPr>
                <w:rFonts w:hint="cs"/>
                <w:cs w:val="0"/>
              </w:rPr>
              <w:t xml:space="preserve">3 תקלות </w:t>
            </w:r>
            <w:r>
              <w:rPr>
                <w:rFonts w:hint="cs"/>
                <w:cs w:val="0"/>
              </w:rPr>
              <w:t>ומעלה</w:t>
            </w:r>
            <w:r w:rsidR="000B08F8">
              <w:rPr>
                <w:rFonts w:hint="cs"/>
                <w:cs w:val="0"/>
              </w:rPr>
              <w:t xml:space="preserve"> ומגיב בהתאם</w:t>
            </w:r>
          </w:p>
        </w:tc>
        <w:tc>
          <w:tcPr>
            <w:tcW w:w="993" w:type="dxa"/>
          </w:tcPr>
          <w:p w:rsidR="000B08F8" w:rsidRDefault="000B08F8" w:rsidP="000B08F8">
            <w:pPr>
              <w:spacing w:line="16" w:lineRule="atLeast"/>
              <w:ind w:firstLine="0"/>
              <w:rPr>
                <w:cs w:val="0"/>
              </w:rPr>
            </w:pPr>
            <w:r>
              <w:rPr>
                <w:rFonts w:hint="cs"/>
                <w:cs w:val="0"/>
              </w:rPr>
              <w:t xml:space="preserve">8 </w:t>
            </w:r>
            <w:proofErr w:type="spellStart"/>
            <w:r>
              <w:rPr>
                <w:rFonts w:hint="cs"/>
                <w:cs w:val="0"/>
              </w:rPr>
              <w:t>נק</w:t>
            </w:r>
            <w:proofErr w:type="spellEnd"/>
          </w:p>
        </w:tc>
      </w:tr>
      <w:tr w:rsidR="002D7B11" w:rsidTr="002D7B11">
        <w:trPr>
          <w:trHeight w:val="342"/>
        </w:trPr>
        <w:tc>
          <w:tcPr>
            <w:tcW w:w="5052" w:type="dxa"/>
            <w:shd w:val="clear" w:color="auto" w:fill="57B7FF"/>
          </w:tcPr>
          <w:p w:rsidR="002D7B11" w:rsidRDefault="002D7B11" w:rsidP="002D7B11">
            <w:pPr>
              <w:spacing w:line="16" w:lineRule="atLeast"/>
              <w:ind w:firstLine="0"/>
              <w:rPr>
                <w:rFonts w:hint="cs"/>
                <w:cs w:val="0"/>
              </w:rPr>
            </w:pPr>
            <w:r>
              <w:rPr>
                <w:rFonts w:hint="cs"/>
                <w:cs w:val="0"/>
              </w:rPr>
              <w:t>הרכב נוסע מבחין</w:t>
            </w:r>
            <w:r>
              <w:rPr>
                <w:rFonts w:hint="cs"/>
                <w:cs w:val="0"/>
              </w:rPr>
              <w:t xml:space="preserve"> בתקלה או יותר ויודע לתקשר עם יחידה חיצונית ולהודיע לה על קיום התקלה ברכב, התקשורת תתבצע </w:t>
            </w:r>
            <w:proofErr w:type="spellStart"/>
            <w:r>
              <w:rPr>
                <w:rFonts w:hint="cs"/>
                <w:cs w:val="0"/>
              </w:rPr>
              <w:t>בכילים</w:t>
            </w:r>
            <w:proofErr w:type="spellEnd"/>
            <w:r>
              <w:rPr>
                <w:rFonts w:hint="cs"/>
                <w:cs w:val="0"/>
              </w:rPr>
              <w:t xml:space="preserve"> הקיימים בערכה בלבד, עם כל אמצעי חיצוני.</w:t>
            </w:r>
          </w:p>
        </w:tc>
        <w:tc>
          <w:tcPr>
            <w:tcW w:w="993" w:type="dxa"/>
            <w:shd w:val="clear" w:color="auto" w:fill="57B7FF"/>
          </w:tcPr>
          <w:p w:rsidR="002D7B11" w:rsidRDefault="002D7B11" w:rsidP="002D7B11">
            <w:pPr>
              <w:spacing w:line="16" w:lineRule="atLeast"/>
              <w:ind w:firstLine="0"/>
              <w:rPr>
                <w:rFonts w:hint="cs"/>
                <w:cs w:val="0"/>
              </w:rPr>
            </w:pPr>
            <w:r>
              <w:rPr>
                <w:rFonts w:hint="cs"/>
                <w:cs w:val="0"/>
              </w:rPr>
              <w:t xml:space="preserve">10 </w:t>
            </w:r>
            <w:proofErr w:type="spellStart"/>
            <w:r>
              <w:rPr>
                <w:rFonts w:hint="cs"/>
                <w:cs w:val="0"/>
              </w:rPr>
              <w:t>נק</w:t>
            </w:r>
            <w:proofErr w:type="spellEnd"/>
          </w:p>
        </w:tc>
      </w:tr>
    </w:tbl>
    <w:p w:rsidR="00622772" w:rsidRDefault="00E4270F" w:rsidP="00622772">
      <w:pPr>
        <w:pStyle w:val="1"/>
        <w:spacing w:line="16" w:lineRule="atLeast"/>
        <w:rPr>
          <w:cs w:val="0"/>
        </w:rPr>
      </w:pPr>
      <w:r>
        <w:rPr>
          <w:cs w:val="0"/>
          <w:lang w:val="he-IL"/>
        </w:rPr>
        <w:t xml:space="preserve"> </w:t>
      </w:r>
      <w:sdt>
        <w:sdtPr>
          <w:alias w:val="כותרת כתבה"/>
          <w:tag w:val="כותרת כתבה"/>
          <w:id w:val="-886876047"/>
          <w:placeholder>
            <w:docPart w:val="A3EEB784D1534AC7B9196A6EF563CBCC"/>
          </w:placeholder>
        </w:sdtPr>
        <w:sdtContent>
          <w:r w:rsidR="00622772">
            <w:rPr>
              <w:rFonts w:hint="cs"/>
              <w:cs w:val="0"/>
            </w:rPr>
            <w:t>משימה רביעית: נסיעה לילת</w:t>
          </w:r>
        </w:sdtContent>
      </w:sdt>
    </w:p>
    <w:p w:rsidR="00622772" w:rsidRDefault="00622772" w:rsidP="00622772">
      <w:pPr>
        <w:pStyle w:val="aff"/>
        <w:spacing w:line="16" w:lineRule="atLeast"/>
        <w:rPr>
          <w:cs w:val="0"/>
          <w:lang w:val="he-IL"/>
        </w:rPr>
      </w:pPr>
      <w:r>
        <w:rPr>
          <w:rFonts w:hint="cs"/>
          <w:cs w:val="0"/>
        </w:rPr>
        <w:t xml:space="preserve">הרכב צריך לאתר שינוי בכמות האור אליו הוא חשוף </w:t>
      </w:r>
    </w:p>
    <w:tbl>
      <w:tblPr>
        <w:tblStyle w:val="af9"/>
        <w:bidiVisual/>
        <w:tblW w:w="0" w:type="auto"/>
        <w:tblLook w:val="04A0" w:firstRow="1" w:lastRow="0" w:firstColumn="1" w:lastColumn="0" w:noHBand="0" w:noVBand="1"/>
      </w:tblPr>
      <w:tblGrid>
        <w:gridCol w:w="5052"/>
        <w:gridCol w:w="993"/>
      </w:tblGrid>
      <w:tr w:rsidR="002D7B11" w:rsidTr="002D7B11">
        <w:trPr>
          <w:trHeight w:val="117"/>
        </w:trPr>
        <w:tc>
          <w:tcPr>
            <w:tcW w:w="5052" w:type="dxa"/>
          </w:tcPr>
          <w:p w:rsidR="002D7B11" w:rsidRDefault="002D7B11" w:rsidP="002D7B11">
            <w:pPr>
              <w:spacing w:line="16" w:lineRule="atLeast"/>
              <w:ind w:firstLine="0"/>
              <w:rPr>
                <w:cs w:val="0"/>
              </w:rPr>
            </w:pPr>
            <w:r>
              <w:rPr>
                <w:rFonts w:hint="cs"/>
                <w:cs w:val="0"/>
              </w:rPr>
              <w:t>הרכב נוסע מבחין בחושך ומפעיל את התאורה</w:t>
            </w:r>
          </w:p>
        </w:tc>
        <w:tc>
          <w:tcPr>
            <w:tcW w:w="993" w:type="dxa"/>
          </w:tcPr>
          <w:p w:rsidR="002D7B11" w:rsidRDefault="002D7B11" w:rsidP="002D7B11">
            <w:pPr>
              <w:spacing w:line="16" w:lineRule="atLeast"/>
              <w:ind w:firstLine="0"/>
              <w:rPr>
                <w:cs w:val="0"/>
              </w:rPr>
            </w:pPr>
            <w:r>
              <w:rPr>
                <w:rFonts w:hint="cs"/>
                <w:cs w:val="0"/>
              </w:rPr>
              <w:t xml:space="preserve">5 </w:t>
            </w:r>
            <w:proofErr w:type="spellStart"/>
            <w:r>
              <w:rPr>
                <w:rFonts w:hint="cs"/>
                <w:cs w:val="0"/>
              </w:rPr>
              <w:t>נק</w:t>
            </w:r>
            <w:proofErr w:type="spellEnd"/>
          </w:p>
        </w:tc>
      </w:tr>
      <w:tr w:rsidR="002D7B11" w:rsidTr="002D7B11">
        <w:trPr>
          <w:trHeight w:val="70"/>
        </w:trPr>
        <w:tc>
          <w:tcPr>
            <w:tcW w:w="5052" w:type="dxa"/>
          </w:tcPr>
          <w:p w:rsidR="002D7B11" w:rsidRDefault="002D7B11" w:rsidP="002D7B11">
            <w:pPr>
              <w:spacing w:line="16" w:lineRule="atLeast"/>
              <w:ind w:firstLine="0"/>
              <w:rPr>
                <w:cs w:val="0"/>
              </w:rPr>
            </w:pPr>
            <w:r>
              <w:rPr>
                <w:rFonts w:hint="cs"/>
                <w:cs w:val="0"/>
              </w:rPr>
              <w:t xml:space="preserve">הרכב נוסע מבחין </w:t>
            </w:r>
            <w:r>
              <w:rPr>
                <w:rFonts w:hint="cs"/>
                <w:cs w:val="0"/>
              </w:rPr>
              <w:t xml:space="preserve">בחושך </w:t>
            </w:r>
            <w:r>
              <w:rPr>
                <w:rFonts w:hint="cs"/>
                <w:cs w:val="0"/>
              </w:rPr>
              <w:t xml:space="preserve">מפעיל את התאורה </w:t>
            </w:r>
            <w:r>
              <w:rPr>
                <w:rFonts w:hint="cs"/>
                <w:cs w:val="0"/>
              </w:rPr>
              <w:t>וחוצה את</w:t>
            </w:r>
            <w:r>
              <w:rPr>
                <w:rFonts w:hint="cs"/>
                <w:cs w:val="0"/>
              </w:rPr>
              <w:t xml:space="preserve"> המנהרה</w:t>
            </w:r>
          </w:p>
        </w:tc>
        <w:tc>
          <w:tcPr>
            <w:tcW w:w="993" w:type="dxa"/>
          </w:tcPr>
          <w:p w:rsidR="002D7B11" w:rsidRDefault="002D7B11" w:rsidP="002D7B11">
            <w:pPr>
              <w:spacing w:line="16" w:lineRule="atLeast"/>
              <w:ind w:firstLine="0"/>
              <w:rPr>
                <w:cs w:val="0"/>
              </w:rPr>
            </w:pPr>
            <w:r>
              <w:rPr>
                <w:rFonts w:hint="cs"/>
                <w:cs w:val="0"/>
              </w:rPr>
              <w:t xml:space="preserve">6 </w:t>
            </w:r>
            <w:proofErr w:type="spellStart"/>
            <w:r>
              <w:rPr>
                <w:rFonts w:hint="cs"/>
                <w:cs w:val="0"/>
              </w:rPr>
              <w:t>נק</w:t>
            </w:r>
            <w:proofErr w:type="spellEnd"/>
          </w:p>
        </w:tc>
      </w:tr>
      <w:tr w:rsidR="002D7B11" w:rsidTr="002D7B11">
        <w:trPr>
          <w:trHeight w:val="342"/>
        </w:trPr>
        <w:tc>
          <w:tcPr>
            <w:tcW w:w="5052" w:type="dxa"/>
          </w:tcPr>
          <w:p w:rsidR="002D7B11" w:rsidRDefault="002D7B11" w:rsidP="002D7B11">
            <w:pPr>
              <w:spacing w:line="16" w:lineRule="atLeast"/>
              <w:ind w:firstLine="0"/>
              <w:rPr>
                <w:cs w:val="0"/>
              </w:rPr>
            </w:pPr>
            <w:r>
              <w:rPr>
                <w:rFonts w:hint="cs"/>
                <w:cs w:val="0"/>
              </w:rPr>
              <w:t xml:space="preserve">הרכב נוסע מבחין </w:t>
            </w:r>
            <w:r>
              <w:rPr>
                <w:rFonts w:hint="cs"/>
                <w:cs w:val="0"/>
              </w:rPr>
              <w:t xml:space="preserve">בחושך </w:t>
            </w:r>
            <w:r>
              <w:rPr>
                <w:rFonts w:hint="cs"/>
                <w:cs w:val="0"/>
              </w:rPr>
              <w:t xml:space="preserve">מפעיל </w:t>
            </w:r>
            <w:r>
              <w:rPr>
                <w:rFonts w:hint="cs"/>
                <w:cs w:val="0"/>
              </w:rPr>
              <w:t xml:space="preserve">את </w:t>
            </w:r>
            <w:r>
              <w:rPr>
                <w:rFonts w:hint="cs"/>
                <w:cs w:val="0"/>
              </w:rPr>
              <w:t xml:space="preserve">התאורה מאט ונוסע </w:t>
            </w:r>
            <w:r>
              <w:rPr>
                <w:rFonts w:hint="cs"/>
                <w:cs w:val="0"/>
              </w:rPr>
              <w:t>בהצלחה דרך כל המכשול.</w:t>
            </w:r>
          </w:p>
        </w:tc>
        <w:tc>
          <w:tcPr>
            <w:tcW w:w="993" w:type="dxa"/>
          </w:tcPr>
          <w:p w:rsidR="002D7B11" w:rsidRDefault="002D7B11" w:rsidP="002D7B11">
            <w:pPr>
              <w:spacing w:line="16" w:lineRule="atLeast"/>
              <w:ind w:firstLine="0"/>
              <w:rPr>
                <w:cs w:val="0"/>
              </w:rPr>
            </w:pPr>
            <w:r>
              <w:rPr>
                <w:rFonts w:hint="cs"/>
                <w:cs w:val="0"/>
              </w:rPr>
              <w:t xml:space="preserve">8 </w:t>
            </w:r>
            <w:proofErr w:type="spellStart"/>
            <w:r>
              <w:rPr>
                <w:rFonts w:hint="cs"/>
                <w:cs w:val="0"/>
              </w:rPr>
              <w:t>נק</w:t>
            </w:r>
            <w:proofErr w:type="spellEnd"/>
          </w:p>
        </w:tc>
      </w:tr>
      <w:tr w:rsidR="002D7B11" w:rsidTr="002D7B11">
        <w:trPr>
          <w:trHeight w:val="342"/>
        </w:trPr>
        <w:tc>
          <w:tcPr>
            <w:tcW w:w="5052" w:type="dxa"/>
            <w:shd w:val="clear" w:color="auto" w:fill="57B7FF"/>
          </w:tcPr>
          <w:p w:rsidR="002D7B11" w:rsidRDefault="002D7B11" w:rsidP="002D7B11">
            <w:pPr>
              <w:spacing w:line="16" w:lineRule="atLeast"/>
              <w:ind w:firstLine="0"/>
              <w:rPr>
                <w:rFonts w:hint="cs"/>
                <w:cs w:val="0"/>
              </w:rPr>
            </w:pPr>
            <w:r>
              <w:rPr>
                <w:rFonts w:hint="cs"/>
                <w:cs w:val="0"/>
              </w:rPr>
              <w:t>הרכב נוסע מבחין בחושך, מפעיל את התאורה מאט את מהירות ומפעיל זרוע גישוש (הרחבה פיזית של מבנה הרובוט) על מנת לזהות פיזית את דפנות המכשול ובכך הוא מנווט את המשך הנסיעה.</w:t>
            </w:r>
            <w:r w:rsidR="009940BA">
              <w:rPr>
                <w:rFonts w:hint="cs"/>
                <w:cs w:val="0"/>
              </w:rPr>
              <w:t xml:space="preserve"> (ההרחבה בפיזית תכנס לרכב בסיום מצב החושך)</w:t>
            </w:r>
          </w:p>
        </w:tc>
        <w:tc>
          <w:tcPr>
            <w:tcW w:w="993" w:type="dxa"/>
            <w:shd w:val="clear" w:color="auto" w:fill="57B7FF"/>
          </w:tcPr>
          <w:p w:rsidR="002D7B11" w:rsidRDefault="002D7B11" w:rsidP="002D7B11">
            <w:pPr>
              <w:spacing w:line="16" w:lineRule="atLeast"/>
              <w:ind w:firstLine="0"/>
              <w:rPr>
                <w:rFonts w:hint="cs"/>
                <w:cs w:val="0"/>
              </w:rPr>
            </w:pPr>
            <w:r>
              <w:rPr>
                <w:rFonts w:hint="cs"/>
                <w:cs w:val="0"/>
              </w:rPr>
              <w:t xml:space="preserve">10 </w:t>
            </w:r>
            <w:proofErr w:type="spellStart"/>
            <w:r>
              <w:rPr>
                <w:rFonts w:hint="cs"/>
                <w:cs w:val="0"/>
              </w:rPr>
              <w:t>נק</w:t>
            </w:r>
            <w:proofErr w:type="spellEnd"/>
          </w:p>
        </w:tc>
      </w:tr>
    </w:tbl>
    <w:p w:rsidR="00622772" w:rsidRDefault="00622772" w:rsidP="00622772">
      <w:pPr>
        <w:pStyle w:val="1"/>
        <w:spacing w:line="16" w:lineRule="atLeast"/>
        <w:rPr>
          <w:cs w:val="0"/>
        </w:rPr>
      </w:pPr>
      <w:sdt>
        <w:sdtPr>
          <w:alias w:val="כותרת כתבה"/>
          <w:tag w:val="כותרת כתבה"/>
          <w:id w:val="-242183486"/>
          <w:placeholder>
            <w:docPart w:val="EA26B92354BF4E638202A7350505DCD7"/>
          </w:placeholder>
        </w:sdtPr>
        <w:sdtContent>
          <w:r>
            <w:rPr>
              <w:rFonts w:hint="cs"/>
              <w:cs w:val="0"/>
            </w:rPr>
            <w:t xml:space="preserve">משימה </w:t>
          </w:r>
          <w:r>
            <w:rPr>
              <w:rFonts w:hint="cs"/>
              <w:cs w:val="0"/>
            </w:rPr>
            <w:t>חמישית</w:t>
          </w:r>
          <w:r>
            <w:rPr>
              <w:rFonts w:hint="cs"/>
              <w:cs w:val="0"/>
            </w:rPr>
            <w:t xml:space="preserve">: </w:t>
          </w:r>
          <w:r>
            <w:rPr>
              <w:rFonts w:hint="cs"/>
              <w:cs w:val="0"/>
            </w:rPr>
            <w:t xml:space="preserve">חניה </w:t>
          </w:r>
          <w:proofErr w:type="spellStart"/>
          <w:r>
            <w:rPr>
              <w:rFonts w:hint="cs"/>
              <w:cs w:val="0"/>
            </w:rPr>
            <w:t>ברוורס</w:t>
          </w:r>
          <w:proofErr w:type="spellEnd"/>
        </w:sdtContent>
      </w:sdt>
    </w:p>
    <w:p w:rsidR="00622772" w:rsidRDefault="009940BA" w:rsidP="00622772">
      <w:pPr>
        <w:pStyle w:val="aff"/>
        <w:spacing w:line="16" w:lineRule="atLeast"/>
        <w:rPr>
          <w:cs w:val="0"/>
          <w:lang w:val="he-IL"/>
        </w:rPr>
      </w:pPr>
      <w:r>
        <w:rPr>
          <w:rFonts w:hint="cs"/>
          <w:cs w:val="0"/>
        </w:rPr>
        <w:t xml:space="preserve">הרכב צריך לאתר מקום חניה ראוי ולבצע חניה </w:t>
      </w:r>
      <w:proofErr w:type="spellStart"/>
      <w:r>
        <w:rPr>
          <w:rFonts w:hint="cs"/>
          <w:cs w:val="0"/>
        </w:rPr>
        <w:t>ברוורס</w:t>
      </w:r>
      <w:proofErr w:type="spellEnd"/>
    </w:p>
    <w:tbl>
      <w:tblPr>
        <w:tblStyle w:val="af9"/>
        <w:bidiVisual/>
        <w:tblW w:w="0" w:type="auto"/>
        <w:tblLook w:val="04A0" w:firstRow="1" w:lastRow="0" w:firstColumn="1" w:lastColumn="0" w:noHBand="0" w:noVBand="1"/>
      </w:tblPr>
      <w:tblGrid>
        <w:gridCol w:w="5052"/>
        <w:gridCol w:w="993"/>
      </w:tblGrid>
      <w:tr w:rsidR="009940BA" w:rsidTr="009940BA">
        <w:trPr>
          <w:trHeight w:val="142"/>
        </w:trPr>
        <w:tc>
          <w:tcPr>
            <w:tcW w:w="5052" w:type="dxa"/>
          </w:tcPr>
          <w:p w:rsidR="009940BA" w:rsidRDefault="009940BA" w:rsidP="009940BA">
            <w:pPr>
              <w:spacing w:line="16" w:lineRule="atLeast"/>
              <w:ind w:firstLine="0"/>
              <w:rPr>
                <w:cs w:val="0"/>
              </w:rPr>
            </w:pPr>
            <w:r>
              <w:rPr>
                <w:rFonts w:hint="cs"/>
                <w:cs w:val="0"/>
              </w:rPr>
              <w:t>הרכב נוסע מבחין</w:t>
            </w:r>
            <w:r>
              <w:rPr>
                <w:rFonts w:hint="cs"/>
                <w:cs w:val="0"/>
              </w:rPr>
              <w:t xml:space="preserve"> במקום חניה ראוי ועוצר במקום</w:t>
            </w:r>
          </w:p>
        </w:tc>
        <w:tc>
          <w:tcPr>
            <w:tcW w:w="993" w:type="dxa"/>
          </w:tcPr>
          <w:p w:rsidR="009940BA" w:rsidRDefault="009940BA" w:rsidP="009940BA">
            <w:pPr>
              <w:spacing w:line="16" w:lineRule="atLeast"/>
              <w:ind w:firstLine="0"/>
              <w:rPr>
                <w:cs w:val="0"/>
              </w:rPr>
            </w:pPr>
            <w:r>
              <w:rPr>
                <w:rFonts w:hint="cs"/>
                <w:cs w:val="0"/>
              </w:rPr>
              <w:t xml:space="preserve">5 </w:t>
            </w:r>
            <w:proofErr w:type="spellStart"/>
            <w:r>
              <w:rPr>
                <w:rFonts w:hint="cs"/>
                <w:cs w:val="0"/>
              </w:rPr>
              <w:t>נק</w:t>
            </w:r>
            <w:proofErr w:type="spellEnd"/>
          </w:p>
        </w:tc>
      </w:tr>
      <w:tr w:rsidR="009940BA" w:rsidTr="009940BA">
        <w:trPr>
          <w:trHeight w:val="188"/>
        </w:trPr>
        <w:tc>
          <w:tcPr>
            <w:tcW w:w="5052" w:type="dxa"/>
          </w:tcPr>
          <w:p w:rsidR="009940BA" w:rsidRDefault="009940BA" w:rsidP="009940BA">
            <w:pPr>
              <w:spacing w:line="16" w:lineRule="atLeast"/>
              <w:ind w:firstLine="0"/>
              <w:rPr>
                <w:cs w:val="0"/>
              </w:rPr>
            </w:pPr>
            <w:r>
              <w:rPr>
                <w:rFonts w:hint="cs"/>
                <w:cs w:val="0"/>
              </w:rPr>
              <w:t>הרכב נוסע מבחין</w:t>
            </w:r>
            <w:r>
              <w:rPr>
                <w:rFonts w:hint="cs"/>
                <w:cs w:val="0"/>
              </w:rPr>
              <w:t xml:space="preserve"> במקום חניה ראוי ומבצע כניסה מלאה לחניה</w:t>
            </w:r>
          </w:p>
        </w:tc>
        <w:tc>
          <w:tcPr>
            <w:tcW w:w="993" w:type="dxa"/>
          </w:tcPr>
          <w:p w:rsidR="009940BA" w:rsidRDefault="009940BA" w:rsidP="009940BA">
            <w:pPr>
              <w:spacing w:line="16" w:lineRule="atLeast"/>
              <w:ind w:firstLine="0"/>
              <w:rPr>
                <w:cs w:val="0"/>
              </w:rPr>
            </w:pPr>
            <w:r>
              <w:rPr>
                <w:rFonts w:hint="cs"/>
                <w:cs w:val="0"/>
              </w:rPr>
              <w:t xml:space="preserve">6 </w:t>
            </w:r>
            <w:proofErr w:type="spellStart"/>
            <w:r>
              <w:rPr>
                <w:rFonts w:hint="cs"/>
                <w:cs w:val="0"/>
              </w:rPr>
              <w:t>נק</w:t>
            </w:r>
            <w:proofErr w:type="spellEnd"/>
          </w:p>
        </w:tc>
      </w:tr>
      <w:tr w:rsidR="009940BA" w:rsidTr="009940BA">
        <w:trPr>
          <w:trHeight w:val="342"/>
        </w:trPr>
        <w:tc>
          <w:tcPr>
            <w:tcW w:w="5052" w:type="dxa"/>
          </w:tcPr>
          <w:p w:rsidR="009940BA" w:rsidRDefault="009940BA" w:rsidP="009940BA">
            <w:pPr>
              <w:spacing w:line="16" w:lineRule="atLeast"/>
              <w:ind w:firstLine="0"/>
              <w:rPr>
                <w:cs w:val="0"/>
              </w:rPr>
            </w:pPr>
            <w:r>
              <w:rPr>
                <w:rFonts w:hint="cs"/>
                <w:cs w:val="0"/>
              </w:rPr>
              <w:t>הרכב נוסע מבחין</w:t>
            </w:r>
            <w:r>
              <w:rPr>
                <w:rFonts w:hint="cs"/>
                <w:cs w:val="0"/>
              </w:rPr>
              <w:t xml:space="preserve"> במקום חניה ראוי ומבצע כניסה מלאה לחניה תוך כדי הפעלת חיווי אותו בנתה הקבוצה באמצעיים אישיים.</w:t>
            </w:r>
          </w:p>
        </w:tc>
        <w:tc>
          <w:tcPr>
            <w:tcW w:w="993" w:type="dxa"/>
          </w:tcPr>
          <w:p w:rsidR="009940BA" w:rsidRDefault="009940BA" w:rsidP="009940BA">
            <w:pPr>
              <w:spacing w:line="16" w:lineRule="atLeast"/>
              <w:ind w:firstLine="0"/>
              <w:rPr>
                <w:cs w:val="0"/>
              </w:rPr>
            </w:pPr>
            <w:r>
              <w:rPr>
                <w:rFonts w:hint="cs"/>
                <w:cs w:val="0"/>
              </w:rPr>
              <w:t xml:space="preserve">8 </w:t>
            </w:r>
            <w:proofErr w:type="spellStart"/>
            <w:r>
              <w:rPr>
                <w:rFonts w:hint="cs"/>
                <w:cs w:val="0"/>
              </w:rPr>
              <w:t>נק</w:t>
            </w:r>
            <w:proofErr w:type="spellEnd"/>
          </w:p>
        </w:tc>
      </w:tr>
      <w:tr w:rsidR="009940BA" w:rsidTr="009940BA">
        <w:trPr>
          <w:trHeight w:val="342"/>
        </w:trPr>
        <w:tc>
          <w:tcPr>
            <w:tcW w:w="5052" w:type="dxa"/>
            <w:shd w:val="clear" w:color="auto" w:fill="57B7FF"/>
          </w:tcPr>
          <w:p w:rsidR="009940BA" w:rsidRDefault="009940BA" w:rsidP="009940BA">
            <w:pPr>
              <w:spacing w:line="16" w:lineRule="atLeast"/>
              <w:ind w:firstLine="0"/>
              <w:rPr>
                <w:rFonts w:hint="cs"/>
                <w:cs w:val="0"/>
              </w:rPr>
            </w:pPr>
            <w:r>
              <w:rPr>
                <w:rFonts w:hint="cs"/>
                <w:cs w:val="0"/>
              </w:rPr>
              <w:t xml:space="preserve">הרכב יודע לבצע מספר סוגי חניות </w:t>
            </w:r>
            <w:proofErr w:type="spellStart"/>
            <w:r>
              <w:rPr>
                <w:rFonts w:hint="cs"/>
                <w:cs w:val="0"/>
              </w:rPr>
              <w:t>ברוורס</w:t>
            </w:r>
            <w:proofErr w:type="spellEnd"/>
            <w:r>
              <w:rPr>
                <w:rFonts w:hint="cs"/>
                <w:cs w:val="0"/>
              </w:rPr>
              <w:t>, חנייה מקבילית חניה טורית, וזאת ע"י איתור המרחק הקיים לאורך ולרוחב ע"י בדיקה עצמית, הרכב יקבל החלטה איזו סוג חניה לבצע ויבצע אותה.</w:t>
            </w:r>
          </w:p>
        </w:tc>
        <w:tc>
          <w:tcPr>
            <w:tcW w:w="993" w:type="dxa"/>
            <w:shd w:val="clear" w:color="auto" w:fill="57B7FF"/>
          </w:tcPr>
          <w:p w:rsidR="009940BA" w:rsidRDefault="009940BA" w:rsidP="009940BA">
            <w:pPr>
              <w:spacing w:line="16" w:lineRule="atLeast"/>
              <w:ind w:firstLine="0"/>
              <w:rPr>
                <w:rFonts w:hint="cs"/>
                <w:cs w:val="0"/>
              </w:rPr>
            </w:pPr>
            <w:r>
              <w:rPr>
                <w:rFonts w:hint="cs"/>
                <w:cs w:val="0"/>
              </w:rPr>
              <w:t xml:space="preserve">10 </w:t>
            </w:r>
            <w:proofErr w:type="spellStart"/>
            <w:r>
              <w:rPr>
                <w:rFonts w:hint="cs"/>
                <w:cs w:val="0"/>
              </w:rPr>
              <w:t>נק</w:t>
            </w:r>
            <w:proofErr w:type="spellEnd"/>
          </w:p>
        </w:tc>
      </w:tr>
    </w:tbl>
    <w:p w:rsidR="00125029" w:rsidRDefault="00125029" w:rsidP="00622772">
      <w:pPr>
        <w:pStyle w:val="1"/>
        <w:spacing w:line="16" w:lineRule="atLeast"/>
        <w:rPr>
          <w:cs w:val="0"/>
        </w:rPr>
      </w:pPr>
    </w:p>
    <w:p w:rsidR="009940BA" w:rsidRDefault="009940BA" w:rsidP="009940BA">
      <w:pPr>
        <w:rPr>
          <w:cs w:val="0"/>
        </w:rPr>
      </w:pPr>
    </w:p>
    <w:p w:rsidR="009940BA" w:rsidRDefault="009940BA" w:rsidP="009940BA">
      <w:pPr>
        <w:rPr>
          <w:cs w:val="0"/>
        </w:rPr>
      </w:pPr>
    </w:p>
    <w:p w:rsidR="009940BA" w:rsidRDefault="009940BA" w:rsidP="009940BA">
      <w:pPr>
        <w:pStyle w:val="1"/>
        <w:spacing w:line="16" w:lineRule="atLeast"/>
        <w:rPr>
          <w:cs w:val="0"/>
        </w:rPr>
      </w:pPr>
      <w:r>
        <w:rPr>
          <w:rFonts w:hint="cs"/>
          <w:cs w:val="0"/>
        </w:rPr>
        <w:lastRenderedPageBreak/>
        <w:t>נספח שאלות תשובות:</w:t>
      </w:r>
    </w:p>
    <w:p w:rsidR="009940BA" w:rsidRDefault="009940BA" w:rsidP="009940BA">
      <w:pPr>
        <w:rPr>
          <w:rFonts w:hint="cs"/>
          <w:cs w:val="0"/>
        </w:rPr>
      </w:pPr>
      <w:r>
        <w:rPr>
          <w:rFonts w:hint="cs"/>
          <w:cs w:val="0"/>
        </w:rPr>
        <w:t xml:space="preserve">ש1: מה המרחק ב"מבחין במכשול" </w:t>
      </w:r>
    </w:p>
    <w:p w:rsidR="009940BA" w:rsidRDefault="009940BA" w:rsidP="009940BA">
      <w:pPr>
        <w:rPr>
          <w:cs w:val="0"/>
        </w:rPr>
      </w:pPr>
      <w:r>
        <w:rPr>
          <w:rFonts w:hint="cs"/>
          <w:cs w:val="0"/>
        </w:rPr>
        <w:t xml:space="preserve">ת1: מרחק מקסימלי של 60 ס"מ מרחק מינימלי שלא תהיה נגיעה פיזית בקיר </w:t>
      </w:r>
    </w:p>
    <w:p w:rsidR="009940BA" w:rsidRDefault="009940BA" w:rsidP="009940BA">
      <w:pPr>
        <w:rPr>
          <w:cs w:val="0"/>
        </w:rPr>
      </w:pPr>
    </w:p>
    <w:p w:rsidR="009940BA" w:rsidRDefault="009940BA" w:rsidP="009940BA">
      <w:pPr>
        <w:rPr>
          <w:rFonts w:hint="cs"/>
          <w:cs w:val="0"/>
        </w:rPr>
      </w:pPr>
      <w:r>
        <w:rPr>
          <w:rFonts w:hint="cs"/>
          <w:cs w:val="0"/>
        </w:rPr>
        <w:t xml:space="preserve">ש1: מה </w:t>
      </w:r>
      <w:r>
        <w:rPr>
          <w:rFonts w:hint="cs"/>
          <w:cs w:val="0"/>
        </w:rPr>
        <w:t xml:space="preserve">פירוש המילים  </w:t>
      </w:r>
      <w:r>
        <w:rPr>
          <w:rFonts w:hint="cs"/>
          <w:cs w:val="0"/>
        </w:rPr>
        <w:t>"</w:t>
      </w:r>
      <w:r>
        <w:rPr>
          <w:rFonts w:hint="cs"/>
          <w:cs w:val="0"/>
        </w:rPr>
        <w:t>מבחין במכשול ועוקף אותו</w:t>
      </w:r>
      <w:r>
        <w:rPr>
          <w:rFonts w:hint="cs"/>
          <w:cs w:val="0"/>
        </w:rPr>
        <w:t xml:space="preserve">" </w:t>
      </w:r>
    </w:p>
    <w:p w:rsidR="009940BA" w:rsidRDefault="009940BA" w:rsidP="009940BA">
      <w:pPr>
        <w:rPr>
          <w:rFonts w:hint="cs"/>
          <w:cs w:val="0"/>
        </w:rPr>
      </w:pPr>
      <w:r>
        <w:rPr>
          <w:rFonts w:hint="cs"/>
          <w:cs w:val="0"/>
        </w:rPr>
        <w:t>ת1:</w:t>
      </w:r>
      <w:r>
        <w:rPr>
          <w:rFonts w:hint="cs"/>
          <w:cs w:val="0"/>
        </w:rPr>
        <w:t xml:space="preserve"> הרכב צריך להיות </w:t>
      </w:r>
      <w:r w:rsidRPr="009940BA">
        <w:rPr>
          <w:rFonts w:hint="cs"/>
          <w:u w:val="single"/>
          <w:cs w:val="0"/>
        </w:rPr>
        <w:t>כולו</w:t>
      </w:r>
      <w:r>
        <w:rPr>
          <w:rFonts w:hint="cs"/>
          <w:cs w:val="0"/>
        </w:rPr>
        <w:t xml:space="preserve"> לאחר המכשול, הרכב צריך להבחין שהמכשול הסתיים ורק לאחר מכן לעצור.</w:t>
      </w:r>
    </w:p>
    <w:p w:rsidR="009940BA" w:rsidRDefault="009940BA" w:rsidP="009940BA">
      <w:pPr>
        <w:rPr>
          <w:cs w:val="0"/>
        </w:rPr>
      </w:pPr>
    </w:p>
    <w:p w:rsidR="00BE1195" w:rsidRDefault="00BE1195" w:rsidP="009940BA">
      <w:pPr>
        <w:rPr>
          <w:cs w:val="0"/>
        </w:rPr>
      </w:pPr>
      <w:r>
        <w:rPr>
          <w:rFonts w:hint="cs"/>
          <w:cs w:val="0"/>
        </w:rPr>
        <w:t>ש1: מה ההבדל בין "קירבה" ל"</w:t>
      </w:r>
      <w:r>
        <w:rPr>
          <w:rFonts w:hint="cs"/>
          <w:cs w:val="0"/>
        </w:rPr>
        <w:t>קירבה יתרה</w:t>
      </w:r>
      <w:r>
        <w:rPr>
          <w:rFonts w:hint="cs"/>
          <w:cs w:val="0"/>
        </w:rPr>
        <w:t>"</w:t>
      </w:r>
    </w:p>
    <w:p w:rsidR="00BE1195" w:rsidRDefault="00BE1195" w:rsidP="009940BA">
      <w:pPr>
        <w:rPr>
          <w:cs w:val="0"/>
        </w:rPr>
      </w:pPr>
      <w:r>
        <w:rPr>
          <w:rFonts w:hint="cs"/>
          <w:cs w:val="0"/>
        </w:rPr>
        <w:t>ת1: מדובר בהחלטה פנימית של הקבוצה, ומה מידת הרכש שהם בוחרים לתת לרכב שלהם, המבחן זה הישארות הרכב במסלול.</w:t>
      </w:r>
    </w:p>
    <w:p w:rsidR="009940BA" w:rsidRPr="009940BA" w:rsidRDefault="009940BA" w:rsidP="009940BA">
      <w:pPr>
        <w:rPr>
          <w:cs w:val="0"/>
        </w:rPr>
      </w:pPr>
    </w:p>
    <w:p w:rsidR="009940BA" w:rsidRPr="009940BA" w:rsidRDefault="009940BA" w:rsidP="009940BA">
      <w:pPr>
        <w:rPr>
          <w:cs w:val="0"/>
        </w:rPr>
      </w:pPr>
    </w:p>
    <w:sectPr w:rsidR="009940BA" w:rsidRPr="009940BA">
      <w:headerReference w:type="default" r:id="rId8"/>
      <w:type w:val="continuous"/>
      <w:pgSz w:w="11907" w:h="16839"/>
      <w:pgMar w:top="1148" w:right="1050" w:bottom="1148" w:left="1050" w:header="709" w:footer="709"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2DD" w:rsidRDefault="002702DD">
      <w:pPr>
        <w:rPr>
          <w:cs w:val="0"/>
        </w:rPr>
      </w:pPr>
      <w:r>
        <w:separator/>
      </w:r>
    </w:p>
  </w:endnote>
  <w:endnote w:type="continuationSeparator" w:id="0">
    <w:p w:rsidR="002702DD" w:rsidRDefault="002702DD">
      <w:pPr>
        <w:rPr>
          <w:cs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2DD" w:rsidRDefault="002702DD">
      <w:pPr>
        <w:rPr>
          <w:cs w:val="0"/>
        </w:rPr>
      </w:pPr>
      <w:r>
        <w:separator/>
      </w:r>
    </w:p>
  </w:footnote>
  <w:footnote w:type="continuationSeparator" w:id="0">
    <w:p w:rsidR="002702DD" w:rsidRDefault="002702DD">
      <w:pPr>
        <w:rPr>
          <w:cs w:val="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E03" w:rsidRDefault="00334E03">
    <w:pPr>
      <w:pStyle w:val="afa"/>
      <w:rPr>
        <w:cs w:val="0"/>
      </w:rPr>
    </w:pPr>
    <w:r>
      <w:rPr>
        <w:noProof/>
      </w:rPr>
      <mc:AlternateContent>
        <mc:Choice Requires="wps">
          <w:drawing>
            <wp:anchor distT="0" distB="0" distL="114300" distR="114300" simplePos="0" relativeHeight="251664384" behindDoc="0" locked="0" layoutInCell="1" allowOverlap="1" wp14:editId="69A5D846">
              <wp:simplePos x="0" y="0"/>
              <wp:positionH relativeFrom="margin">
                <wp:align>center</wp:align>
              </wp:positionH>
              <mc:AlternateContent>
                <mc:Choice Requires="wp14">
                  <wp:positionV relativeFrom="topMargin">
                    <wp14:pctPosVOffset>75000</wp14:pctPosVOffset>
                  </wp:positionV>
                </mc:Choice>
                <mc:Fallback>
                  <wp:positionV relativeFrom="page">
                    <wp:posOffset>546735</wp:posOffset>
                  </wp:positionV>
                </mc:Fallback>
              </mc:AlternateContent>
              <wp:extent cx="6784975" cy="73025"/>
              <wp:effectExtent l="0" t="0" r="0" b="0"/>
              <wp:wrapNone/>
              <wp:docPr id="19" name="מלבן 19"/>
              <wp:cNvGraphicFramePr/>
              <a:graphic xmlns:a="http://schemas.openxmlformats.org/drawingml/2006/main">
                <a:graphicData uri="http://schemas.microsoft.com/office/word/2010/wordprocessingShape">
                  <wps:wsp>
                    <wps:cNvSpPr/>
                    <wps:spPr>
                      <a:xfrm flipH="1">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w14:anchorId="1C584D18" id="מלבן 19" o:spid="_x0000_s1026" style="position:absolute;left:0;text-align:left;margin-left:0;margin-top:0;width:534.25pt;height:5.75pt;flip:x;z-index:251664384;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" fillcolor="#93a299 [3204]" stroked="f" strokeweight=".5pt">
              <v:textbox inset="2.53903mm,1.2695mm,2.53903mm,1.2695mm"/>
              <w10:wrap anchorx="margin" anchory="margin"/>
            </v:rect>
          </w:pict>
        </mc:Fallback>
      </mc:AlternateContent>
    </w:r>
    <w:r>
      <w:rPr>
        <w:noProof/>
      </w:rPr>
      <mc:AlternateContent>
        <mc:Choice Requires="wps">
          <w:drawing>
            <wp:anchor distT="0" distB="0" distL="114300" distR="114300" simplePos="0" relativeHeight="251665408" behindDoc="0" locked="0" layoutInCell="1" allowOverlap="1" wp14:editId="1A66E872">
              <wp:simplePos x="0" y="0"/>
              <wp:positionH relativeFrom="margin">
                <wp:align>center</wp:align>
              </wp:positionH>
              <mc:AlternateContent>
                <mc:Choice Requires="wp14">
                  <wp:positionV relativeFrom="topMargin">
                    <wp14:pctPosVOffset>45000</wp14:pctPosVOffset>
                  </wp:positionV>
                </mc:Choice>
                <mc:Fallback>
                  <wp:positionV relativeFrom="page">
                    <wp:posOffset>327660</wp:posOffset>
                  </wp:positionV>
                </mc:Fallback>
              </mc:AlternateContent>
              <wp:extent cx="6529070" cy="337820"/>
              <wp:effectExtent l="0" t="0" r="0" b="0"/>
              <wp:wrapNone/>
              <wp:docPr id="20" name="כותרת משנה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6529070" cy="337820"/>
                      </a:xfrm>
                      <a:prstGeom prst="rect">
                        <a:avLst/>
                      </a:prstGeom>
                    </wps:spPr>
                    <wps:txbx>
                      <w:txbxContent>
                        <w:sdt>
                          <w:sdtPr>
                            <w:id w:val="-2110729849"/>
                            <w:dataBinding w:prefixMappings="xmlns:ns0='http://schemas.openxmlformats.org/officeDocument/2006/extended-properties' " w:xpath="/ns0:Properties[1]/ns0:Company[1]" w:storeItemID="{6668398D-A668-4E3E-A5EB-62B293D839F1}"/>
                            <w:text/>
                          </w:sdtPr>
                          <w:sdtEndPr/>
                          <w:sdtContent>
                            <w:p w:rsidR="00334E03" w:rsidRDefault="002C43E6">
                              <w:pPr>
                                <w:jc w:val="center"/>
                                <w:rPr>
                                  <w:cs w:val="0"/>
                                </w:rPr>
                              </w:pPr>
                              <w:r>
                                <w:rPr>
                                  <w:cs w:val="0"/>
                                </w:rPr>
                                <w:t>גירסה 1.1</w:t>
                              </w:r>
                            </w:p>
                          </w:sdtContent>
                        </w:sdt>
                        <w:p w:rsidR="00334E03" w:rsidRDefault="00334E03">
                          <w:pPr>
                            <w:rPr>
                              <w:cs w:val="0"/>
                            </w:rPr>
                          </w:pPr>
                        </w:p>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כותרת משנה 2" o:spid="_x0000_s1029" type="#_x0000_t202" style="position:absolute;left:0;text-align:left;margin-left:0;margin-top:0;width:514.1pt;height:26.6pt;flip:x;z-index:251665408;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" filled="f" stroked="f">
              <v:path arrowok="t"/>
              <v:textbox inset="2.53903mm,1.2695mm,2.53903mm,1.2695mm">
                <w:txbxContent>
                  <w:sdt>
                    <w:sdtPr>
                      <w:id w:val="-2110729849"/>
                      <w:dataBinding w:prefixMappings="xmlns:ns0='http://schemas.openxmlformats.org/officeDocument/2006/extended-properties' " w:xpath="/ns0:Properties[1]/ns0:Company[1]" w:storeItemID="{6668398D-A668-4E3E-A5EB-62B293D839F1}"/>
                      <w:text/>
                    </w:sdtPr>
                    <w:sdtEndPr/>
                    <w:sdtContent>
                      <w:p w:rsidR="00334E03" w:rsidRDefault="002C43E6">
                        <w:pPr>
                          <w:jc w:val="center"/>
                          <w:rPr>
                            <w:cs w:val="0"/>
                          </w:rPr>
                        </w:pPr>
                        <w:r>
                          <w:rPr>
                            <w:cs w:val="0"/>
                          </w:rPr>
                          <w:t>גירסה 1.1</w:t>
                        </w:r>
                      </w:p>
                    </w:sdtContent>
                  </w:sdt>
                  <w:p w:rsidR="00334E03" w:rsidRDefault="00334E03">
                    <w:pPr>
                      <w:rPr>
                        <w:cs w:val="0"/>
                      </w:rPr>
                    </w:pP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081C58"/>
    <w:multiLevelType w:val="hybridMultilevel"/>
    <w:tmpl w:val="ED92C03A"/>
    <w:lvl w:ilvl="0" w:tplc="D0EA4394">
      <w:start w:val="1"/>
      <w:numFmt w:val="decimal"/>
      <w:lvlText w:val="%1."/>
      <w:lvlJc w:val="left"/>
      <w:pPr>
        <w:ind w:left="360" w:hanging="360"/>
      </w:pPr>
      <w:rPr>
        <w:rFonts w:ascii="Century Gothic" w:eastAsia="+mn-ea" w:hAnsi="Century Gothic" w:cs="Century Gothic" w:hint="default"/>
        <w:color w:val="564B3C" w:themeColor="text2"/>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BC"/>
    <w:rsid w:val="000B08F8"/>
    <w:rsid w:val="00125029"/>
    <w:rsid w:val="001E54D2"/>
    <w:rsid w:val="002702DD"/>
    <w:rsid w:val="002C43E6"/>
    <w:rsid w:val="002D7B11"/>
    <w:rsid w:val="00334E03"/>
    <w:rsid w:val="0042169C"/>
    <w:rsid w:val="00622772"/>
    <w:rsid w:val="00635DA5"/>
    <w:rsid w:val="008C3E00"/>
    <w:rsid w:val="009940BA"/>
    <w:rsid w:val="00BE1195"/>
    <w:rsid w:val="00C1137B"/>
    <w:rsid w:val="00D03BBC"/>
    <w:rsid w:val="00E427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262266-2E19-490C-8A5D-C21ABAF3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rtl/>
        <w:cs/>
        <w:lang w:val="en-US" w:eastAsia="en-US" w:bidi="he-IL"/>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324" w:lineRule="auto"/>
      <w:ind w:firstLine="288"/>
    </w:pPr>
    <w:rPr>
      <w:sz w:val="19"/>
      <w:szCs w:val="19"/>
    </w:rPr>
  </w:style>
  <w:style w:type="paragraph" w:styleId="1">
    <w:name w:val="heading 1"/>
    <w:basedOn w:val="a"/>
    <w:next w:val="a"/>
    <w:link w:val="10"/>
    <w:uiPriority w:val="9"/>
    <w:qFormat/>
    <w:pPr>
      <w:keepNext/>
      <w:keepLines/>
      <w:spacing w:before="240" w:line="240" w:lineRule="auto"/>
      <w:ind w:firstLine="0"/>
      <w:outlineLvl w:val="0"/>
    </w:pPr>
    <w:rPr>
      <w:rFonts w:asciiTheme="majorHAnsi" w:eastAsiaTheme="majorEastAsia" w:hAnsiTheme="majorHAnsi" w:cstheme="majorBidi"/>
      <w:bCs/>
      <w:caps/>
      <w:color w:val="93A299" w:themeColor="accent1"/>
      <w:sz w:val="32"/>
      <w:szCs w:val="32"/>
      <w14:numForm w14:val="oldStyle"/>
    </w:rPr>
  </w:style>
  <w:style w:type="paragraph" w:styleId="2">
    <w:name w:val="heading 2"/>
    <w:basedOn w:val="a"/>
    <w:next w:val="a"/>
    <w:link w:val="20"/>
    <w:uiPriority w:val="9"/>
    <w:semiHidden/>
    <w:unhideWhenUsed/>
    <w:qFormat/>
    <w:pPr>
      <w:keepNext/>
      <w:keepLines/>
      <w:spacing w:before="120" w:line="240" w:lineRule="auto"/>
      <w:outlineLvl w:val="1"/>
    </w:pPr>
    <w:rPr>
      <w:rFonts w:asciiTheme="majorHAnsi" w:eastAsiaTheme="majorEastAsia" w:hAnsiTheme="majorHAnsi" w:cstheme="majorBidi"/>
      <w:bCs/>
      <w:color w:val="564B3C" w:themeColor="text2"/>
      <w:sz w:val="28"/>
      <w:szCs w:val="28"/>
    </w:rPr>
  </w:style>
  <w:style w:type="paragraph" w:styleId="3">
    <w:name w:val="heading 3"/>
    <w:basedOn w:val="a"/>
    <w:next w:val="a"/>
    <w:link w:val="30"/>
    <w:uiPriority w:val="9"/>
    <w:semiHidden/>
    <w:unhideWhenUsed/>
    <w:qFormat/>
    <w:pPr>
      <w:keepNext/>
      <w:keepLines/>
      <w:spacing w:before="20" w:line="240" w:lineRule="auto"/>
      <w:outlineLvl w:val="2"/>
    </w:pPr>
    <w:rPr>
      <w:rFonts w:eastAsiaTheme="majorEastAsia" w:cstheme="majorBidi"/>
      <w:b/>
      <w:bCs/>
      <w:color w:val="6B7C71" w:themeColor="accent1" w:themeShade="BF"/>
      <w:sz w:val="24"/>
      <w:szCs w:val="24"/>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93A299" w:themeColor="accent1"/>
      <w:sz w:val="22"/>
      <w:szCs w:val="22"/>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47534C" w:themeColor="accent1" w:themeShade="80"/>
      <w:sz w:val="22"/>
      <w:szCs w:val="22"/>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47534C" w:themeColor="accent1" w:themeShade="80"/>
      <w:sz w:val="22"/>
      <w:szCs w:val="22"/>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Pr>
      <w:rFonts w:asciiTheme="majorHAnsi" w:eastAsiaTheme="majorEastAsia" w:hAnsiTheme="majorHAnsi" w:cstheme="majorBidi"/>
      <w:bCs/>
      <w:caps/>
      <w:color w:val="93A299" w:themeColor="accent1"/>
      <w:sz w:val="32"/>
      <w:szCs w:val="32"/>
      <w14:numForm w14:val="oldStyle"/>
    </w:rPr>
  </w:style>
  <w:style w:type="paragraph" w:styleId="a3">
    <w:name w:val="Subtitle"/>
    <w:basedOn w:val="a"/>
    <w:next w:val="a"/>
    <w:link w:val="a4"/>
    <w:uiPriority w:val="11"/>
    <w:qFormat/>
    <w:pPr>
      <w:numPr>
        <w:ilvl w:val="1"/>
      </w:numPr>
      <w:ind w:firstLine="288"/>
    </w:pPr>
    <w:rPr>
      <w:rFonts w:eastAsiaTheme="majorEastAsia" w:cstheme="majorBidi"/>
      <w:iCs/>
      <w:caps/>
      <w:color w:val="564B3C" w:themeColor="text2"/>
      <w:sz w:val="32"/>
      <w:szCs w:val="32"/>
    </w:rPr>
  </w:style>
  <w:style w:type="character" w:customStyle="1" w:styleId="a4">
    <w:name w:val="כותרת משנה תו"/>
    <w:basedOn w:val="a0"/>
    <w:link w:val="a3"/>
    <w:uiPriority w:val="11"/>
    <w:rPr>
      <w:rFonts w:eastAsiaTheme="majorEastAsia" w:cstheme="majorBidi"/>
      <w:iCs/>
      <w:caps/>
      <w:color w:val="564B3C" w:themeColor="text2"/>
      <w:sz w:val="32"/>
      <w:szCs w:val="32"/>
    </w:rPr>
  </w:style>
  <w:style w:type="paragraph" w:styleId="a5">
    <w:name w:val="Balloon Text"/>
    <w:basedOn w:val="a"/>
    <w:link w:val="a6"/>
    <w:uiPriority w:val="99"/>
    <w:semiHidden/>
    <w:unhideWhenUsed/>
    <w:pPr>
      <w:spacing w:line="240" w:lineRule="auto"/>
    </w:pPr>
    <w:rPr>
      <w:rFonts w:ascii="Tahoma" w:hAnsi="Tahoma" w:cs="Tahoma"/>
      <w:sz w:val="16"/>
      <w:szCs w:val="16"/>
    </w:rPr>
  </w:style>
  <w:style w:type="character" w:customStyle="1" w:styleId="a6">
    <w:name w:val="טקסט בלונים תו"/>
    <w:basedOn w:val="a0"/>
    <w:link w:val="a5"/>
    <w:uiPriority w:val="99"/>
    <w:semiHidden/>
    <w:rPr>
      <w:rFonts w:ascii="Tahoma" w:hAnsi="Tahoma" w:cs="Tahoma"/>
      <w:sz w:val="16"/>
      <w:szCs w:val="16"/>
    </w:rPr>
  </w:style>
  <w:style w:type="paragraph" w:customStyle="1" w:styleId="a7">
    <w:name w:val="שם אישי"/>
    <w:basedOn w:val="a8"/>
    <w:qFormat/>
    <w:rPr>
      <w:b/>
      <w:bCs/>
      <w:sz w:val="28"/>
      <w:szCs w:val="28"/>
    </w:rPr>
  </w:style>
  <w:style w:type="paragraph" w:customStyle="1" w:styleId="a8">
    <w:name w:val="כותרת"/>
    <w:basedOn w:val="a"/>
    <w:next w:val="a"/>
    <w:link w:val="TitleChar"/>
    <w:uiPriority w:val="10"/>
    <w:qFormat/>
    <w:pPr>
      <w:spacing w:line="240" w:lineRule="auto"/>
      <w:ind w:firstLine="0"/>
      <w:contextualSpacing/>
    </w:pPr>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TitleChar">
    <w:name w:val="Title Char"/>
    <w:basedOn w:val="a0"/>
    <w:link w:val="a8"/>
    <w:uiPriority w:val="10"/>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20">
    <w:name w:val="כותרת 2 תו"/>
    <w:basedOn w:val="a0"/>
    <w:link w:val="2"/>
    <w:uiPriority w:val="9"/>
    <w:semiHidden/>
    <w:rPr>
      <w:rFonts w:asciiTheme="majorHAnsi" w:eastAsiaTheme="majorEastAsia" w:hAnsiTheme="majorHAnsi" w:cstheme="majorBidi"/>
      <w:bCs/>
      <w:color w:val="564B3C" w:themeColor="text2"/>
      <w:sz w:val="28"/>
      <w:szCs w:val="28"/>
    </w:rPr>
  </w:style>
  <w:style w:type="character" w:customStyle="1" w:styleId="30">
    <w:name w:val="כותרת 3 תו"/>
    <w:basedOn w:val="a0"/>
    <w:link w:val="3"/>
    <w:uiPriority w:val="9"/>
    <w:semiHidden/>
    <w:rPr>
      <w:rFonts w:eastAsiaTheme="majorEastAsia" w:cstheme="majorBidi"/>
      <w:b/>
      <w:bCs/>
      <w:color w:val="6B7C71" w:themeColor="accent1" w:themeShade="BF"/>
      <w:sz w:val="24"/>
      <w:szCs w:val="24"/>
    </w:rPr>
  </w:style>
  <w:style w:type="character" w:customStyle="1" w:styleId="40">
    <w:name w:val="כותרת 4 תו"/>
    <w:basedOn w:val="a0"/>
    <w:link w:val="4"/>
    <w:uiPriority w:val="9"/>
    <w:semiHidden/>
    <w:rPr>
      <w:rFonts w:asciiTheme="majorHAnsi" w:eastAsiaTheme="majorEastAsia" w:hAnsiTheme="majorHAnsi" w:cstheme="majorBidi"/>
      <w:b/>
      <w:bCs/>
      <w:i/>
      <w:iCs/>
      <w:color w:val="93A299" w:themeColor="accent1"/>
    </w:rPr>
  </w:style>
  <w:style w:type="character" w:customStyle="1" w:styleId="50">
    <w:name w:val="כותרת 5 תו"/>
    <w:basedOn w:val="a0"/>
    <w:link w:val="5"/>
    <w:uiPriority w:val="9"/>
    <w:semiHidden/>
    <w:rPr>
      <w:rFonts w:asciiTheme="majorHAnsi" w:eastAsiaTheme="majorEastAsia" w:hAnsiTheme="majorHAnsi" w:cstheme="majorBidi"/>
      <w:color w:val="47534C" w:themeColor="accent1" w:themeShade="80"/>
    </w:rPr>
  </w:style>
  <w:style w:type="character" w:customStyle="1" w:styleId="60">
    <w:name w:val="כותרת 6 תו"/>
    <w:basedOn w:val="a0"/>
    <w:link w:val="6"/>
    <w:uiPriority w:val="9"/>
    <w:semiHidden/>
    <w:rPr>
      <w:rFonts w:asciiTheme="majorHAnsi" w:eastAsiaTheme="majorEastAsia" w:hAnsiTheme="majorHAnsi" w:cstheme="majorBidi"/>
      <w:i/>
      <w:iCs/>
      <w:color w:val="47534C" w:themeColor="accent1" w:themeShade="80"/>
    </w:rPr>
  </w:style>
  <w:style w:type="character" w:customStyle="1" w:styleId="70">
    <w:name w:val="כותרת 7 תו"/>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כותרת 8 תו"/>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כותרת 9 תו"/>
    <w:basedOn w:val="a0"/>
    <w:link w:val="9"/>
    <w:uiPriority w:val="9"/>
    <w:semiHidden/>
    <w:rPr>
      <w:rFonts w:asciiTheme="majorHAnsi" w:eastAsiaTheme="majorEastAsia" w:hAnsiTheme="majorHAnsi" w:cstheme="majorBidi"/>
      <w:i/>
      <w:iCs/>
      <w:color w:val="404040" w:themeColor="text1" w:themeTint="BF"/>
      <w:sz w:val="20"/>
      <w:szCs w:val="20"/>
    </w:rPr>
  </w:style>
  <w:style w:type="paragraph" w:styleId="a9">
    <w:name w:val="caption"/>
    <w:basedOn w:val="a"/>
    <w:next w:val="a"/>
    <w:uiPriority w:val="35"/>
    <w:semiHidden/>
    <w:unhideWhenUsed/>
    <w:qFormat/>
    <w:pPr>
      <w:spacing w:line="240" w:lineRule="auto"/>
    </w:pPr>
    <w:rPr>
      <w:rFonts w:eastAsiaTheme="minorEastAsia"/>
      <w:b/>
      <w:bCs/>
      <w:smallCaps/>
      <w:color w:val="564B3C" w:themeColor="text2"/>
      <w:spacing w:val="6"/>
      <w:sz w:val="20"/>
      <w:szCs w:val="20"/>
    </w:rPr>
  </w:style>
  <w:style w:type="character" w:styleId="aa">
    <w:name w:val="Strong"/>
    <w:basedOn w:val="a0"/>
    <w:uiPriority w:val="22"/>
    <w:qFormat/>
    <w:rPr>
      <w:b/>
      <w:bCs/>
      <w14:numForm w14:val="oldStyle"/>
    </w:rPr>
  </w:style>
  <w:style w:type="character" w:styleId="ab">
    <w:name w:val="Emphasis"/>
    <w:basedOn w:val="a0"/>
    <w:uiPriority w:val="20"/>
    <w:qFormat/>
    <w:rPr>
      <w:i/>
      <w:iCs/>
      <w:color w:val="564B3C" w:themeColor="text2"/>
    </w:rPr>
  </w:style>
  <w:style w:type="paragraph" w:styleId="ac">
    <w:name w:val="No Spacing"/>
    <w:link w:val="ad"/>
    <w:uiPriority w:val="1"/>
    <w:qFormat/>
    <w:pPr>
      <w:spacing w:after="0" w:line="240" w:lineRule="auto"/>
    </w:pPr>
  </w:style>
  <w:style w:type="character" w:customStyle="1" w:styleId="ad">
    <w:name w:val="ללא מרווח תו"/>
    <w:basedOn w:val="a0"/>
    <w:link w:val="ac"/>
    <w:uiPriority w:val="1"/>
  </w:style>
  <w:style w:type="paragraph" w:styleId="ae">
    <w:name w:val="List Paragraph"/>
    <w:basedOn w:val="a"/>
    <w:uiPriority w:val="34"/>
    <w:qFormat/>
    <w:pPr>
      <w:spacing w:line="240" w:lineRule="auto"/>
      <w:ind w:left="720" w:hanging="288"/>
      <w:contextualSpacing/>
    </w:pPr>
    <w:rPr>
      <w:color w:val="40382D" w:themeColor="text2" w:themeShade="BF"/>
    </w:rPr>
  </w:style>
  <w:style w:type="paragraph" w:styleId="af">
    <w:name w:val="Quote"/>
    <w:basedOn w:val="a"/>
    <w:next w:val="a"/>
    <w:link w:val="af0"/>
    <w:uiPriority w:val="29"/>
    <w:qFormat/>
    <w:pPr>
      <w:spacing w:before="160" w:line="300" w:lineRule="auto"/>
      <w:ind w:left="720" w:right="720"/>
      <w:jc w:val="center"/>
    </w:pPr>
    <w:rPr>
      <w:rFonts w:asciiTheme="majorHAnsi" w:eastAsiaTheme="minorEastAsia" w:hAnsiTheme="majorHAnsi" w:cstheme="majorBidi"/>
      <w:iCs/>
      <w:caps/>
      <w:color w:val="93A299" w:themeColor="accent1"/>
      <w:sz w:val="24"/>
      <w:szCs w:val="24"/>
      <w14:ligatures w14:val="standard"/>
      <w14:numForm w14:val="oldStyle"/>
    </w:rPr>
  </w:style>
  <w:style w:type="character" w:customStyle="1" w:styleId="af0">
    <w:name w:val="ציטוט תו"/>
    <w:basedOn w:val="a0"/>
    <w:link w:val="af"/>
    <w:uiPriority w:val="29"/>
    <w:rPr>
      <w:rFonts w:asciiTheme="majorHAnsi" w:eastAsiaTheme="minorEastAsia" w:hAnsiTheme="majorHAnsi" w:cstheme="majorBidi"/>
      <w:iCs/>
      <w:caps/>
      <w:color w:val="93A299" w:themeColor="accent1"/>
      <w:sz w:val="24"/>
      <w:szCs w:val="24"/>
      <w14:ligatures w14:val="standard"/>
      <w14:numForm w14:val="oldStyle"/>
    </w:rPr>
  </w:style>
  <w:style w:type="paragraph" w:styleId="af1">
    <w:name w:val="Intense Quote"/>
    <w:basedOn w:val="a"/>
    <w:next w:val="a"/>
    <w:link w:val="af2"/>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cstheme="majorBidi"/>
      <w:bCs/>
      <w:iCs/>
      <w:caps/>
      <w:color w:val="FFFFFF" w:themeColor="background1"/>
      <w:sz w:val="22"/>
      <w:szCs w:val="22"/>
      <w14:ligatures w14:val="standard"/>
      <w14:numForm w14:val="oldStyle"/>
    </w:rPr>
  </w:style>
  <w:style w:type="character" w:customStyle="1" w:styleId="af2">
    <w:name w:val="ציטוט חזק תו"/>
    <w:basedOn w:val="a0"/>
    <w:link w:val="af1"/>
    <w:uiPriority w:val="30"/>
    <w:rPr>
      <w:rFonts w:asciiTheme="majorHAnsi" w:eastAsiaTheme="minorEastAsia" w:hAnsiTheme="majorHAnsi" w:cstheme="majorBidi"/>
      <w:bCs/>
      <w:iCs/>
      <w:caps/>
      <w:color w:val="FFFFFF" w:themeColor="background1"/>
      <w:shd w:val="clear" w:color="auto" w:fill="000000" w:themeFill="text1"/>
      <w14:ligatures w14:val="standard"/>
      <w14:numForm w14:val="oldStyle"/>
    </w:rPr>
  </w:style>
  <w:style w:type="character" w:styleId="af3">
    <w:name w:val="Subtle Emphasis"/>
    <w:basedOn w:val="a0"/>
    <w:uiPriority w:val="19"/>
    <w:qFormat/>
    <w:rPr>
      <w:i/>
      <w:iCs/>
      <w:color w:val="000000"/>
    </w:rPr>
  </w:style>
  <w:style w:type="character" w:styleId="af4">
    <w:name w:val="Intense Emphasis"/>
    <w:basedOn w:val="a0"/>
    <w:uiPriority w:val="21"/>
    <w:qFormat/>
    <w:rPr>
      <w:b/>
      <w:bCs/>
      <w:i/>
      <w:iCs/>
      <w:color w:val="93A299" w:themeColor="accent1"/>
    </w:rPr>
  </w:style>
  <w:style w:type="character" w:styleId="af5">
    <w:name w:val="Subtle Reference"/>
    <w:basedOn w:val="a0"/>
    <w:uiPriority w:val="31"/>
    <w:qFormat/>
    <w:rPr>
      <w:smallCaps/>
      <w:color w:val="CF543F" w:themeColor="accent2"/>
      <w:u w:val="single"/>
    </w:rPr>
  </w:style>
  <w:style w:type="character" w:styleId="af6">
    <w:name w:val="Intense Reference"/>
    <w:basedOn w:val="a0"/>
    <w:uiPriority w:val="32"/>
    <w:qFormat/>
    <w:rPr>
      <w:b/>
      <w:bCs/>
      <w:smallCaps/>
      <w:color w:val="CF543F" w:themeColor="accent2"/>
      <w:spacing w:val="5"/>
      <w:u w:val="single"/>
    </w:rPr>
  </w:style>
  <w:style w:type="character" w:styleId="af7">
    <w:name w:val="Book Title"/>
    <w:basedOn w:val="a0"/>
    <w:uiPriority w:val="33"/>
    <w:qFormat/>
    <w:rPr>
      <w:b/>
      <w:bCs/>
      <w:caps w:val="0"/>
      <w:smallCaps/>
      <w:spacing w:val="10"/>
    </w:rPr>
  </w:style>
  <w:style w:type="paragraph" w:customStyle="1" w:styleId="af8">
    <w:name w:val="רגיל (אינטרנט)"/>
    <w:basedOn w:val="a"/>
    <w:uiPriority w:val="99"/>
    <w:unhideWhenUsed/>
    <w:rPr>
      <w:rFonts w:ascii="Times New Roman" w:hAnsi="Times New Roman" w:cs="Times New Roman"/>
      <w:sz w:val="24"/>
      <w:szCs w:val="24"/>
    </w:rPr>
  </w:style>
  <w:style w:type="table" w:styleId="af9">
    <w:name w:val="Table Grid"/>
    <w:basedOn w:val="a1"/>
    <w:uiPriority w:val="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
    <w:link w:val="afb"/>
    <w:uiPriority w:val="99"/>
    <w:unhideWhenUsed/>
    <w:pPr>
      <w:tabs>
        <w:tab w:val="center" w:pos="4680"/>
        <w:tab w:val="right" w:pos="9360"/>
      </w:tabs>
      <w:spacing w:line="240" w:lineRule="auto"/>
    </w:pPr>
  </w:style>
  <w:style w:type="character" w:customStyle="1" w:styleId="afb">
    <w:name w:val="כותרת עליונה תו"/>
    <w:basedOn w:val="a0"/>
    <w:link w:val="afa"/>
    <w:uiPriority w:val="99"/>
    <w:rPr>
      <w:sz w:val="21"/>
      <w:szCs w:val="21"/>
    </w:rPr>
  </w:style>
  <w:style w:type="paragraph" w:styleId="afc">
    <w:name w:val="footer"/>
    <w:basedOn w:val="a"/>
    <w:link w:val="afd"/>
    <w:uiPriority w:val="99"/>
    <w:unhideWhenUsed/>
    <w:pPr>
      <w:tabs>
        <w:tab w:val="center" w:pos="4680"/>
        <w:tab w:val="right" w:pos="9360"/>
      </w:tabs>
      <w:spacing w:line="240" w:lineRule="auto"/>
    </w:pPr>
  </w:style>
  <w:style w:type="character" w:customStyle="1" w:styleId="afd">
    <w:name w:val="כותרת תחתונה תו"/>
    <w:basedOn w:val="a0"/>
    <w:link w:val="afc"/>
    <w:uiPriority w:val="99"/>
    <w:rPr>
      <w:sz w:val="21"/>
      <w:szCs w:val="21"/>
    </w:rPr>
  </w:style>
  <w:style w:type="character" w:styleId="afe">
    <w:name w:val="Placeholder Text"/>
    <w:basedOn w:val="a0"/>
    <w:uiPriority w:val="99"/>
    <w:semiHidden/>
    <w:rPr>
      <w:color w:val="808080"/>
    </w:rPr>
  </w:style>
  <w:style w:type="paragraph" w:customStyle="1" w:styleId="aff">
    <w:name w:val="כותרת משנה של כתבה"/>
    <w:basedOn w:val="a"/>
    <w:next w:val="a"/>
    <w:qFormat/>
    <w:pPr>
      <w:ind w:firstLine="0"/>
    </w:pPr>
    <w:rPr>
      <w:rFonts w:eastAsiaTheme="minorEastAsia"/>
      <w:color w:val="93A299" w:themeColor="accent1"/>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7\Apothecary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A3F4FC09B045B282FC920EB6BABEA6"/>
        <w:category>
          <w:name w:val="כללי"/>
          <w:gallery w:val="placeholder"/>
        </w:category>
        <w:types>
          <w:type w:val="bbPlcHdr"/>
        </w:types>
        <w:behaviors>
          <w:behavior w:val="content"/>
        </w:behaviors>
        <w:guid w:val="{0B1E92FF-7B19-45D2-BA0E-2CDC18AE5492}"/>
      </w:docPartPr>
      <w:docPartBody>
        <w:p w:rsidR="00EB6DD4" w:rsidRDefault="00EB6DD4" w:rsidP="00EB6DD4">
          <w:pPr>
            <w:pStyle w:val="81A3F4FC09B045B282FC920EB6BABEA6"/>
          </w:pPr>
          <w:r>
            <w:rPr>
              <w:rtl/>
              <w:cs/>
              <w:lang w:val="he-IL"/>
            </w:rPr>
            <w:t>כותרת כתבה</w:t>
          </w:r>
        </w:p>
      </w:docPartBody>
    </w:docPart>
    <w:docPart>
      <w:docPartPr>
        <w:name w:val="1CA972B433C542C99B9012E4B22CF6F6"/>
        <w:category>
          <w:name w:val="כללי"/>
          <w:gallery w:val="placeholder"/>
        </w:category>
        <w:types>
          <w:type w:val="bbPlcHdr"/>
        </w:types>
        <w:behaviors>
          <w:behavior w:val="content"/>
        </w:behaviors>
        <w:guid w:val="{F9C9FECB-CE4C-4695-B6ED-BFCB7C702088}"/>
      </w:docPartPr>
      <w:docPartBody>
        <w:p w:rsidR="00EB6DD4" w:rsidRDefault="00EB6DD4" w:rsidP="00EB6DD4">
          <w:pPr>
            <w:pStyle w:val="1CA972B433C542C99B9012E4B22CF6F6"/>
          </w:pPr>
          <w:r>
            <w:rPr>
              <w:rtl/>
              <w:cs/>
              <w:lang w:val="he-IL"/>
            </w:rPr>
            <w:t>כותרת משנה או סיכום של כתבה</w:t>
          </w:r>
        </w:p>
      </w:docPartBody>
    </w:docPart>
    <w:docPart>
      <w:docPartPr>
        <w:name w:val="4BF6AB7B127749B58B133C4092E18FC2"/>
        <w:category>
          <w:name w:val="כללי"/>
          <w:gallery w:val="placeholder"/>
        </w:category>
        <w:types>
          <w:type w:val="bbPlcHdr"/>
        </w:types>
        <w:behaviors>
          <w:behavior w:val="content"/>
        </w:behaviors>
        <w:guid w:val="{434CBA44-0597-4EC9-8D1F-DB4176B333EB}"/>
      </w:docPartPr>
      <w:docPartBody>
        <w:p w:rsidR="00EB6DD4" w:rsidRDefault="00EB6DD4" w:rsidP="00EB6DD4">
          <w:pPr>
            <w:pStyle w:val="4BF6AB7B127749B58B133C4092E18FC2"/>
          </w:pPr>
          <w:r>
            <w:rPr>
              <w:rtl/>
              <w:cs/>
              <w:lang w:val="he-IL"/>
            </w:rPr>
            <w:t>כותרת כתבה</w:t>
          </w:r>
        </w:p>
      </w:docPartBody>
    </w:docPart>
    <w:docPart>
      <w:docPartPr>
        <w:name w:val="A3EEB784D1534AC7B9196A6EF563CBCC"/>
        <w:category>
          <w:name w:val="כללי"/>
          <w:gallery w:val="placeholder"/>
        </w:category>
        <w:types>
          <w:type w:val="bbPlcHdr"/>
        </w:types>
        <w:behaviors>
          <w:behavior w:val="content"/>
        </w:behaviors>
        <w:guid w:val="{98C30C94-30A5-4744-8F3C-ACAC43F54A94}"/>
      </w:docPartPr>
      <w:docPartBody>
        <w:p w:rsidR="00000000" w:rsidRDefault="00C955EC" w:rsidP="00C955EC">
          <w:pPr>
            <w:pStyle w:val="A3EEB784D1534AC7B9196A6EF563CBCC"/>
          </w:pPr>
          <w:r>
            <w:rPr>
              <w:rtl/>
              <w:cs/>
              <w:lang w:val="he-IL"/>
            </w:rPr>
            <w:t>כותרת כתבה</w:t>
          </w:r>
        </w:p>
      </w:docPartBody>
    </w:docPart>
    <w:docPart>
      <w:docPartPr>
        <w:name w:val="EA26B92354BF4E638202A7350505DCD7"/>
        <w:category>
          <w:name w:val="כללי"/>
          <w:gallery w:val="placeholder"/>
        </w:category>
        <w:types>
          <w:type w:val="bbPlcHdr"/>
        </w:types>
        <w:behaviors>
          <w:behavior w:val="content"/>
        </w:behaviors>
        <w:guid w:val="{780A0AC2-A318-4571-8A50-3CC0F7196653}"/>
      </w:docPartPr>
      <w:docPartBody>
        <w:p w:rsidR="00000000" w:rsidRDefault="00C955EC" w:rsidP="00C955EC">
          <w:pPr>
            <w:pStyle w:val="EA26B92354BF4E638202A7350505DCD7"/>
          </w:pPr>
          <w:r>
            <w:rPr>
              <w:rtl/>
              <w:cs/>
              <w:lang w:val="he-IL"/>
            </w:rPr>
            <w:t>כותרת כתבה</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DD4"/>
    <w:rsid w:val="00316167"/>
    <w:rsid w:val="00C955EC"/>
    <w:rsid w:val="00EB6D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E4549A4507C45A78005FF3E426A0458">
    <w:name w:val="AE4549A4507C45A78005FF3E426A0458"/>
    <w:pPr>
      <w:bidi/>
    </w:pPr>
  </w:style>
  <w:style w:type="paragraph" w:customStyle="1" w:styleId="2ECF7AABDB634E18A1A452ADE996F6DF">
    <w:name w:val="2ECF7AABDB634E18A1A452ADE996F6DF"/>
    <w:pPr>
      <w:bidi/>
    </w:pPr>
  </w:style>
  <w:style w:type="paragraph" w:customStyle="1" w:styleId="340061D71D2A4E1698B72A407460B9B8">
    <w:name w:val="340061D71D2A4E1698B72A407460B9B8"/>
    <w:pPr>
      <w:bidi/>
    </w:pPr>
  </w:style>
  <w:style w:type="paragraph" w:customStyle="1" w:styleId="15E72E3FE97341AFAECCFAA046260DB3">
    <w:name w:val="15E72E3FE97341AFAECCFAA046260DB3"/>
    <w:pPr>
      <w:bidi/>
    </w:pPr>
  </w:style>
  <w:style w:type="paragraph" w:customStyle="1" w:styleId="5AF643EE0071486F9A8006E96A2177DA">
    <w:name w:val="5AF643EE0071486F9A8006E96A2177DA"/>
    <w:pPr>
      <w:bidi/>
    </w:pPr>
  </w:style>
  <w:style w:type="paragraph" w:customStyle="1" w:styleId="A174733D82D44F56996879AE95B52395">
    <w:name w:val="A174733D82D44F56996879AE95B52395"/>
    <w:pPr>
      <w:bidi/>
    </w:pPr>
  </w:style>
  <w:style w:type="paragraph" w:customStyle="1" w:styleId="F2A66C1B378341BBB2A928C83516E0D3">
    <w:name w:val="F2A66C1B378341BBB2A928C83516E0D3"/>
    <w:pPr>
      <w:bidi/>
    </w:pPr>
  </w:style>
  <w:style w:type="paragraph" w:customStyle="1" w:styleId="3A31139657054D53B1055FE69347433D">
    <w:name w:val="3A31139657054D53B1055FE69347433D"/>
    <w:pPr>
      <w:bidi/>
    </w:pPr>
  </w:style>
  <w:style w:type="paragraph" w:customStyle="1" w:styleId="688B06A8B77F4DD781F0B1316ECA23B7">
    <w:name w:val="688B06A8B77F4DD781F0B1316ECA23B7"/>
    <w:rsid w:val="00EB6DD4"/>
    <w:pPr>
      <w:bidi/>
    </w:pPr>
  </w:style>
  <w:style w:type="paragraph" w:customStyle="1" w:styleId="79195BFCC9BA4F35BF3B698FB31EAC7F">
    <w:name w:val="79195BFCC9BA4F35BF3B698FB31EAC7F"/>
    <w:rsid w:val="00EB6DD4"/>
    <w:pPr>
      <w:bidi/>
    </w:pPr>
  </w:style>
  <w:style w:type="paragraph" w:customStyle="1" w:styleId="FA2D80E7459B4B90A2FD228CC2F24B44">
    <w:name w:val="FA2D80E7459B4B90A2FD228CC2F24B44"/>
    <w:rsid w:val="00EB6DD4"/>
    <w:pPr>
      <w:bidi/>
    </w:pPr>
  </w:style>
  <w:style w:type="paragraph" w:customStyle="1" w:styleId="C146CEE959A64A59BF8C59F4D523D35A">
    <w:name w:val="C146CEE959A64A59BF8C59F4D523D35A"/>
    <w:rsid w:val="00EB6DD4"/>
    <w:pPr>
      <w:bidi/>
    </w:pPr>
  </w:style>
  <w:style w:type="paragraph" w:customStyle="1" w:styleId="D04CDE7002CA479FB33A6BB027ED4F21">
    <w:name w:val="D04CDE7002CA479FB33A6BB027ED4F21"/>
    <w:rsid w:val="00EB6DD4"/>
    <w:pPr>
      <w:bidi/>
    </w:pPr>
  </w:style>
  <w:style w:type="paragraph" w:customStyle="1" w:styleId="F7DCD232CEAD477CBA2B293B5F3224B8">
    <w:name w:val="F7DCD232CEAD477CBA2B293B5F3224B8"/>
    <w:rsid w:val="00EB6DD4"/>
    <w:pPr>
      <w:bidi/>
    </w:pPr>
  </w:style>
  <w:style w:type="paragraph" w:customStyle="1" w:styleId="81A3F4FC09B045B282FC920EB6BABEA6">
    <w:name w:val="81A3F4FC09B045B282FC920EB6BABEA6"/>
    <w:rsid w:val="00EB6DD4"/>
    <w:pPr>
      <w:bidi/>
    </w:pPr>
  </w:style>
  <w:style w:type="paragraph" w:customStyle="1" w:styleId="1CA972B433C542C99B9012E4B22CF6F6">
    <w:name w:val="1CA972B433C542C99B9012E4B22CF6F6"/>
    <w:rsid w:val="00EB6DD4"/>
    <w:pPr>
      <w:bidi/>
    </w:pPr>
  </w:style>
  <w:style w:type="paragraph" w:customStyle="1" w:styleId="4BF6AB7B127749B58B133C4092E18FC2">
    <w:name w:val="4BF6AB7B127749B58B133C4092E18FC2"/>
    <w:rsid w:val="00EB6DD4"/>
    <w:pPr>
      <w:bidi/>
    </w:pPr>
  </w:style>
  <w:style w:type="paragraph" w:customStyle="1" w:styleId="6CEB55B12031470BB1C50F4FEB867F7A">
    <w:name w:val="6CEB55B12031470BB1C50F4FEB867F7A"/>
    <w:rsid w:val="00EB6DD4"/>
    <w:pPr>
      <w:bidi/>
    </w:pPr>
  </w:style>
  <w:style w:type="paragraph" w:customStyle="1" w:styleId="E1297D80BBFD495993ED3E22AA37A7B0">
    <w:name w:val="E1297D80BBFD495993ED3E22AA37A7B0"/>
    <w:rsid w:val="00EB6DD4"/>
    <w:pPr>
      <w:bidi/>
    </w:pPr>
  </w:style>
  <w:style w:type="paragraph" w:customStyle="1" w:styleId="3E6E6213FF884EBE977451FC3122628A">
    <w:name w:val="3E6E6213FF884EBE977451FC3122628A"/>
    <w:rsid w:val="00EB6DD4"/>
    <w:pPr>
      <w:bidi/>
    </w:pPr>
  </w:style>
  <w:style w:type="paragraph" w:customStyle="1" w:styleId="306CF36FB66B47288CA6EC8A1B0FE14C">
    <w:name w:val="306CF36FB66B47288CA6EC8A1B0FE14C"/>
    <w:rsid w:val="00C955EC"/>
    <w:pPr>
      <w:bidi/>
    </w:pPr>
  </w:style>
  <w:style w:type="paragraph" w:customStyle="1" w:styleId="EEEA676395F44C59BFE91D19A29DA704">
    <w:name w:val="EEEA676395F44C59BFE91D19A29DA704"/>
    <w:rsid w:val="00C955EC"/>
    <w:pPr>
      <w:bidi/>
    </w:pPr>
  </w:style>
  <w:style w:type="paragraph" w:customStyle="1" w:styleId="F82C7A3D83ED41B5AC8DCCBB31095E67">
    <w:name w:val="F82C7A3D83ED41B5AC8DCCBB31095E67"/>
    <w:rsid w:val="00C955EC"/>
    <w:pPr>
      <w:bidi/>
    </w:pPr>
  </w:style>
  <w:style w:type="paragraph" w:customStyle="1" w:styleId="6D61B041E2D743C9943C38A660EBEE1F">
    <w:name w:val="6D61B041E2D743C9943C38A660EBEE1F"/>
    <w:rsid w:val="00C955EC"/>
    <w:pPr>
      <w:bidi/>
    </w:pPr>
  </w:style>
  <w:style w:type="paragraph" w:customStyle="1" w:styleId="A3EEB784D1534AC7B9196A6EF563CBCC">
    <w:name w:val="A3EEB784D1534AC7B9196A6EF563CBCC"/>
    <w:rsid w:val="00C955EC"/>
    <w:pPr>
      <w:bidi/>
    </w:pPr>
  </w:style>
  <w:style w:type="paragraph" w:customStyle="1" w:styleId="EA26B92354BF4E638202A7350505DCD7">
    <w:name w:val="EA26B92354BF4E638202A7350505DCD7"/>
    <w:rsid w:val="00C955EC"/>
    <w:pPr>
      <w:bidi/>
    </w:pPr>
  </w:style>
  <w:style w:type="paragraph" w:customStyle="1" w:styleId="A4213D644ADC47E5B44F6BC7C6994B22">
    <w:name w:val="A4213D644ADC47E5B44F6BC7C6994B22"/>
    <w:rsid w:val="00C955EC"/>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ApothecaryNewsletter</Template>
  <TotalTime>190</TotalTime>
  <Pages>1</Pages>
  <Words>407</Words>
  <Characters>2040</Characters>
  <Application>Microsoft Office Word</Application>
  <DocSecurity>0</DocSecurity>
  <Lines>17</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תקנון תחרות תחרות אוטוטק רכב אוטונומי</vt:lpstr>
      <vt:lpstr/>
    </vt:vector>
  </TitlesOfParts>
  <Company>גירסה 1.1</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תקנון תחרות תחרות אוטוטק רכב אוטונומי</dc:title>
  <dc:creator>rami1410</dc:creator>
  <cp:lastModifiedBy>rami1410</cp:lastModifiedBy>
  <cp:revision>5</cp:revision>
  <cp:lastPrinted>2017-11-07T00:31:00Z</cp:lastPrinted>
  <dcterms:created xsi:type="dcterms:W3CDTF">2017-11-03T05:43:00Z</dcterms:created>
  <dcterms:modified xsi:type="dcterms:W3CDTF">2017-11-07T01:09:00Z</dcterms:modified>
</cp:coreProperties>
</file>