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F7F21" w14:textId="4E0BCF5B" w:rsidR="00E64778" w:rsidRPr="00DB5C0A" w:rsidRDefault="00E64778" w:rsidP="00E64778">
      <w:pPr>
        <w:bidi/>
        <w:jc w:val="center"/>
        <w:rPr>
          <w:b/>
          <w:bCs/>
          <w:u w:val="single"/>
          <w:rtl/>
          <w:lang w:val="en-US"/>
        </w:rPr>
      </w:pPr>
      <w:r w:rsidRPr="00DB5C0A">
        <w:rPr>
          <w:rFonts w:hint="cs"/>
          <w:b/>
          <w:bCs/>
          <w:u w:val="single"/>
          <w:rtl/>
          <w:lang w:val="en-US"/>
        </w:rPr>
        <w:t xml:space="preserve">הנדון: שילוב </w:t>
      </w:r>
      <w:r w:rsidR="00132FBA" w:rsidRPr="00DB5C0A">
        <w:rPr>
          <w:rFonts w:hint="cs"/>
          <w:b/>
          <w:bCs/>
          <w:u w:val="single"/>
          <w:rtl/>
          <w:lang w:val="en-US"/>
        </w:rPr>
        <w:t xml:space="preserve">לימוד </w:t>
      </w:r>
      <w:r w:rsidR="00C91459" w:rsidRPr="00DB5C0A">
        <w:rPr>
          <w:rFonts w:hint="cs"/>
          <w:b/>
          <w:bCs/>
          <w:u w:val="single"/>
          <w:rtl/>
          <w:lang w:val="en-US"/>
        </w:rPr>
        <w:t>תחום הסייבר במערכות בית חכם, פיקוד ובקרה.</w:t>
      </w:r>
    </w:p>
    <w:p w14:paraId="64AD0007" w14:textId="77777777" w:rsidR="006B3465" w:rsidRDefault="006B3465" w:rsidP="00C91459">
      <w:pPr>
        <w:bidi/>
        <w:jc w:val="both"/>
        <w:rPr>
          <w:rtl/>
          <w:lang w:val="en-US"/>
        </w:rPr>
      </w:pPr>
      <w:r>
        <w:rPr>
          <w:rFonts w:hint="cs"/>
          <w:rtl/>
          <w:lang w:val="en-US"/>
        </w:rPr>
        <w:t xml:space="preserve">0526676439 </w:t>
      </w:r>
    </w:p>
    <w:p w14:paraId="361EA27D" w14:textId="14CBACB3" w:rsidR="00C91459" w:rsidRDefault="00C91459" w:rsidP="006B3465">
      <w:pPr>
        <w:bidi/>
        <w:jc w:val="both"/>
        <w:rPr>
          <w:rtl/>
          <w:lang w:val="en-US"/>
        </w:rPr>
      </w:pPr>
      <w:r>
        <w:rPr>
          <w:rFonts w:hint="cs"/>
          <w:rtl/>
          <w:lang w:val="en-US"/>
        </w:rPr>
        <w:t xml:space="preserve">ברצוני להביא לידיעת צוות הפדגוגיה של הפיקוח המקצועי הארצי בתחום החשמל את היכולת לשלב את לימוד הסייבר בתחום החשמל, במערכות המסופקות ע"י חברת </w:t>
      </w:r>
      <w:proofErr w:type="spellStart"/>
      <w:r>
        <w:rPr>
          <w:rFonts w:hint="cs"/>
          <w:rtl/>
          <w:lang w:val="en-US"/>
        </w:rPr>
        <w:t>איטק</w:t>
      </w:r>
      <w:proofErr w:type="spellEnd"/>
      <w:r>
        <w:rPr>
          <w:rFonts w:hint="cs"/>
          <w:rtl/>
          <w:lang w:val="en-US"/>
        </w:rPr>
        <w:t>.</w:t>
      </w:r>
    </w:p>
    <w:p w14:paraId="345424BA" w14:textId="5E26E4EA" w:rsidR="00C91459" w:rsidRDefault="00C91459" w:rsidP="00C91459">
      <w:pPr>
        <w:bidi/>
        <w:jc w:val="both"/>
        <w:rPr>
          <w:rtl/>
          <w:lang w:val="en-US"/>
        </w:rPr>
      </w:pPr>
      <w:r>
        <w:rPr>
          <w:rFonts w:hint="cs"/>
          <w:rtl/>
          <w:lang w:val="en-US"/>
        </w:rPr>
        <w:t xml:space="preserve">המערכות שחברת </w:t>
      </w:r>
      <w:proofErr w:type="spellStart"/>
      <w:r>
        <w:rPr>
          <w:rFonts w:hint="cs"/>
          <w:rtl/>
          <w:lang w:val="en-US"/>
        </w:rPr>
        <w:t>איטק</w:t>
      </w:r>
      <w:proofErr w:type="spellEnd"/>
      <w:r>
        <w:rPr>
          <w:rFonts w:hint="cs"/>
          <w:rtl/>
          <w:lang w:val="en-US"/>
        </w:rPr>
        <w:t xml:space="preserve"> עתידה לספק במרכז הטכנולוגי באשדוד, יהיו בנויות ב4 </w:t>
      </w:r>
      <w:r w:rsidR="00911ED6">
        <w:rPr>
          <w:rFonts w:hint="cs"/>
          <w:rtl/>
          <w:lang w:val="en-US"/>
        </w:rPr>
        <w:t>שכבות למידה שונות, שאחת מבססת את הלמידה עבור הבאה אחריה.</w:t>
      </w:r>
    </w:p>
    <w:p w14:paraId="1528DB66" w14:textId="476B3298" w:rsidR="00911ED6" w:rsidRPr="00E64778" w:rsidRDefault="00911ED6" w:rsidP="00911ED6">
      <w:pPr>
        <w:bidi/>
        <w:jc w:val="both"/>
        <w:rPr>
          <w:rtl/>
          <w:lang w:val="en-US"/>
        </w:rPr>
      </w:pPr>
      <w:r>
        <w:rPr>
          <w:rFonts w:hint="cs"/>
          <w:noProof/>
          <w:rtl/>
          <w:lang w:val="he-IL"/>
        </w:rPr>
        <w:drawing>
          <wp:anchor distT="0" distB="0" distL="114300" distR="114300" simplePos="0" relativeHeight="251659264" behindDoc="0" locked="0" layoutInCell="1" allowOverlap="1" wp14:anchorId="7680DB17" wp14:editId="463348F9">
            <wp:simplePos x="0" y="0"/>
            <wp:positionH relativeFrom="column">
              <wp:posOffset>800100</wp:posOffset>
            </wp:positionH>
            <wp:positionV relativeFrom="paragraph">
              <wp:posOffset>59690</wp:posOffset>
            </wp:positionV>
            <wp:extent cx="4474210" cy="4286250"/>
            <wp:effectExtent l="0" t="57150" r="0" b="38100"/>
            <wp:wrapNone/>
            <wp:docPr id="1"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14:paraId="73C9448E" w14:textId="3DE63EFB" w:rsidR="00E64778" w:rsidRPr="00E64778" w:rsidRDefault="00E64778" w:rsidP="00E64778">
      <w:pPr>
        <w:bidi/>
        <w:jc w:val="left"/>
        <w:rPr>
          <w:lang w:val="en-US"/>
        </w:rPr>
      </w:pPr>
    </w:p>
    <w:p w14:paraId="45EDEDF6" w14:textId="58161434" w:rsidR="00E64778" w:rsidRDefault="00E64778" w:rsidP="00E64778">
      <w:pPr>
        <w:bidi/>
        <w:jc w:val="left"/>
      </w:pPr>
    </w:p>
    <w:p w14:paraId="418EE1FC" w14:textId="77777777" w:rsidR="00E64778" w:rsidRDefault="00E64778" w:rsidP="00E64778">
      <w:pPr>
        <w:bidi/>
        <w:jc w:val="left"/>
      </w:pPr>
    </w:p>
    <w:p w14:paraId="539CBF32" w14:textId="77777777" w:rsidR="00E64778" w:rsidRDefault="00E64778" w:rsidP="00E64778">
      <w:pPr>
        <w:bidi/>
        <w:jc w:val="left"/>
      </w:pPr>
    </w:p>
    <w:p w14:paraId="36380FBF" w14:textId="38836481" w:rsidR="00E974CB" w:rsidRDefault="00E974CB" w:rsidP="00E64778">
      <w:pPr>
        <w:bidi/>
        <w:jc w:val="left"/>
        <w:rPr>
          <w:rtl/>
        </w:rPr>
      </w:pPr>
    </w:p>
    <w:p w14:paraId="23B37FDB" w14:textId="383CC9FA" w:rsidR="00FC61AB" w:rsidRDefault="00FC61AB" w:rsidP="00FC61AB">
      <w:pPr>
        <w:bidi/>
        <w:jc w:val="left"/>
        <w:rPr>
          <w:rtl/>
        </w:rPr>
      </w:pPr>
    </w:p>
    <w:p w14:paraId="0F1D585C" w14:textId="73D38168" w:rsidR="00FC61AB" w:rsidRDefault="00FC61AB" w:rsidP="00FC61AB">
      <w:pPr>
        <w:bidi/>
        <w:jc w:val="left"/>
        <w:rPr>
          <w:rtl/>
        </w:rPr>
      </w:pPr>
    </w:p>
    <w:p w14:paraId="141877A2" w14:textId="09B23747" w:rsidR="00FC61AB" w:rsidRDefault="00FC61AB" w:rsidP="00FC61AB">
      <w:pPr>
        <w:bidi/>
        <w:jc w:val="left"/>
        <w:rPr>
          <w:rtl/>
        </w:rPr>
      </w:pPr>
    </w:p>
    <w:p w14:paraId="14FF65D4" w14:textId="24F230FC" w:rsidR="00FC61AB" w:rsidRDefault="00FC61AB" w:rsidP="00FC61AB">
      <w:pPr>
        <w:bidi/>
        <w:jc w:val="left"/>
        <w:rPr>
          <w:rtl/>
        </w:rPr>
      </w:pPr>
    </w:p>
    <w:p w14:paraId="7A4E0B82" w14:textId="1F1C83DF" w:rsidR="00FC61AB" w:rsidRDefault="00FC61AB" w:rsidP="00FC61AB">
      <w:pPr>
        <w:bidi/>
        <w:jc w:val="left"/>
        <w:rPr>
          <w:rtl/>
        </w:rPr>
      </w:pPr>
    </w:p>
    <w:p w14:paraId="23FBCF6A" w14:textId="0E50E157" w:rsidR="00FC61AB" w:rsidRDefault="00FC61AB" w:rsidP="00FC61AB">
      <w:pPr>
        <w:bidi/>
        <w:jc w:val="left"/>
        <w:rPr>
          <w:rtl/>
        </w:rPr>
      </w:pPr>
    </w:p>
    <w:p w14:paraId="4FE17330" w14:textId="170CD534" w:rsidR="00FC61AB" w:rsidRDefault="00FC61AB" w:rsidP="00FC61AB">
      <w:pPr>
        <w:bidi/>
        <w:jc w:val="left"/>
        <w:rPr>
          <w:rtl/>
        </w:rPr>
      </w:pPr>
    </w:p>
    <w:p w14:paraId="625BDA6B" w14:textId="78D7335A" w:rsidR="00FC61AB" w:rsidRDefault="00FC61AB" w:rsidP="00FC61AB">
      <w:pPr>
        <w:bidi/>
        <w:jc w:val="left"/>
        <w:rPr>
          <w:rtl/>
        </w:rPr>
      </w:pPr>
    </w:p>
    <w:p w14:paraId="72DA06E4" w14:textId="31475B21" w:rsidR="00FC61AB" w:rsidRDefault="00FC61AB" w:rsidP="00FC61AB">
      <w:pPr>
        <w:bidi/>
        <w:jc w:val="left"/>
        <w:rPr>
          <w:rtl/>
        </w:rPr>
      </w:pPr>
    </w:p>
    <w:p w14:paraId="197FD609" w14:textId="183058CD" w:rsidR="00FC61AB" w:rsidRDefault="00090090" w:rsidP="00FC61AB">
      <w:pPr>
        <w:bidi/>
        <w:jc w:val="left"/>
        <w:rPr>
          <w:rtl/>
        </w:rPr>
      </w:pPr>
      <w:r>
        <w:rPr>
          <w:rFonts w:hint="cs"/>
          <w:rtl/>
        </w:rPr>
        <w:t>בכל אחד מהתחומים אנו משלבים אלמנטים של תכנות, בקרה.</w:t>
      </w:r>
    </w:p>
    <w:p w14:paraId="11CB7A64" w14:textId="12FBD2D3" w:rsidR="00090090" w:rsidRDefault="00090090" w:rsidP="00090090">
      <w:pPr>
        <w:bidi/>
        <w:jc w:val="left"/>
        <w:rPr>
          <w:rtl/>
        </w:rPr>
      </w:pPr>
      <w:r>
        <w:rPr>
          <w:rFonts w:hint="cs"/>
          <w:rtl/>
        </w:rPr>
        <w:t>בכל אחד מהתחומים המצוינים לעייל אנו משתמשים בציוד תעשייתי, ציוד פעיל בתעשייה, ונמצא בשימוש באלפי מפעלים שיש להם את הגנת הסייבר הטובה ביותר.</w:t>
      </w:r>
    </w:p>
    <w:p w14:paraId="61D39D07" w14:textId="4DF967D6" w:rsidR="00090090" w:rsidRDefault="00090090" w:rsidP="00090090">
      <w:pPr>
        <w:bidi/>
        <w:jc w:val="left"/>
        <w:rPr>
          <w:rtl/>
        </w:rPr>
      </w:pPr>
      <w:r>
        <w:rPr>
          <w:rFonts w:hint="cs"/>
          <w:rtl/>
        </w:rPr>
        <w:t>בכל אחד מהתחומים אנו מספקים תמיכה פדגוגית, ליווי והנחייה בשילוב עם מומחים מהצבא, התעשייה, ויסבירו כיצד המערכות כיום פועלות בנושא זה.</w:t>
      </w:r>
    </w:p>
    <w:p w14:paraId="326A6877" w14:textId="77777777" w:rsidR="00DB5C0A" w:rsidRDefault="00DB5C0A" w:rsidP="00090090">
      <w:pPr>
        <w:bidi/>
        <w:jc w:val="left"/>
        <w:rPr>
          <w:rtl/>
        </w:rPr>
      </w:pPr>
    </w:p>
    <w:p w14:paraId="3FBF1C7F" w14:textId="77777777" w:rsidR="00DB5C0A" w:rsidRDefault="00DB5C0A" w:rsidP="00DB5C0A">
      <w:pPr>
        <w:bidi/>
        <w:jc w:val="left"/>
        <w:rPr>
          <w:rtl/>
        </w:rPr>
      </w:pPr>
    </w:p>
    <w:p w14:paraId="385C3336" w14:textId="77777777" w:rsidR="00DB5C0A" w:rsidRDefault="00DB5C0A" w:rsidP="00DB5C0A">
      <w:pPr>
        <w:bidi/>
        <w:jc w:val="left"/>
        <w:rPr>
          <w:rtl/>
        </w:rPr>
      </w:pPr>
    </w:p>
    <w:p w14:paraId="74115468" w14:textId="21B503B6" w:rsidR="00090090" w:rsidRDefault="00090090" w:rsidP="00DB5C0A">
      <w:pPr>
        <w:bidi/>
        <w:jc w:val="left"/>
        <w:rPr>
          <w:rtl/>
        </w:rPr>
      </w:pPr>
      <w:r>
        <w:rPr>
          <w:rFonts w:hint="cs"/>
          <w:rtl/>
        </w:rPr>
        <w:lastRenderedPageBreak/>
        <w:t>שלב א:</w:t>
      </w:r>
    </w:p>
    <w:p w14:paraId="5D7A473F" w14:textId="32634CF1" w:rsidR="009021D6" w:rsidRDefault="00090090" w:rsidP="00B67B94">
      <w:pPr>
        <w:bidi/>
        <w:jc w:val="left"/>
        <w:rPr>
          <w:rtl/>
        </w:rPr>
      </w:pPr>
      <w:r>
        <w:rPr>
          <w:rFonts w:hint="cs"/>
          <w:rtl/>
        </w:rPr>
        <w:t>מערכות פיקוד ובקרה: בעזרת שימוש בבקרים תוצרת ישראל,</w:t>
      </w:r>
      <w:r w:rsidR="0026729B">
        <w:rPr>
          <w:rFonts w:hint="cs"/>
          <w:rtl/>
        </w:rPr>
        <w:t xml:space="preserve"> הבקרים יודעים להתחבר למערכות המתקדמות ביותר, כולל שימוש בחיבור לרכיבי פיקוד במספר נתיבי תקשורת (</w:t>
      </w:r>
      <w:r w:rsidR="0026729B">
        <w:rPr>
          <w:rFonts w:hint="cs"/>
        </w:rPr>
        <w:t>BUS</w:t>
      </w:r>
      <w:r w:rsidR="0026729B">
        <w:rPr>
          <w:rFonts w:hint="cs"/>
          <w:rtl/>
        </w:rPr>
        <w:t>)</w:t>
      </w:r>
      <w:r w:rsidR="0026729B">
        <w:rPr>
          <w:rFonts w:hint="cs"/>
        </w:rPr>
        <w:t xml:space="preserve"> </w:t>
      </w:r>
      <w:r>
        <w:rPr>
          <w:rFonts w:hint="cs"/>
          <w:rtl/>
        </w:rPr>
        <w:t xml:space="preserve">מערכות הבקרה </w:t>
      </w:r>
      <w:r w:rsidR="0026729B">
        <w:rPr>
          <w:rFonts w:hint="cs"/>
          <w:rtl/>
        </w:rPr>
        <w:t>יוכלו להתחבר לכל המערכות המסופקות בכל אחד מהשלבים</w:t>
      </w:r>
      <w:r w:rsidR="009021D6">
        <w:rPr>
          <w:rFonts w:hint="cs"/>
          <w:rtl/>
        </w:rPr>
        <w:t xml:space="preserve">, </w:t>
      </w:r>
      <w:proofErr w:type="spellStart"/>
      <w:r w:rsidR="009021D6">
        <w:rPr>
          <w:rFonts w:hint="cs"/>
          <w:rtl/>
        </w:rPr>
        <w:t>הפנאלים</w:t>
      </w:r>
      <w:proofErr w:type="spellEnd"/>
      <w:r w:rsidR="009021D6">
        <w:rPr>
          <w:rFonts w:hint="cs"/>
          <w:rtl/>
        </w:rPr>
        <w:t xml:space="preserve"> כולם מיוצרים בישראל.</w:t>
      </w:r>
      <w:r w:rsidR="00B67B94">
        <w:rPr>
          <w:rtl/>
        </w:rPr>
        <w:t xml:space="preserve"> </w:t>
      </w:r>
    </w:p>
    <w:tbl>
      <w:tblPr>
        <w:tblStyle w:val="a4"/>
        <w:bidiVisual/>
        <w:tblW w:w="0" w:type="auto"/>
        <w:tblLook w:val="04A0" w:firstRow="1" w:lastRow="0" w:firstColumn="1" w:lastColumn="0" w:noHBand="0" w:noVBand="1"/>
      </w:tblPr>
      <w:tblGrid>
        <w:gridCol w:w="4545"/>
        <w:gridCol w:w="3977"/>
      </w:tblGrid>
      <w:tr w:rsidR="00120300" w14:paraId="204B00F8" w14:textId="77777777" w:rsidTr="00120300">
        <w:tc>
          <w:tcPr>
            <w:tcW w:w="5056" w:type="dxa"/>
          </w:tcPr>
          <w:p w14:paraId="606B95F5" w14:textId="7D2BCC05" w:rsidR="00120300" w:rsidRDefault="00120300" w:rsidP="00120300">
            <w:pPr>
              <w:bidi/>
              <w:jc w:val="center"/>
              <w:rPr>
                <w:rtl/>
              </w:rPr>
            </w:pPr>
            <w:r>
              <w:rPr>
                <w:noProof/>
              </w:rPr>
              <w:drawing>
                <wp:inline distT="0" distB="0" distL="0" distR="0" wp14:anchorId="6D693F15" wp14:editId="76DA90BD">
                  <wp:extent cx="2329815" cy="1746660"/>
                  <wp:effectExtent l="0" t="0" r="0" b="635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4170" cy="1764919"/>
                          </a:xfrm>
                          <a:prstGeom prst="rect">
                            <a:avLst/>
                          </a:prstGeom>
                          <a:noFill/>
                          <a:ln>
                            <a:noFill/>
                          </a:ln>
                        </pic:spPr>
                      </pic:pic>
                    </a:graphicData>
                  </a:graphic>
                </wp:inline>
              </w:drawing>
            </w:r>
          </w:p>
        </w:tc>
        <w:tc>
          <w:tcPr>
            <w:tcW w:w="3240" w:type="dxa"/>
          </w:tcPr>
          <w:p w14:paraId="169A2098" w14:textId="77777777" w:rsidR="00120300" w:rsidRDefault="00120300" w:rsidP="00120300">
            <w:pPr>
              <w:bidi/>
              <w:jc w:val="center"/>
              <w:rPr>
                <w:noProof/>
              </w:rPr>
            </w:pPr>
            <w:r>
              <w:rPr>
                <w:noProof/>
              </w:rPr>
              <w:drawing>
                <wp:inline distT="0" distB="0" distL="0" distR="0" wp14:anchorId="74E384AC" wp14:editId="54EAC350">
                  <wp:extent cx="2329267" cy="1746250"/>
                  <wp:effectExtent l="0" t="0" r="0" b="635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653" cy="1775778"/>
                          </a:xfrm>
                          <a:prstGeom prst="rect">
                            <a:avLst/>
                          </a:prstGeom>
                          <a:noFill/>
                          <a:ln>
                            <a:noFill/>
                          </a:ln>
                        </pic:spPr>
                      </pic:pic>
                    </a:graphicData>
                  </a:graphic>
                </wp:inline>
              </w:drawing>
            </w:r>
          </w:p>
          <w:p w14:paraId="31E1184C" w14:textId="77777777" w:rsidR="00120300" w:rsidRDefault="00120300" w:rsidP="00120300">
            <w:pPr>
              <w:bidi/>
              <w:jc w:val="center"/>
              <w:rPr>
                <w:noProof/>
                <w:rtl/>
              </w:rPr>
            </w:pPr>
          </w:p>
          <w:p w14:paraId="28996882" w14:textId="33D3BDCD" w:rsidR="00120300" w:rsidRDefault="00120300" w:rsidP="00120300">
            <w:pPr>
              <w:bidi/>
              <w:jc w:val="center"/>
              <w:rPr>
                <w:rtl/>
              </w:rPr>
            </w:pPr>
          </w:p>
        </w:tc>
      </w:tr>
      <w:tr w:rsidR="00120300" w14:paraId="60BC72B3" w14:textId="77777777" w:rsidTr="00120300">
        <w:tc>
          <w:tcPr>
            <w:tcW w:w="5056" w:type="dxa"/>
          </w:tcPr>
          <w:p w14:paraId="4B8B60E8" w14:textId="143EB90F" w:rsidR="00120300" w:rsidRDefault="00120300" w:rsidP="00120300">
            <w:pPr>
              <w:bidi/>
              <w:jc w:val="center"/>
              <w:rPr>
                <w:noProof/>
              </w:rPr>
            </w:pPr>
            <w:r>
              <w:rPr>
                <w:noProof/>
              </w:rPr>
              <w:drawing>
                <wp:inline distT="0" distB="0" distL="0" distR="0" wp14:anchorId="015F16ED" wp14:editId="2C268D32">
                  <wp:extent cx="2262505" cy="1853396"/>
                  <wp:effectExtent l="0" t="0" r="444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3035" cy="1862022"/>
                          </a:xfrm>
                          <a:prstGeom prst="rect">
                            <a:avLst/>
                          </a:prstGeom>
                        </pic:spPr>
                      </pic:pic>
                    </a:graphicData>
                  </a:graphic>
                </wp:inline>
              </w:drawing>
            </w:r>
          </w:p>
        </w:tc>
        <w:tc>
          <w:tcPr>
            <w:tcW w:w="3240" w:type="dxa"/>
          </w:tcPr>
          <w:p w14:paraId="641A51AE" w14:textId="2A71B159" w:rsidR="00120300" w:rsidRDefault="00120300" w:rsidP="00120300">
            <w:pPr>
              <w:bidi/>
              <w:jc w:val="center"/>
              <w:rPr>
                <w:noProof/>
              </w:rPr>
            </w:pPr>
            <w:r>
              <w:rPr>
                <w:noProof/>
              </w:rPr>
              <w:drawing>
                <wp:inline distT="0" distB="0" distL="0" distR="0" wp14:anchorId="36AFC7D5" wp14:editId="7DA24F8B">
                  <wp:extent cx="2388649" cy="179070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7188" cy="1819591"/>
                          </a:xfrm>
                          <a:prstGeom prst="rect">
                            <a:avLst/>
                          </a:prstGeom>
                          <a:noFill/>
                        </pic:spPr>
                      </pic:pic>
                    </a:graphicData>
                  </a:graphic>
                </wp:inline>
              </w:drawing>
            </w:r>
          </w:p>
        </w:tc>
      </w:tr>
    </w:tbl>
    <w:p w14:paraId="268B7E7D" w14:textId="77777777" w:rsidR="00BF0CAF" w:rsidRDefault="00BF0CAF" w:rsidP="00BF0CAF">
      <w:pPr>
        <w:bidi/>
        <w:jc w:val="left"/>
        <w:rPr>
          <w:rtl/>
        </w:rPr>
      </w:pPr>
    </w:p>
    <w:p w14:paraId="6AD8E5B4" w14:textId="77777777" w:rsidR="00DB5C0A" w:rsidRDefault="00DB5C0A" w:rsidP="0026729B">
      <w:pPr>
        <w:bidi/>
        <w:jc w:val="left"/>
        <w:rPr>
          <w:rtl/>
        </w:rPr>
      </w:pPr>
    </w:p>
    <w:p w14:paraId="436FAF6B" w14:textId="77777777" w:rsidR="00DB5C0A" w:rsidRDefault="00DB5C0A" w:rsidP="00DB5C0A">
      <w:pPr>
        <w:bidi/>
        <w:jc w:val="left"/>
        <w:rPr>
          <w:rtl/>
        </w:rPr>
      </w:pPr>
    </w:p>
    <w:p w14:paraId="3543C23B" w14:textId="77777777" w:rsidR="00DB5C0A" w:rsidRDefault="00DB5C0A" w:rsidP="00DB5C0A">
      <w:pPr>
        <w:bidi/>
        <w:jc w:val="left"/>
        <w:rPr>
          <w:rtl/>
        </w:rPr>
      </w:pPr>
    </w:p>
    <w:p w14:paraId="3FB1D95A" w14:textId="77777777" w:rsidR="00DB5C0A" w:rsidRDefault="00DB5C0A" w:rsidP="00DB5C0A">
      <w:pPr>
        <w:bidi/>
        <w:jc w:val="left"/>
        <w:rPr>
          <w:rtl/>
        </w:rPr>
      </w:pPr>
    </w:p>
    <w:p w14:paraId="153A8254" w14:textId="77777777" w:rsidR="00DB5C0A" w:rsidRDefault="00DB5C0A" w:rsidP="00DB5C0A">
      <w:pPr>
        <w:bidi/>
        <w:jc w:val="left"/>
        <w:rPr>
          <w:rtl/>
        </w:rPr>
      </w:pPr>
    </w:p>
    <w:p w14:paraId="12B1AFF4" w14:textId="77777777" w:rsidR="00DB5C0A" w:rsidRDefault="00DB5C0A" w:rsidP="00DB5C0A">
      <w:pPr>
        <w:bidi/>
        <w:jc w:val="left"/>
        <w:rPr>
          <w:rtl/>
        </w:rPr>
      </w:pPr>
    </w:p>
    <w:p w14:paraId="38659B57" w14:textId="77777777" w:rsidR="00DB5C0A" w:rsidRDefault="00DB5C0A" w:rsidP="00DB5C0A">
      <w:pPr>
        <w:bidi/>
        <w:jc w:val="left"/>
        <w:rPr>
          <w:rtl/>
        </w:rPr>
      </w:pPr>
    </w:p>
    <w:p w14:paraId="3AF176A6" w14:textId="77777777" w:rsidR="00DB5C0A" w:rsidRDefault="00DB5C0A" w:rsidP="00DB5C0A">
      <w:pPr>
        <w:bidi/>
        <w:jc w:val="left"/>
        <w:rPr>
          <w:rtl/>
        </w:rPr>
      </w:pPr>
    </w:p>
    <w:p w14:paraId="24D4CF1C" w14:textId="77777777" w:rsidR="00DB5C0A" w:rsidRDefault="00DB5C0A" w:rsidP="00DB5C0A">
      <w:pPr>
        <w:bidi/>
        <w:jc w:val="left"/>
        <w:rPr>
          <w:rtl/>
        </w:rPr>
      </w:pPr>
    </w:p>
    <w:p w14:paraId="6E862390" w14:textId="77777777" w:rsidR="00DB5C0A" w:rsidRDefault="00DB5C0A" w:rsidP="00DB5C0A">
      <w:pPr>
        <w:bidi/>
        <w:jc w:val="left"/>
        <w:rPr>
          <w:rtl/>
        </w:rPr>
      </w:pPr>
    </w:p>
    <w:p w14:paraId="4E35210D" w14:textId="131A2EE8" w:rsidR="0026729B" w:rsidRDefault="0026729B" w:rsidP="00DB5C0A">
      <w:pPr>
        <w:bidi/>
        <w:jc w:val="left"/>
        <w:rPr>
          <w:rtl/>
        </w:rPr>
      </w:pPr>
      <w:r>
        <w:rPr>
          <w:rFonts w:hint="cs"/>
          <w:rtl/>
        </w:rPr>
        <w:lastRenderedPageBreak/>
        <w:t xml:space="preserve">שלב ב: </w:t>
      </w:r>
    </w:p>
    <w:p w14:paraId="505C25C8" w14:textId="7FE16B88" w:rsidR="0026729B" w:rsidRDefault="0026729B" w:rsidP="0026729B">
      <w:pPr>
        <w:bidi/>
        <w:jc w:val="left"/>
        <w:rPr>
          <w:rtl/>
        </w:rPr>
      </w:pPr>
      <w:r>
        <w:rPr>
          <w:rFonts w:hint="cs"/>
          <w:rtl/>
        </w:rPr>
        <w:t xml:space="preserve">אנרגיה מתחדשת: בעזרת שימוש בציוד של חברת </w:t>
      </w:r>
      <w:proofErr w:type="spellStart"/>
      <w:r>
        <w:rPr>
          <w:rFonts w:hint="cs"/>
          <w:rtl/>
        </w:rPr>
        <w:t>סולארג</w:t>
      </w:r>
      <w:proofErr w:type="spellEnd"/>
      <w:r>
        <w:rPr>
          <w:rFonts w:hint="cs"/>
          <w:rtl/>
        </w:rPr>
        <w:t xml:space="preserve">, החברה הישראלית הגדולה בתחום האנרגיה המתחדשת, נחבר את תחום הפיקוד ונבין את המערכות השולטות בטעינה ואגירת האנרגיה, ניהול המשאבים, ויכולת לייצר פיקוד מונחה ע"י מערכות האנרגיה המתחדשת, הממירים יהיו מחוברים למאגר נתונים מאובטח, מקושר לאפליקציה שכל מבקרי המרכז יוכלו להוריד ולקבל שקיפות מלאה </w:t>
      </w:r>
      <w:r w:rsidR="00200CD3">
        <w:rPr>
          <w:rFonts w:hint="cs"/>
          <w:rtl/>
        </w:rPr>
        <w:t xml:space="preserve">לגבי היסטוריה ומצב הטעינה והאגירה של המערכות, המערכות </w:t>
      </w:r>
      <w:proofErr w:type="spellStart"/>
      <w:r w:rsidR="00200CD3">
        <w:rPr>
          <w:rFonts w:hint="cs"/>
          <w:rtl/>
        </w:rPr>
        <w:t>תוכננות</w:t>
      </w:r>
      <w:proofErr w:type="spellEnd"/>
      <w:r w:rsidR="00200CD3">
        <w:rPr>
          <w:rFonts w:hint="cs"/>
          <w:rtl/>
        </w:rPr>
        <w:t xml:space="preserve"> ונבנו ע"י יוצאי יחידות 8200, 801.</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3"/>
        <w:gridCol w:w="3700"/>
        <w:gridCol w:w="2159"/>
      </w:tblGrid>
      <w:tr w:rsidR="000167D0" w14:paraId="2B60A109" w14:textId="77777777" w:rsidTr="000167D0">
        <w:tc>
          <w:tcPr>
            <w:tcW w:w="2765" w:type="dxa"/>
          </w:tcPr>
          <w:p w14:paraId="1E17E163" w14:textId="09D3A353" w:rsidR="000167D0" w:rsidRDefault="000167D0" w:rsidP="000167D0">
            <w:pPr>
              <w:bidi/>
              <w:jc w:val="left"/>
              <w:rPr>
                <w:rtl/>
              </w:rPr>
            </w:pPr>
            <w:r>
              <w:rPr>
                <w:noProof/>
              </w:rPr>
              <w:drawing>
                <wp:inline distT="0" distB="0" distL="0" distR="0" wp14:anchorId="76C60E28" wp14:editId="7A35C8CA">
                  <wp:extent cx="1617639" cy="1295400"/>
                  <wp:effectExtent l="0" t="0" r="190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609" cy="1302583"/>
                          </a:xfrm>
                          <a:prstGeom prst="rect">
                            <a:avLst/>
                          </a:prstGeom>
                          <a:noFill/>
                          <a:ln>
                            <a:noFill/>
                          </a:ln>
                        </pic:spPr>
                      </pic:pic>
                    </a:graphicData>
                  </a:graphic>
                </wp:inline>
              </w:drawing>
            </w:r>
          </w:p>
        </w:tc>
        <w:tc>
          <w:tcPr>
            <w:tcW w:w="2765" w:type="dxa"/>
          </w:tcPr>
          <w:p w14:paraId="152E4625" w14:textId="03903A98" w:rsidR="000167D0" w:rsidRDefault="000167D0" w:rsidP="000167D0">
            <w:pPr>
              <w:bidi/>
              <w:jc w:val="left"/>
              <w:rPr>
                <w:rtl/>
              </w:rPr>
            </w:pPr>
            <w:r>
              <w:rPr>
                <w:noProof/>
              </w:rPr>
              <w:drawing>
                <wp:inline distT="0" distB="0" distL="0" distR="0" wp14:anchorId="46B281F6" wp14:editId="52ADC692">
                  <wp:extent cx="2305504" cy="1295400"/>
                  <wp:effectExtent l="0" t="0" r="0" b="0"/>
                  <wp:docPr id="8" name="תמונה 8" descr="Solar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ed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5327" cy="1306538"/>
                          </a:xfrm>
                          <a:prstGeom prst="rect">
                            <a:avLst/>
                          </a:prstGeom>
                          <a:noFill/>
                          <a:ln>
                            <a:noFill/>
                          </a:ln>
                        </pic:spPr>
                      </pic:pic>
                    </a:graphicData>
                  </a:graphic>
                </wp:inline>
              </w:drawing>
            </w:r>
          </w:p>
        </w:tc>
        <w:tc>
          <w:tcPr>
            <w:tcW w:w="2766" w:type="dxa"/>
          </w:tcPr>
          <w:p w14:paraId="2B45AF3E" w14:textId="223D76F1" w:rsidR="000167D0" w:rsidRDefault="000167D0" w:rsidP="000167D0">
            <w:pPr>
              <w:bidi/>
              <w:jc w:val="left"/>
              <w:rPr>
                <w:rtl/>
              </w:rPr>
            </w:pPr>
            <w:r>
              <w:rPr>
                <w:noProof/>
              </w:rPr>
              <w:drawing>
                <wp:inline distT="0" distB="0" distL="0" distR="0" wp14:anchorId="1E2C1DE3" wp14:editId="1868B457">
                  <wp:extent cx="1285875" cy="1229558"/>
                  <wp:effectExtent l="0" t="0" r="0" b="889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8756" r="16293"/>
                          <a:stretch/>
                        </pic:blipFill>
                        <pic:spPr bwMode="auto">
                          <a:xfrm>
                            <a:off x="0" y="0"/>
                            <a:ext cx="1290310" cy="12337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E73D8A" w14:textId="77777777" w:rsidR="000167D0" w:rsidRDefault="000167D0" w:rsidP="000167D0">
      <w:pPr>
        <w:bidi/>
        <w:jc w:val="left"/>
        <w:rPr>
          <w:rtl/>
        </w:rPr>
      </w:pPr>
    </w:p>
    <w:p w14:paraId="054C7338" w14:textId="77777777" w:rsidR="00DB5C0A" w:rsidRDefault="00DB5C0A" w:rsidP="00200CD3">
      <w:pPr>
        <w:bidi/>
        <w:jc w:val="left"/>
        <w:rPr>
          <w:rtl/>
        </w:rPr>
      </w:pPr>
    </w:p>
    <w:p w14:paraId="78A321AD" w14:textId="77777777" w:rsidR="00DB5C0A" w:rsidRDefault="00DB5C0A" w:rsidP="00DB5C0A">
      <w:pPr>
        <w:bidi/>
        <w:jc w:val="left"/>
        <w:rPr>
          <w:rtl/>
        </w:rPr>
      </w:pPr>
    </w:p>
    <w:p w14:paraId="0420B9ED" w14:textId="77777777" w:rsidR="00DB5C0A" w:rsidRDefault="00DB5C0A" w:rsidP="00DB5C0A">
      <w:pPr>
        <w:bidi/>
        <w:jc w:val="left"/>
        <w:rPr>
          <w:rtl/>
        </w:rPr>
      </w:pPr>
    </w:p>
    <w:p w14:paraId="124AA73D" w14:textId="77777777" w:rsidR="00DB5C0A" w:rsidRDefault="00DB5C0A" w:rsidP="00DB5C0A">
      <w:pPr>
        <w:bidi/>
        <w:jc w:val="left"/>
        <w:rPr>
          <w:rtl/>
        </w:rPr>
      </w:pPr>
    </w:p>
    <w:p w14:paraId="45C0980A" w14:textId="77777777" w:rsidR="00DB5C0A" w:rsidRDefault="00DB5C0A" w:rsidP="00DB5C0A">
      <w:pPr>
        <w:bidi/>
        <w:jc w:val="left"/>
        <w:rPr>
          <w:rtl/>
        </w:rPr>
      </w:pPr>
    </w:p>
    <w:p w14:paraId="6B45B449" w14:textId="77777777" w:rsidR="00DB5C0A" w:rsidRDefault="00DB5C0A" w:rsidP="00DB5C0A">
      <w:pPr>
        <w:bidi/>
        <w:jc w:val="left"/>
        <w:rPr>
          <w:rtl/>
        </w:rPr>
      </w:pPr>
    </w:p>
    <w:p w14:paraId="782AFC37" w14:textId="77777777" w:rsidR="00DB5C0A" w:rsidRDefault="00DB5C0A" w:rsidP="00DB5C0A">
      <w:pPr>
        <w:bidi/>
        <w:jc w:val="left"/>
        <w:rPr>
          <w:rtl/>
        </w:rPr>
      </w:pPr>
    </w:p>
    <w:p w14:paraId="31780E15" w14:textId="77777777" w:rsidR="00DB5C0A" w:rsidRDefault="00DB5C0A" w:rsidP="00DB5C0A">
      <w:pPr>
        <w:bidi/>
        <w:jc w:val="left"/>
        <w:rPr>
          <w:rtl/>
        </w:rPr>
      </w:pPr>
    </w:p>
    <w:p w14:paraId="3A7E587C" w14:textId="77777777" w:rsidR="00DB5C0A" w:rsidRDefault="00DB5C0A" w:rsidP="00DB5C0A">
      <w:pPr>
        <w:bidi/>
        <w:jc w:val="left"/>
        <w:rPr>
          <w:rtl/>
        </w:rPr>
      </w:pPr>
    </w:p>
    <w:p w14:paraId="7913A6EC" w14:textId="77777777" w:rsidR="00DB5C0A" w:rsidRDefault="00DB5C0A" w:rsidP="00DB5C0A">
      <w:pPr>
        <w:bidi/>
        <w:jc w:val="left"/>
        <w:rPr>
          <w:rtl/>
        </w:rPr>
      </w:pPr>
    </w:p>
    <w:p w14:paraId="14E24F7E" w14:textId="77777777" w:rsidR="00DB5C0A" w:rsidRDefault="00DB5C0A" w:rsidP="00DB5C0A">
      <w:pPr>
        <w:bidi/>
        <w:jc w:val="left"/>
        <w:rPr>
          <w:rtl/>
        </w:rPr>
      </w:pPr>
    </w:p>
    <w:p w14:paraId="1290B255" w14:textId="77777777" w:rsidR="00DB5C0A" w:rsidRDefault="00DB5C0A" w:rsidP="00DB5C0A">
      <w:pPr>
        <w:bidi/>
        <w:jc w:val="left"/>
        <w:rPr>
          <w:rtl/>
        </w:rPr>
      </w:pPr>
    </w:p>
    <w:p w14:paraId="6DE9F325" w14:textId="77777777" w:rsidR="00DB5C0A" w:rsidRDefault="00DB5C0A" w:rsidP="00DB5C0A">
      <w:pPr>
        <w:bidi/>
        <w:jc w:val="left"/>
        <w:rPr>
          <w:rtl/>
        </w:rPr>
      </w:pPr>
    </w:p>
    <w:p w14:paraId="7F95C3FC" w14:textId="77777777" w:rsidR="00DB5C0A" w:rsidRDefault="00DB5C0A" w:rsidP="00DB5C0A">
      <w:pPr>
        <w:bidi/>
        <w:jc w:val="left"/>
        <w:rPr>
          <w:rtl/>
        </w:rPr>
      </w:pPr>
    </w:p>
    <w:p w14:paraId="3DF48220" w14:textId="77777777" w:rsidR="00DB5C0A" w:rsidRDefault="00DB5C0A" w:rsidP="00DB5C0A">
      <w:pPr>
        <w:bidi/>
        <w:jc w:val="left"/>
        <w:rPr>
          <w:rtl/>
        </w:rPr>
      </w:pPr>
    </w:p>
    <w:p w14:paraId="33226A9F" w14:textId="77777777" w:rsidR="00DB5C0A" w:rsidRDefault="00DB5C0A" w:rsidP="00DB5C0A">
      <w:pPr>
        <w:bidi/>
        <w:jc w:val="left"/>
        <w:rPr>
          <w:rtl/>
        </w:rPr>
      </w:pPr>
    </w:p>
    <w:p w14:paraId="0E604DA1" w14:textId="77777777" w:rsidR="00DB5C0A" w:rsidRDefault="00DB5C0A" w:rsidP="00DB5C0A">
      <w:pPr>
        <w:bidi/>
        <w:jc w:val="left"/>
        <w:rPr>
          <w:rtl/>
        </w:rPr>
      </w:pPr>
    </w:p>
    <w:p w14:paraId="6E6230B8" w14:textId="4A6135F8" w:rsidR="00200CD3" w:rsidRDefault="00200CD3" w:rsidP="00DB5C0A">
      <w:pPr>
        <w:bidi/>
        <w:jc w:val="left"/>
        <w:rPr>
          <w:rtl/>
        </w:rPr>
      </w:pPr>
      <w:r>
        <w:rPr>
          <w:rFonts w:hint="cs"/>
          <w:rtl/>
        </w:rPr>
        <w:lastRenderedPageBreak/>
        <w:t xml:space="preserve">שלב ג: </w:t>
      </w:r>
    </w:p>
    <w:p w14:paraId="71CFEE75" w14:textId="792F22A6" w:rsidR="00B67B94" w:rsidRDefault="00200CD3" w:rsidP="00B67B94">
      <w:pPr>
        <w:bidi/>
        <w:jc w:val="left"/>
        <w:rPr>
          <w:rtl/>
        </w:rPr>
      </w:pPr>
      <w:r>
        <w:rPr>
          <w:rFonts w:hint="cs"/>
          <w:rtl/>
        </w:rPr>
        <w:t xml:space="preserve">בית חכם: מערכת הבית החכם של חברת </w:t>
      </w:r>
      <w:r>
        <w:rPr>
          <w:rFonts w:hint="cs"/>
        </w:rPr>
        <w:t>BSWICH</w:t>
      </w:r>
      <w:r>
        <w:rPr>
          <w:rFonts w:hint="cs"/>
          <w:rtl/>
        </w:rPr>
        <w:t xml:space="preserve"> הינה הראשונה והגדולה בישראל לניהול בית חכם, </w:t>
      </w:r>
      <w:r w:rsidR="00405997">
        <w:rPr>
          <w:rFonts w:hint="cs"/>
          <w:rtl/>
        </w:rPr>
        <w:t xml:space="preserve">החברה פעילה </w:t>
      </w:r>
      <w:proofErr w:type="spellStart"/>
      <w:r w:rsidR="00405997">
        <w:rPr>
          <w:rFonts w:hint="cs"/>
          <w:rtl/>
        </w:rPr>
        <w:t>בלמעלה</w:t>
      </w:r>
      <w:proofErr w:type="spellEnd"/>
      <w:r w:rsidR="00405997">
        <w:rPr>
          <w:rFonts w:hint="cs"/>
          <w:rtl/>
        </w:rPr>
        <w:t xml:space="preserve"> מ70 מדינות, מכירה את פרוטוקולי התקשורת הנפוצים בעולם, החברה מספקת מערכות עם התקן הגנת סייבר </w:t>
      </w:r>
      <w:r w:rsidR="00405997" w:rsidRPr="00405997">
        <w:t>SSL2048</w:t>
      </w:r>
      <w:r w:rsidR="00405997">
        <w:rPr>
          <w:rFonts w:hint="cs"/>
          <w:rtl/>
        </w:rPr>
        <w:t xml:space="preserve">, כמובן שהחברה פועלת בצורה הדוקה ופעילה עם מגוון הבקרים הנמכרים בישראל, ואף נמצאת בתקשורת עם מערכות ניהול האנרגיה של חברת </w:t>
      </w:r>
      <w:proofErr w:type="spellStart"/>
      <w:r w:rsidR="00405997">
        <w:rPr>
          <w:rFonts w:hint="cs"/>
          <w:rtl/>
        </w:rPr>
        <w:t>סולאראג</w:t>
      </w:r>
      <w:proofErr w:type="spellEnd"/>
      <w:r w:rsidR="00405997">
        <w:rPr>
          <w:rFonts w:hint="cs"/>
          <w:rtl/>
        </w:rPr>
        <w:t>.</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761"/>
        <w:gridCol w:w="3177"/>
      </w:tblGrid>
      <w:tr w:rsidR="00B67B94" w14:paraId="07B9725C" w14:textId="77777777" w:rsidTr="006112D5">
        <w:tc>
          <w:tcPr>
            <w:tcW w:w="2765" w:type="dxa"/>
          </w:tcPr>
          <w:p w14:paraId="50FC0094" w14:textId="77777777" w:rsidR="00B67B94" w:rsidRDefault="00B67B94" w:rsidP="006112D5">
            <w:pPr>
              <w:bidi/>
              <w:jc w:val="left"/>
              <w:rPr>
                <w:rtl/>
              </w:rPr>
            </w:pPr>
            <w:r>
              <w:rPr>
                <w:noProof/>
              </w:rPr>
              <w:drawing>
                <wp:inline distT="0" distB="0" distL="0" distR="0" wp14:anchorId="7064DB6E" wp14:editId="68430B03">
                  <wp:extent cx="1518551" cy="1666875"/>
                  <wp:effectExtent l="0" t="0" r="5715" b="0"/>
                  <wp:docPr id="2" name="תמונה 2" descr="תמונה שמכילה טקסט, מקורה, מחשב, מכשיר חשמל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טקסט, מקורה, מחשב, מכשיר חשמלי&#10;&#10;התיאור נוצר באופן אוטומטי"/>
                          <pic:cNvPicPr/>
                        </pic:nvPicPr>
                        <pic:blipFill>
                          <a:blip r:embed="rId20">
                            <a:clrChange>
                              <a:clrFrom>
                                <a:srgbClr val="EBEBEB"/>
                              </a:clrFrom>
                              <a:clrTo>
                                <a:srgbClr val="EBEBEB">
                                  <a:alpha val="0"/>
                                </a:srgbClr>
                              </a:clrTo>
                            </a:clrChange>
                          </a:blip>
                          <a:stretch>
                            <a:fillRect/>
                          </a:stretch>
                        </pic:blipFill>
                        <pic:spPr>
                          <a:xfrm>
                            <a:off x="0" y="0"/>
                            <a:ext cx="1523966" cy="1672819"/>
                          </a:xfrm>
                          <a:prstGeom prst="rect">
                            <a:avLst/>
                          </a:prstGeom>
                        </pic:spPr>
                      </pic:pic>
                    </a:graphicData>
                  </a:graphic>
                </wp:inline>
              </w:drawing>
            </w:r>
          </w:p>
        </w:tc>
        <w:tc>
          <w:tcPr>
            <w:tcW w:w="2765" w:type="dxa"/>
          </w:tcPr>
          <w:p w14:paraId="6EAF1431" w14:textId="77777777" w:rsidR="00B67B94" w:rsidRDefault="00B67B94" w:rsidP="006112D5">
            <w:pPr>
              <w:bidi/>
              <w:jc w:val="left"/>
              <w:rPr>
                <w:rtl/>
              </w:rPr>
            </w:pPr>
            <w:r>
              <w:rPr>
                <w:noProof/>
              </w:rPr>
              <w:drawing>
                <wp:inline distT="0" distB="0" distL="0" distR="0" wp14:anchorId="6F0A5C43" wp14:editId="7B825EF0">
                  <wp:extent cx="1635064" cy="1666875"/>
                  <wp:effectExtent l="0" t="0" r="3810" b="0"/>
                  <wp:docPr id="3" name="תמונה 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טקסט&#10;&#10;התיאור נוצר באופן אוטומטי"/>
                          <pic:cNvPicPr/>
                        </pic:nvPicPr>
                        <pic:blipFill>
                          <a:blip r:embed="rId21"/>
                          <a:stretch>
                            <a:fillRect/>
                          </a:stretch>
                        </pic:blipFill>
                        <pic:spPr>
                          <a:xfrm>
                            <a:off x="0" y="0"/>
                            <a:ext cx="1650551" cy="1682664"/>
                          </a:xfrm>
                          <a:prstGeom prst="rect">
                            <a:avLst/>
                          </a:prstGeom>
                        </pic:spPr>
                      </pic:pic>
                    </a:graphicData>
                  </a:graphic>
                </wp:inline>
              </w:drawing>
            </w:r>
          </w:p>
        </w:tc>
        <w:tc>
          <w:tcPr>
            <w:tcW w:w="2766" w:type="dxa"/>
          </w:tcPr>
          <w:p w14:paraId="4DA68141" w14:textId="77777777" w:rsidR="00B67B94" w:rsidRDefault="00B67B94" w:rsidP="006112D5">
            <w:pPr>
              <w:bidi/>
              <w:jc w:val="left"/>
              <w:rPr>
                <w:rtl/>
              </w:rPr>
            </w:pPr>
            <w:r>
              <w:rPr>
                <w:noProof/>
              </w:rPr>
              <w:drawing>
                <wp:inline distT="0" distB="0" distL="0" distR="0" wp14:anchorId="53810CE8" wp14:editId="18D8F388">
                  <wp:extent cx="1906426" cy="1666875"/>
                  <wp:effectExtent l="0" t="0" r="0" b="0"/>
                  <wp:docPr id="5" name="תמונה 5" descr="תמונה שמכילה טקסט, מקורה, אדם, אלקטרוני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descr="תמונה שמכילה טקסט, מקורה, אדם, אלקטרוניקה&#10;&#10;התיאור נוצר באופן אוטומטי"/>
                          <pic:cNvPicPr/>
                        </pic:nvPicPr>
                        <pic:blipFill>
                          <a:blip r:embed="rId22"/>
                          <a:stretch>
                            <a:fillRect/>
                          </a:stretch>
                        </pic:blipFill>
                        <pic:spPr>
                          <a:xfrm>
                            <a:off x="0" y="0"/>
                            <a:ext cx="1941755" cy="1697765"/>
                          </a:xfrm>
                          <a:prstGeom prst="rect">
                            <a:avLst/>
                          </a:prstGeom>
                        </pic:spPr>
                      </pic:pic>
                    </a:graphicData>
                  </a:graphic>
                </wp:inline>
              </w:drawing>
            </w:r>
          </w:p>
        </w:tc>
      </w:tr>
    </w:tbl>
    <w:p w14:paraId="06331C43" w14:textId="77777777" w:rsidR="00B67B94" w:rsidRDefault="00B67B94" w:rsidP="00B67B94">
      <w:pPr>
        <w:bidi/>
        <w:jc w:val="left"/>
        <w:rPr>
          <w:rtl/>
        </w:rPr>
      </w:pPr>
    </w:p>
    <w:p w14:paraId="43881AD8" w14:textId="77777777" w:rsidR="00DB5C0A" w:rsidRDefault="00DB5C0A" w:rsidP="00405997">
      <w:pPr>
        <w:bidi/>
        <w:jc w:val="left"/>
        <w:rPr>
          <w:rtl/>
        </w:rPr>
      </w:pPr>
    </w:p>
    <w:p w14:paraId="16EA55A0" w14:textId="77777777" w:rsidR="00DB5C0A" w:rsidRDefault="00DB5C0A" w:rsidP="00DB5C0A">
      <w:pPr>
        <w:bidi/>
        <w:jc w:val="left"/>
        <w:rPr>
          <w:rtl/>
        </w:rPr>
      </w:pPr>
    </w:p>
    <w:p w14:paraId="54CE0580" w14:textId="77777777" w:rsidR="00DB5C0A" w:rsidRDefault="00DB5C0A" w:rsidP="00DB5C0A">
      <w:pPr>
        <w:bidi/>
        <w:jc w:val="left"/>
        <w:rPr>
          <w:rtl/>
        </w:rPr>
      </w:pPr>
    </w:p>
    <w:p w14:paraId="24EEE748" w14:textId="77777777" w:rsidR="00DB5C0A" w:rsidRDefault="00DB5C0A" w:rsidP="00DB5C0A">
      <w:pPr>
        <w:bidi/>
        <w:jc w:val="left"/>
        <w:rPr>
          <w:rtl/>
        </w:rPr>
      </w:pPr>
    </w:p>
    <w:p w14:paraId="2DBDA273" w14:textId="77777777" w:rsidR="00DB5C0A" w:rsidRDefault="00DB5C0A" w:rsidP="00DB5C0A">
      <w:pPr>
        <w:bidi/>
        <w:jc w:val="left"/>
        <w:rPr>
          <w:rtl/>
        </w:rPr>
      </w:pPr>
    </w:p>
    <w:p w14:paraId="3166F7D6" w14:textId="77777777" w:rsidR="00DB5C0A" w:rsidRDefault="00DB5C0A" w:rsidP="00DB5C0A">
      <w:pPr>
        <w:bidi/>
        <w:jc w:val="left"/>
        <w:rPr>
          <w:rtl/>
        </w:rPr>
      </w:pPr>
    </w:p>
    <w:p w14:paraId="38D4DE7B" w14:textId="77777777" w:rsidR="00DB5C0A" w:rsidRDefault="00DB5C0A" w:rsidP="00DB5C0A">
      <w:pPr>
        <w:bidi/>
        <w:jc w:val="left"/>
        <w:rPr>
          <w:rtl/>
        </w:rPr>
      </w:pPr>
    </w:p>
    <w:p w14:paraId="7FFA8198" w14:textId="77777777" w:rsidR="00DB5C0A" w:rsidRDefault="00DB5C0A" w:rsidP="00DB5C0A">
      <w:pPr>
        <w:bidi/>
        <w:jc w:val="left"/>
        <w:rPr>
          <w:rtl/>
        </w:rPr>
      </w:pPr>
    </w:p>
    <w:p w14:paraId="722559E5" w14:textId="77777777" w:rsidR="00DB5C0A" w:rsidRDefault="00DB5C0A" w:rsidP="00DB5C0A">
      <w:pPr>
        <w:bidi/>
        <w:jc w:val="left"/>
        <w:rPr>
          <w:rtl/>
        </w:rPr>
      </w:pPr>
    </w:p>
    <w:p w14:paraId="160D53E6" w14:textId="77777777" w:rsidR="00DB5C0A" w:rsidRDefault="00DB5C0A" w:rsidP="00DB5C0A">
      <w:pPr>
        <w:bidi/>
        <w:jc w:val="left"/>
        <w:rPr>
          <w:rtl/>
        </w:rPr>
      </w:pPr>
    </w:p>
    <w:p w14:paraId="101065EB" w14:textId="77777777" w:rsidR="00DB5C0A" w:rsidRDefault="00DB5C0A" w:rsidP="00DB5C0A">
      <w:pPr>
        <w:bidi/>
        <w:jc w:val="left"/>
        <w:rPr>
          <w:rtl/>
        </w:rPr>
      </w:pPr>
    </w:p>
    <w:p w14:paraId="298E1358" w14:textId="77777777" w:rsidR="00DB5C0A" w:rsidRDefault="00DB5C0A" w:rsidP="00DB5C0A">
      <w:pPr>
        <w:bidi/>
        <w:jc w:val="left"/>
        <w:rPr>
          <w:rtl/>
        </w:rPr>
      </w:pPr>
    </w:p>
    <w:p w14:paraId="7F914924" w14:textId="77777777" w:rsidR="00DB5C0A" w:rsidRDefault="00DB5C0A" w:rsidP="00DB5C0A">
      <w:pPr>
        <w:bidi/>
        <w:jc w:val="left"/>
        <w:rPr>
          <w:rtl/>
        </w:rPr>
      </w:pPr>
    </w:p>
    <w:p w14:paraId="0B99A1EA" w14:textId="77777777" w:rsidR="00DB5C0A" w:rsidRDefault="00DB5C0A" w:rsidP="00DB5C0A">
      <w:pPr>
        <w:bidi/>
        <w:jc w:val="left"/>
        <w:rPr>
          <w:rtl/>
        </w:rPr>
      </w:pPr>
    </w:p>
    <w:p w14:paraId="38D1A66F" w14:textId="77777777" w:rsidR="00DB5C0A" w:rsidRDefault="00DB5C0A" w:rsidP="00DB5C0A">
      <w:pPr>
        <w:bidi/>
        <w:jc w:val="left"/>
        <w:rPr>
          <w:rtl/>
        </w:rPr>
      </w:pPr>
    </w:p>
    <w:p w14:paraId="14C1CEC4" w14:textId="64FAF8C7" w:rsidR="00DB5C0A" w:rsidRDefault="00DB5C0A" w:rsidP="00DB5C0A">
      <w:pPr>
        <w:bidi/>
        <w:jc w:val="left"/>
        <w:rPr>
          <w:rtl/>
        </w:rPr>
      </w:pPr>
    </w:p>
    <w:p w14:paraId="0B26E734" w14:textId="77777777" w:rsidR="00FA71CF" w:rsidRDefault="00FA71CF" w:rsidP="00FA71CF">
      <w:pPr>
        <w:bidi/>
        <w:jc w:val="left"/>
        <w:rPr>
          <w:rtl/>
        </w:rPr>
      </w:pPr>
    </w:p>
    <w:p w14:paraId="4E9527C4" w14:textId="77777777" w:rsidR="00DB5C0A" w:rsidRDefault="00DB5C0A" w:rsidP="00DB5C0A">
      <w:pPr>
        <w:bidi/>
        <w:jc w:val="left"/>
        <w:rPr>
          <w:rtl/>
        </w:rPr>
      </w:pPr>
    </w:p>
    <w:p w14:paraId="0C5545F0" w14:textId="6A25FE2E" w:rsidR="00405997" w:rsidRDefault="00405997" w:rsidP="00DB5C0A">
      <w:pPr>
        <w:bidi/>
        <w:jc w:val="left"/>
        <w:rPr>
          <w:rtl/>
        </w:rPr>
      </w:pPr>
      <w:r>
        <w:rPr>
          <w:rFonts w:hint="cs"/>
          <w:rtl/>
        </w:rPr>
        <w:lastRenderedPageBreak/>
        <w:t>שלב ד:</w:t>
      </w:r>
    </w:p>
    <w:p w14:paraId="41A026EA" w14:textId="45B694DD" w:rsidR="006A7780" w:rsidRDefault="00405997" w:rsidP="006A7780">
      <w:pPr>
        <w:bidi/>
        <w:jc w:val="left"/>
        <w:rPr>
          <w:rtl/>
        </w:rPr>
      </w:pPr>
      <w:r>
        <w:rPr>
          <w:rFonts w:hint="cs"/>
          <w:rtl/>
        </w:rPr>
        <w:t xml:space="preserve">ניהול מערך חשמל מוגנת </w:t>
      </w:r>
      <w:proofErr w:type="spellStart"/>
      <w:r>
        <w:rPr>
          <w:rFonts w:hint="cs"/>
          <w:rtl/>
        </w:rPr>
        <w:t>והולסטית</w:t>
      </w:r>
      <w:proofErr w:type="spellEnd"/>
      <w:r>
        <w:rPr>
          <w:rFonts w:hint="cs"/>
          <w:rtl/>
        </w:rPr>
        <w:t xml:space="preserve"> עם הגנת סייבר, </w:t>
      </w:r>
      <w:r w:rsidR="006A7780">
        <w:rPr>
          <w:rFonts w:hint="cs"/>
          <w:rtl/>
        </w:rPr>
        <w:t xml:space="preserve">המערכות יתקשרו אחת עם </w:t>
      </w:r>
      <w:proofErr w:type="spellStart"/>
      <w:r w:rsidR="006A7780">
        <w:rPr>
          <w:rFonts w:hint="cs"/>
          <w:rtl/>
        </w:rPr>
        <w:t>השניה</w:t>
      </w:r>
      <w:proofErr w:type="spellEnd"/>
      <w:r w:rsidR="006A7780">
        <w:rPr>
          <w:rFonts w:hint="cs"/>
          <w:rtl/>
        </w:rPr>
        <w:t xml:space="preserve">, בכל המערכות שחברת </w:t>
      </w:r>
      <w:proofErr w:type="spellStart"/>
      <w:r w:rsidR="006A7780">
        <w:rPr>
          <w:rFonts w:hint="cs"/>
          <w:rtl/>
        </w:rPr>
        <w:t>איטק</w:t>
      </w:r>
      <w:proofErr w:type="spellEnd"/>
      <w:r w:rsidR="006A7780">
        <w:rPr>
          <w:rFonts w:hint="cs"/>
          <w:rtl/>
        </w:rPr>
        <w:t xml:space="preserve"> תספק יש שילוב של מערכות ישראליות עם מערכות בינלאומיות, המערכת שתוביל את תחום לימוד הסייבר שייכת לחברת </w:t>
      </w:r>
      <w:proofErr w:type="spellStart"/>
      <w:r w:rsidR="006A7780">
        <w:rPr>
          <w:rFonts w:hint="cs"/>
          <w:rtl/>
        </w:rPr>
        <w:t>לוקאס</w:t>
      </w:r>
      <w:proofErr w:type="spellEnd"/>
      <w:r w:rsidR="006A7780">
        <w:rPr>
          <w:rFonts w:hint="cs"/>
          <w:rtl/>
        </w:rPr>
        <w:t xml:space="preserve"> נולאה מגרמניה, ונחשבת לטובה בעולם, ומגיעה עם מערכי שיעור, מבחנים, יכולת ניהול למידה, ללא הגבלת תלמידים.</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2724"/>
        <w:gridCol w:w="2897"/>
      </w:tblGrid>
      <w:tr w:rsidR="00BF0CAF" w14:paraId="248497B5" w14:textId="77777777" w:rsidTr="00BF0CAF">
        <w:trPr>
          <w:trHeight w:val="2272"/>
        </w:trPr>
        <w:tc>
          <w:tcPr>
            <w:tcW w:w="2822" w:type="dxa"/>
          </w:tcPr>
          <w:p w14:paraId="077737E9" w14:textId="6088971B" w:rsidR="00B67B94" w:rsidRDefault="00B67B94" w:rsidP="00B67B94">
            <w:pPr>
              <w:bidi/>
              <w:jc w:val="left"/>
              <w:rPr>
                <w:rtl/>
              </w:rPr>
            </w:pPr>
            <w:r>
              <w:rPr>
                <w:noProof/>
              </w:rPr>
              <w:drawing>
                <wp:inline distT="0" distB="0" distL="0" distR="0" wp14:anchorId="02893B08" wp14:editId="48ACD497">
                  <wp:extent cx="1774190" cy="1333358"/>
                  <wp:effectExtent l="0" t="0" r="0" b="63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1856" cy="1354150"/>
                          </a:xfrm>
                          <a:prstGeom prst="rect">
                            <a:avLst/>
                          </a:prstGeom>
                          <a:noFill/>
                          <a:ln>
                            <a:noFill/>
                          </a:ln>
                        </pic:spPr>
                      </pic:pic>
                    </a:graphicData>
                  </a:graphic>
                </wp:inline>
              </w:drawing>
            </w:r>
          </w:p>
        </w:tc>
        <w:tc>
          <w:tcPr>
            <w:tcW w:w="2665" w:type="dxa"/>
          </w:tcPr>
          <w:p w14:paraId="03A8A93C" w14:textId="15A72DCF" w:rsidR="00B67B94" w:rsidRDefault="00B67B94" w:rsidP="00B67B94">
            <w:pPr>
              <w:bidi/>
              <w:jc w:val="left"/>
              <w:rPr>
                <w:rtl/>
              </w:rPr>
            </w:pPr>
            <w:r>
              <w:rPr>
                <w:noProof/>
              </w:rPr>
              <w:drawing>
                <wp:inline distT="0" distB="0" distL="0" distR="0" wp14:anchorId="61F89E26" wp14:editId="43C27415">
                  <wp:extent cx="1652270" cy="1333193"/>
                  <wp:effectExtent l="0" t="0" r="5080" b="63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7" cy="1352669"/>
                          </a:xfrm>
                          <a:prstGeom prst="rect">
                            <a:avLst/>
                          </a:prstGeom>
                          <a:noFill/>
                          <a:ln>
                            <a:noFill/>
                          </a:ln>
                        </pic:spPr>
                      </pic:pic>
                    </a:graphicData>
                  </a:graphic>
                </wp:inline>
              </w:drawing>
            </w:r>
          </w:p>
        </w:tc>
        <w:tc>
          <w:tcPr>
            <w:tcW w:w="2819" w:type="dxa"/>
          </w:tcPr>
          <w:p w14:paraId="78711020" w14:textId="2B02CEE9" w:rsidR="00B67B94" w:rsidRDefault="00B67B94" w:rsidP="00B67B94">
            <w:pPr>
              <w:bidi/>
              <w:jc w:val="left"/>
              <w:rPr>
                <w:rtl/>
              </w:rPr>
            </w:pPr>
            <w:r>
              <w:rPr>
                <w:noProof/>
              </w:rPr>
              <w:drawing>
                <wp:inline distT="0" distB="0" distL="0" distR="0" wp14:anchorId="25C8879B" wp14:editId="23E8F632">
                  <wp:extent cx="1765935" cy="1333105"/>
                  <wp:effectExtent l="0" t="0" r="5715" b="63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13688" cy="1369153"/>
                          </a:xfrm>
                          <a:prstGeom prst="rect">
                            <a:avLst/>
                          </a:prstGeom>
                        </pic:spPr>
                      </pic:pic>
                    </a:graphicData>
                  </a:graphic>
                </wp:inline>
              </w:drawing>
            </w:r>
          </w:p>
        </w:tc>
      </w:tr>
      <w:tr w:rsidR="00BF0CAF" w14:paraId="0070DD5A" w14:textId="77777777" w:rsidTr="00611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6" w:type="dxa"/>
            <w:gridSpan w:val="3"/>
          </w:tcPr>
          <w:p w14:paraId="2494EDBB" w14:textId="2F954E6D" w:rsidR="00BF0CAF" w:rsidRDefault="00BF0CAF" w:rsidP="00BF0CAF">
            <w:pPr>
              <w:bidi/>
              <w:jc w:val="center"/>
              <w:rPr>
                <w:rtl/>
              </w:rPr>
            </w:pPr>
            <w:r>
              <w:rPr>
                <w:noProof/>
              </w:rPr>
              <w:drawing>
                <wp:inline distT="0" distB="0" distL="0" distR="0" wp14:anchorId="217105F8" wp14:editId="624F4E62">
                  <wp:extent cx="1104900" cy="1559572"/>
                  <wp:effectExtent l="0" t="0" r="0" b="254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5387" cy="1574375"/>
                          </a:xfrm>
                          <a:prstGeom prst="rect">
                            <a:avLst/>
                          </a:prstGeom>
                        </pic:spPr>
                      </pic:pic>
                    </a:graphicData>
                  </a:graphic>
                </wp:inline>
              </w:drawing>
            </w:r>
            <w:r>
              <w:rPr>
                <w:noProof/>
              </w:rPr>
              <w:drawing>
                <wp:inline distT="0" distB="0" distL="0" distR="0" wp14:anchorId="02B8EE27" wp14:editId="30F733CF">
                  <wp:extent cx="3056860" cy="163830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0117" cy="1672202"/>
                          </a:xfrm>
                          <a:prstGeom prst="rect">
                            <a:avLst/>
                          </a:prstGeom>
                        </pic:spPr>
                      </pic:pic>
                    </a:graphicData>
                  </a:graphic>
                </wp:inline>
              </w:drawing>
            </w:r>
          </w:p>
        </w:tc>
      </w:tr>
    </w:tbl>
    <w:p w14:paraId="119CA1CF" w14:textId="77777777" w:rsidR="00B67B94" w:rsidRDefault="00B67B94" w:rsidP="006A7780">
      <w:pPr>
        <w:bidi/>
        <w:jc w:val="left"/>
        <w:rPr>
          <w:rtl/>
        </w:rPr>
      </w:pPr>
    </w:p>
    <w:p w14:paraId="339567A1" w14:textId="1DC11565" w:rsidR="006A7780" w:rsidRDefault="00826B38" w:rsidP="00120300">
      <w:pPr>
        <w:bidi/>
        <w:jc w:val="left"/>
        <w:rPr>
          <w:rtl/>
        </w:rPr>
      </w:pPr>
      <w:r>
        <w:rPr>
          <w:rFonts w:hint="cs"/>
          <w:rtl/>
        </w:rPr>
        <w:t xml:space="preserve">היתרונות בעבודה עם חברת </w:t>
      </w:r>
      <w:proofErr w:type="spellStart"/>
      <w:r>
        <w:rPr>
          <w:rFonts w:hint="cs"/>
          <w:rtl/>
        </w:rPr>
        <w:t>איטק</w:t>
      </w:r>
      <w:proofErr w:type="spellEnd"/>
      <w:r>
        <w:rPr>
          <w:rFonts w:hint="cs"/>
          <w:rtl/>
        </w:rPr>
        <w:t>:</w:t>
      </w:r>
    </w:p>
    <w:p w14:paraId="0C6EE224" w14:textId="177A19FD" w:rsidR="00826B38" w:rsidRDefault="00826B38" w:rsidP="00826B38">
      <w:pPr>
        <w:pStyle w:val="a3"/>
        <w:numPr>
          <w:ilvl w:val="0"/>
          <w:numId w:val="1"/>
        </w:numPr>
        <w:bidi/>
        <w:jc w:val="left"/>
      </w:pPr>
      <w:r>
        <w:rPr>
          <w:rFonts w:hint="cs"/>
          <w:rtl/>
        </w:rPr>
        <w:t>שילוב של מגוון ספקים מכל העולם.</w:t>
      </w:r>
    </w:p>
    <w:p w14:paraId="4243BF6C" w14:textId="127112AD" w:rsidR="00826B38" w:rsidRDefault="00826B38" w:rsidP="00826B38">
      <w:pPr>
        <w:pStyle w:val="a3"/>
        <w:numPr>
          <w:ilvl w:val="0"/>
          <w:numId w:val="1"/>
        </w:numPr>
        <w:bidi/>
        <w:jc w:val="left"/>
      </w:pPr>
      <w:r>
        <w:rPr>
          <w:rFonts w:hint="cs"/>
          <w:rtl/>
        </w:rPr>
        <w:t>חיבור לחברות ישראליות בתחום החינוך הטכנולוגי.</w:t>
      </w:r>
    </w:p>
    <w:p w14:paraId="1FCB0EB7" w14:textId="172EE11C" w:rsidR="00826B38" w:rsidRDefault="00826B38" w:rsidP="00826B38">
      <w:pPr>
        <w:pStyle w:val="a3"/>
        <w:numPr>
          <w:ilvl w:val="0"/>
          <w:numId w:val="1"/>
        </w:numPr>
        <w:bidi/>
        <w:jc w:val="left"/>
      </w:pPr>
      <w:r>
        <w:rPr>
          <w:rFonts w:hint="cs"/>
          <w:rtl/>
        </w:rPr>
        <w:t>ניסיון של 38 שנות עבודה בתחום החינוך הישראלי.</w:t>
      </w:r>
    </w:p>
    <w:p w14:paraId="3A6978EF" w14:textId="25881D1C" w:rsidR="00826B38" w:rsidRDefault="00826B38" w:rsidP="00826B38">
      <w:pPr>
        <w:pStyle w:val="a3"/>
        <w:numPr>
          <w:ilvl w:val="0"/>
          <w:numId w:val="1"/>
        </w:numPr>
        <w:bidi/>
        <w:jc w:val="left"/>
      </w:pPr>
      <w:r>
        <w:rPr>
          <w:rFonts w:hint="cs"/>
          <w:rtl/>
        </w:rPr>
        <w:t xml:space="preserve">חברת </w:t>
      </w:r>
      <w:proofErr w:type="spellStart"/>
      <w:r>
        <w:rPr>
          <w:rFonts w:hint="cs"/>
          <w:rtl/>
        </w:rPr>
        <w:t>איטק</w:t>
      </w:r>
      <w:proofErr w:type="spellEnd"/>
      <w:r>
        <w:rPr>
          <w:rFonts w:hint="cs"/>
          <w:rtl/>
        </w:rPr>
        <w:t xml:space="preserve"> מובילה בתחום בדיקות חומרה בעולם הייטק הישראלי.</w:t>
      </w:r>
    </w:p>
    <w:p w14:paraId="71D1863F" w14:textId="177EEDAE" w:rsidR="00826B38" w:rsidRDefault="00826B38" w:rsidP="00DB5C0A">
      <w:pPr>
        <w:pStyle w:val="a3"/>
        <w:numPr>
          <w:ilvl w:val="0"/>
          <w:numId w:val="1"/>
        </w:numPr>
        <w:bidi/>
        <w:jc w:val="left"/>
      </w:pPr>
      <w:r>
        <w:rPr>
          <w:rFonts w:hint="cs"/>
          <w:rtl/>
        </w:rPr>
        <w:t>מערך פדגוגי ממנכ"ל החברה ועד מנהלי התחום.</w:t>
      </w:r>
    </w:p>
    <w:sectPr w:rsidR="00826B38" w:rsidSect="00BD35BA">
      <w:headerReference w:type="defaul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367B" w14:textId="77777777" w:rsidR="00EC46F4" w:rsidRDefault="00EC46F4" w:rsidP="00495CF8">
      <w:pPr>
        <w:spacing w:after="0" w:line="240" w:lineRule="auto"/>
      </w:pPr>
      <w:r>
        <w:separator/>
      </w:r>
    </w:p>
  </w:endnote>
  <w:endnote w:type="continuationSeparator" w:id="0">
    <w:p w14:paraId="116E7352" w14:textId="77777777" w:rsidR="00EC46F4" w:rsidRDefault="00EC46F4" w:rsidP="0049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arela Round">
    <w:panose1 w:val="00000500000000000000"/>
    <w:charset w:val="00"/>
    <w:family w:val="auto"/>
    <w:pitch w:val="variable"/>
    <w:sig w:usb0="20000807" w:usb1="00000003" w:usb2="00000000" w:usb3="00000000" w:csb0="000001B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CD7ED" w14:textId="77777777" w:rsidR="00EC46F4" w:rsidRDefault="00EC46F4" w:rsidP="00495CF8">
      <w:pPr>
        <w:spacing w:after="0" w:line="240" w:lineRule="auto"/>
      </w:pPr>
      <w:r>
        <w:separator/>
      </w:r>
    </w:p>
  </w:footnote>
  <w:footnote w:type="continuationSeparator" w:id="0">
    <w:p w14:paraId="5970208B" w14:textId="77777777" w:rsidR="00EC46F4" w:rsidRDefault="00EC46F4" w:rsidP="00495C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25CD" w14:textId="70E6E563" w:rsidR="00495CF8" w:rsidRDefault="00FA71CF" w:rsidP="00FA71CF">
    <w:pPr>
      <w:pStyle w:val="a5"/>
    </w:pPr>
    <w:r>
      <w:rPr>
        <w:noProof/>
      </w:rPr>
      <w:drawing>
        <wp:inline distT="0" distB="0" distL="0" distR="0" wp14:anchorId="54B6E70F" wp14:editId="4B4C4D45">
          <wp:extent cx="5274310" cy="67437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4310" cy="6743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A7463"/>
    <w:multiLevelType w:val="hybridMultilevel"/>
    <w:tmpl w:val="4A04FF04"/>
    <w:lvl w:ilvl="0" w:tplc="949EE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0033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tDA2tjA3NrE0tjAyNTdU0lEKTi0uzszPAykwrAUAGFcdfiwAAAA="/>
  </w:docVars>
  <w:rsids>
    <w:rsidRoot w:val="00E64778"/>
    <w:rsid w:val="000167D0"/>
    <w:rsid w:val="00090090"/>
    <w:rsid w:val="000F3CA8"/>
    <w:rsid w:val="00120300"/>
    <w:rsid w:val="00132FBA"/>
    <w:rsid w:val="00200CD3"/>
    <w:rsid w:val="0026729B"/>
    <w:rsid w:val="00405997"/>
    <w:rsid w:val="004556E8"/>
    <w:rsid w:val="00495CF8"/>
    <w:rsid w:val="006112D5"/>
    <w:rsid w:val="006A7780"/>
    <w:rsid w:val="006B3465"/>
    <w:rsid w:val="00826B38"/>
    <w:rsid w:val="009021D6"/>
    <w:rsid w:val="00911ED6"/>
    <w:rsid w:val="00B67B94"/>
    <w:rsid w:val="00BD35BA"/>
    <w:rsid w:val="00BF0CAF"/>
    <w:rsid w:val="00C91459"/>
    <w:rsid w:val="00DB5C0A"/>
    <w:rsid w:val="00E64778"/>
    <w:rsid w:val="00E974CB"/>
    <w:rsid w:val="00EC46F4"/>
    <w:rsid w:val="00F33493"/>
    <w:rsid w:val="00FA71CF"/>
    <w:rsid w:val="00FC61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660F"/>
  <w15:docId w15:val="{8A047F7C-6DC6-451E-9B3F-4A024DC7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arela Round" w:eastAsiaTheme="minorHAnsi" w:hAnsi="Varela Round" w:cs="Varela Round"/>
        <w:color w:val="000000"/>
        <w:sz w:val="24"/>
        <w:szCs w:val="24"/>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3CA8"/>
    <w:pPr>
      <w:jc w:val="right"/>
    </w:pPr>
    <w:rPr>
      <w:rFonts w:asciiTheme="minorHAnsi" w:hAnsiTheme="minorHAnsi"/>
      <w:color w:val="auto"/>
      <w:sz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6B38"/>
    <w:pPr>
      <w:ind w:left="720"/>
      <w:contextualSpacing/>
    </w:pPr>
  </w:style>
  <w:style w:type="table" w:styleId="a4">
    <w:name w:val="Table Grid"/>
    <w:basedOn w:val="a1"/>
    <w:uiPriority w:val="39"/>
    <w:rsid w:val="00902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95CF8"/>
    <w:pPr>
      <w:tabs>
        <w:tab w:val="center" w:pos="4153"/>
        <w:tab w:val="right" w:pos="8306"/>
      </w:tabs>
      <w:spacing w:after="0" w:line="240" w:lineRule="auto"/>
    </w:pPr>
  </w:style>
  <w:style w:type="character" w:customStyle="1" w:styleId="a6">
    <w:name w:val="כותרת עליונה תו"/>
    <w:basedOn w:val="a0"/>
    <w:link w:val="a5"/>
    <w:uiPriority w:val="99"/>
    <w:rsid w:val="00495CF8"/>
    <w:rPr>
      <w:rFonts w:asciiTheme="minorHAnsi" w:hAnsiTheme="minorHAnsi"/>
      <w:color w:val="auto"/>
      <w:sz w:val="22"/>
      <w:lang w:val="ru-RU"/>
    </w:rPr>
  </w:style>
  <w:style w:type="paragraph" w:styleId="a7">
    <w:name w:val="footer"/>
    <w:basedOn w:val="a"/>
    <w:link w:val="a8"/>
    <w:uiPriority w:val="99"/>
    <w:unhideWhenUsed/>
    <w:rsid w:val="00495CF8"/>
    <w:pPr>
      <w:tabs>
        <w:tab w:val="center" w:pos="4153"/>
        <w:tab w:val="right" w:pos="8306"/>
      </w:tabs>
      <w:spacing w:after="0" w:line="240" w:lineRule="auto"/>
    </w:pPr>
  </w:style>
  <w:style w:type="character" w:customStyle="1" w:styleId="a8">
    <w:name w:val="כותרת תחתונה תו"/>
    <w:basedOn w:val="a0"/>
    <w:link w:val="a7"/>
    <w:uiPriority w:val="99"/>
    <w:rsid w:val="00495CF8"/>
    <w:rPr>
      <w:rFonts w:asciiTheme="minorHAnsi" w:hAnsiTheme="minorHAnsi"/>
      <w:color w:val="auto"/>
      <w:sz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9130BF-F3E2-4119-83B3-10ECF6EA25F8}" type="doc">
      <dgm:prSet loTypeId="urn:microsoft.com/office/officeart/2005/8/layout/pyramid4" loCatId="relationship" qsTypeId="urn:microsoft.com/office/officeart/2005/8/quickstyle/3d3" qsCatId="3D" csTypeId="urn:microsoft.com/office/officeart/2005/8/colors/colorful4" csCatId="colorful" phldr="1"/>
      <dgm:spPr/>
      <dgm:t>
        <a:bodyPr/>
        <a:lstStyle/>
        <a:p>
          <a:pPr rtl="1"/>
          <a:endParaRPr lang="he-IL"/>
        </a:p>
      </dgm:t>
    </dgm:pt>
    <dgm:pt modelId="{8F0FAC66-B9F0-4D95-ADD2-1822D70F0B30}">
      <dgm:prSet phldrT="[טקסט]"/>
      <dgm:spPr>
        <a:solidFill>
          <a:srgbClr val="FFC000"/>
        </a:solidFill>
      </dgm:spPr>
      <dgm:t>
        <a:bodyPr/>
        <a:lstStyle/>
        <a:p>
          <a:pPr rtl="1"/>
          <a:r>
            <a:rPr lang="he-IL"/>
            <a:t>בית חכם </a:t>
          </a:r>
        </a:p>
      </dgm:t>
    </dgm:pt>
    <dgm:pt modelId="{B05A511D-9A8C-4D8F-AB68-B671FCAB6DAD}" type="parTrans" cxnId="{5D472A36-9B67-49D2-BD14-029B9F5AE66B}">
      <dgm:prSet/>
      <dgm:spPr/>
      <dgm:t>
        <a:bodyPr/>
        <a:lstStyle/>
        <a:p>
          <a:pPr rtl="1"/>
          <a:endParaRPr lang="he-IL"/>
        </a:p>
      </dgm:t>
    </dgm:pt>
    <dgm:pt modelId="{9928B667-9334-4CFA-A7EF-E43D8B00AB48}" type="sibTrans" cxnId="{5D472A36-9B67-49D2-BD14-029B9F5AE66B}">
      <dgm:prSet/>
      <dgm:spPr/>
      <dgm:t>
        <a:bodyPr/>
        <a:lstStyle/>
        <a:p>
          <a:pPr rtl="1"/>
          <a:endParaRPr lang="he-IL"/>
        </a:p>
      </dgm:t>
    </dgm:pt>
    <dgm:pt modelId="{B0C6BCAB-5C06-4A39-903B-76BAE2A4AA16}">
      <dgm:prSet phldrT="[טקסט]"/>
      <dgm:spPr>
        <a:solidFill>
          <a:schemeClr val="accent6">
            <a:lumMod val="75000"/>
          </a:schemeClr>
        </a:solidFill>
      </dgm:spPr>
      <dgm:t>
        <a:bodyPr/>
        <a:lstStyle/>
        <a:p>
          <a:pPr rtl="1"/>
          <a:r>
            <a:rPr lang="he-IL"/>
            <a:t>פיקוד ובקרה</a:t>
          </a:r>
        </a:p>
      </dgm:t>
    </dgm:pt>
    <dgm:pt modelId="{E087BF08-B35B-4075-B1B6-02BA59C81A47}" type="parTrans" cxnId="{1DB2EB8B-2F9E-42C3-997C-65A6BFA311CE}">
      <dgm:prSet/>
      <dgm:spPr/>
      <dgm:t>
        <a:bodyPr/>
        <a:lstStyle/>
        <a:p>
          <a:pPr rtl="1"/>
          <a:endParaRPr lang="he-IL"/>
        </a:p>
      </dgm:t>
    </dgm:pt>
    <dgm:pt modelId="{E6FCF428-E3EE-4FC3-AFCD-877E0E929CF1}" type="sibTrans" cxnId="{1DB2EB8B-2F9E-42C3-997C-65A6BFA311CE}">
      <dgm:prSet/>
      <dgm:spPr/>
      <dgm:t>
        <a:bodyPr/>
        <a:lstStyle/>
        <a:p>
          <a:pPr rtl="1"/>
          <a:endParaRPr lang="he-IL"/>
        </a:p>
      </dgm:t>
    </dgm:pt>
    <dgm:pt modelId="{D1856983-2071-40F4-B306-ADB5D80B6435}">
      <dgm:prSet phldrT="[טקסט]"/>
      <dgm:spPr>
        <a:solidFill>
          <a:srgbClr val="C00000"/>
        </a:solidFill>
      </dgm:spPr>
      <dgm:t>
        <a:bodyPr/>
        <a:lstStyle/>
        <a:p>
          <a:pPr rtl="1"/>
          <a:r>
            <a:rPr lang="he-IL"/>
            <a:t>סייבר והגנה</a:t>
          </a:r>
        </a:p>
      </dgm:t>
    </dgm:pt>
    <dgm:pt modelId="{34CEDA54-B7A6-4EB0-B374-EF5863ED93B9}" type="parTrans" cxnId="{D733E954-6C4E-46B6-83FC-16B432A6D846}">
      <dgm:prSet/>
      <dgm:spPr/>
      <dgm:t>
        <a:bodyPr/>
        <a:lstStyle/>
        <a:p>
          <a:pPr rtl="1"/>
          <a:endParaRPr lang="he-IL"/>
        </a:p>
      </dgm:t>
    </dgm:pt>
    <dgm:pt modelId="{C5110340-1486-44C5-8A3C-69485B282281}" type="sibTrans" cxnId="{D733E954-6C4E-46B6-83FC-16B432A6D846}">
      <dgm:prSet/>
      <dgm:spPr/>
      <dgm:t>
        <a:bodyPr/>
        <a:lstStyle/>
        <a:p>
          <a:pPr rtl="1"/>
          <a:endParaRPr lang="he-IL"/>
        </a:p>
      </dgm:t>
    </dgm:pt>
    <dgm:pt modelId="{D069A145-C905-40D5-9EF4-AFDB462AACC2}">
      <dgm:prSet phldrT="[טקסט]"/>
      <dgm:spPr>
        <a:solidFill>
          <a:srgbClr val="002060"/>
        </a:solidFill>
      </dgm:spPr>
      <dgm:t>
        <a:bodyPr/>
        <a:lstStyle/>
        <a:p>
          <a:pPr rtl="1"/>
          <a:r>
            <a:rPr lang="he-IL"/>
            <a:t>אנרגיה מתחדשת</a:t>
          </a:r>
        </a:p>
      </dgm:t>
    </dgm:pt>
    <dgm:pt modelId="{89674556-795C-47BF-AF37-C5947874FFB7}" type="parTrans" cxnId="{29F2C392-50E8-437D-9AE7-08D865A60241}">
      <dgm:prSet/>
      <dgm:spPr/>
      <dgm:t>
        <a:bodyPr/>
        <a:lstStyle/>
        <a:p>
          <a:pPr rtl="1"/>
          <a:endParaRPr lang="he-IL"/>
        </a:p>
      </dgm:t>
    </dgm:pt>
    <dgm:pt modelId="{A675BAB5-2F61-4CBB-B076-5EC4418878A0}" type="sibTrans" cxnId="{29F2C392-50E8-437D-9AE7-08D865A60241}">
      <dgm:prSet/>
      <dgm:spPr/>
      <dgm:t>
        <a:bodyPr/>
        <a:lstStyle/>
        <a:p>
          <a:pPr rtl="1"/>
          <a:endParaRPr lang="he-IL"/>
        </a:p>
      </dgm:t>
    </dgm:pt>
    <dgm:pt modelId="{70169C8F-30A3-43EE-8E0F-819DBB3FD9D8}" type="pres">
      <dgm:prSet presAssocID="{4D9130BF-F3E2-4119-83B3-10ECF6EA25F8}" presName="compositeShape" presStyleCnt="0">
        <dgm:presLayoutVars>
          <dgm:chMax val="9"/>
          <dgm:dir/>
          <dgm:resizeHandles val="exact"/>
        </dgm:presLayoutVars>
      </dgm:prSet>
      <dgm:spPr/>
    </dgm:pt>
    <dgm:pt modelId="{018D1077-E0C1-4C26-9A9B-A2EDD8D457A3}" type="pres">
      <dgm:prSet presAssocID="{4D9130BF-F3E2-4119-83B3-10ECF6EA25F8}" presName="triangle1" presStyleLbl="node1" presStyleIdx="0" presStyleCnt="4">
        <dgm:presLayoutVars>
          <dgm:bulletEnabled val="1"/>
        </dgm:presLayoutVars>
      </dgm:prSet>
      <dgm:spPr/>
    </dgm:pt>
    <dgm:pt modelId="{4C0FE9D6-356D-423A-BE13-80239987F1FF}" type="pres">
      <dgm:prSet presAssocID="{4D9130BF-F3E2-4119-83B3-10ECF6EA25F8}" presName="triangle2" presStyleLbl="node1" presStyleIdx="1" presStyleCnt="4">
        <dgm:presLayoutVars>
          <dgm:bulletEnabled val="1"/>
        </dgm:presLayoutVars>
      </dgm:prSet>
      <dgm:spPr/>
    </dgm:pt>
    <dgm:pt modelId="{01A17701-976E-4720-A4F9-999F275A484D}" type="pres">
      <dgm:prSet presAssocID="{4D9130BF-F3E2-4119-83B3-10ECF6EA25F8}" presName="triangle3" presStyleLbl="node1" presStyleIdx="2" presStyleCnt="4">
        <dgm:presLayoutVars>
          <dgm:bulletEnabled val="1"/>
        </dgm:presLayoutVars>
      </dgm:prSet>
      <dgm:spPr/>
    </dgm:pt>
    <dgm:pt modelId="{A70FA55D-9638-4E62-9482-64720602EB1A}" type="pres">
      <dgm:prSet presAssocID="{4D9130BF-F3E2-4119-83B3-10ECF6EA25F8}" presName="triangle4" presStyleLbl="node1" presStyleIdx="3" presStyleCnt="4">
        <dgm:presLayoutVars>
          <dgm:bulletEnabled val="1"/>
        </dgm:presLayoutVars>
      </dgm:prSet>
      <dgm:spPr/>
    </dgm:pt>
  </dgm:ptLst>
  <dgm:cxnLst>
    <dgm:cxn modelId="{3F15410B-87DE-42DA-9BAA-39D2EFAFBE2A}" type="presOf" srcId="{4D9130BF-F3E2-4119-83B3-10ECF6EA25F8}" destId="{70169C8F-30A3-43EE-8E0F-819DBB3FD9D8}" srcOrd="0" destOrd="0" presId="urn:microsoft.com/office/officeart/2005/8/layout/pyramid4"/>
    <dgm:cxn modelId="{5D472A36-9B67-49D2-BD14-029B9F5AE66B}" srcId="{4D9130BF-F3E2-4119-83B3-10ECF6EA25F8}" destId="{8F0FAC66-B9F0-4D95-ADD2-1822D70F0B30}" srcOrd="0" destOrd="0" parTransId="{B05A511D-9A8C-4D8F-AB68-B671FCAB6DAD}" sibTransId="{9928B667-9334-4CFA-A7EF-E43D8B00AB48}"/>
    <dgm:cxn modelId="{86D81751-135A-40CF-8AF6-38C909C47EDB}" type="presOf" srcId="{D069A145-C905-40D5-9EF4-AFDB462AACC2}" destId="{A70FA55D-9638-4E62-9482-64720602EB1A}" srcOrd="0" destOrd="0" presId="urn:microsoft.com/office/officeart/2005/8/layout/pyramid4"/>
    <dgm:cxn modelId="{D733E954-6C4E-46B6-83FC-16B432A6D846}" srcId="{4D9130BF-F3E2-4119-83B3-10ECF6EA25F8}" destId="{D1856983-2071-40F4-B306-ADB5D80B6435}" srcOrd="2" destOrd="0" parTransId="{34CEDA54-B7A6-4EB0-B374-EF5863ED93B9}" sibTransId="{C5110340-1486-44C5-8A3C-69485B282281}"/>
    <dgm:cxn modelId="{1DB2EB8B-2F9E-42C3-997C-65A6BFA311CE}" srcId="{4D9130BF-F3E2-4119-83B3-10ECF6EA25F8}" destId="{B0C6BCAB-5C06-4A39-903B-76BAE2A4AA16}" srcOrd="1" destOrd="0" parTransId="{E087BF08-B35B-4075-B1B6-02BA59C81A47}" sibTransId="{E6FCF428-E3EE-4FC3-AFCD-877E0E929CF1}"/>
    <dgm:cxn modelId="{65D8BB90-C7DA-4303-A786-12B669901813}" type="presOf" srcId="{B0C6BCAB-5C06-4A39-903B-76BAE2A4AA16}" destId="{4C0FE9D6-356D-423A-BE13-80239987F1FF}" srcOrd="0" destOrd="0" presId="urn:microsoft.com/office/officeart/2005/8/layout/pyramid4"/>
    <dgm:cxn modelId="{29F2C392-50E8-437D-9AE7-08D865A60241}" srcId="{4D9130BF-F3E2-4119-83B3-10ECF6EA25F8}" destId="{D069A145-C905-40D5-9EF4-AFDB462AACC2}" srcOrd="3" destOrd="0" parTransId="{89674556-795C-47BF-AF37-C5947874FFB7}" sibTransId="{A675BAB5-2F61-4CBB-B076-5EC4418878A0}"/>
    <dgm:cxn modelId="{E391BCC6-D390-4A56-9340-BD3A9017B313}" type="presOf" srcId="{D1856983-2071-40F4-B306-ADB5D80B6435}" destId="{01A17701-976E-4720-A4F9-999F275A484D}" srcOrd="0" destOrd="0" presId="urn:microsoft.com/office/officeart/2005/8/layout/pyramid4"/>
    <dgm:cxn modelId="{88BC54DF-0679-4C57-913F-C1D79E7331F0}" type="presOf" srcId="{8F0FAC66-B9F0-4D95-ADD2-1822D70F0B30}" destId="{018D1077-E0C1-4C26-9A9B-A2EDD8D457A3}" srcOrd="0" destOrd="0" presId="urn:microsoft.com/office/officeart/2005/8/layout/pyramid4"/>
    <dgm:cxn modelId="{39E81575-4102-4584-8845-B8F7C175C59A}" type="presParOf" srcId="{70169C8F-30A3-43EE-8E0F-819DBB3FD9D8}" destId="{018D1077-E0C1-4C26-9A9B-A2EDD8D457A3}" srcOrd="0" destOrd="0" presId="urn:microsoft.com/office/officeart/2005/8/layout/pyramid4"/>
    <dgm:cxn modelId="{87897500-A839-402C-943C-FDFADE3F192F}" type="presParOf" srcId="{70169C8F-30A3-43EE-8E0F-819DBB3FD9D8}" destId="{4C0FE9D6-356D-423A-BE13-80239987F1FF}" srcOrd="1" destOrd="0" presId="urn:microsoft.com/office/officeart/2005/8/layout/pyramid4"/>
    <dgm:cxn modelId="{9E621402-E669-4E83-93BD-3BCDA3908867}" type="presParOf" srcId="{70169C8F-30A3-43EE-8E0F-819DBB3FD9D8}" destId="{01A17701-976E-4720-A4F9-999F275A484D}" srcOrd="2" destOrd="0" presId="urn:microsoft.com/office/officeart/2005/8/layout/pyramid4"/>
    <dgm:cxn modelId="{72557E70-9AC8-4DC1-938B-3BA301EE9869}" type="presParOf" srcId="{70169C8F-30A3-43EE-8E0F-819DBB3FD9D8}" destId="{A70FA55D-9638-4E62-9482-64720602EB1A}" srcOrd="3" destOrd="0" presId="urn:microsoft.com/office/officeart/2005/8/layout/pyramid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D1077-E0C1-4C26-9A9B-A2EDD8D457A3}">
      <dsp:nvSpPr>
        <dsp:cNvPr id="0" name=""/>
        <dsp:cNvSpPr/>
      </dsp:nvSpPr>
      <dsp:spPr>
        <a:xfrm>
          <a:off x="1165542" y="0"/>
          <a:ext cx="2143125" cy="2143125"/>
        </a:xfrm>
        <a:prstGeom prst="triangle">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he-IL" sz="1900" kern="1200"/>
            <a:t>בית חכם </a:t>
          </a:r>
        </a:p>
      </dsp:txBody>
      <dsp:txXfrm>
        <a:off x="1701323" y="1071563"/>
        <a:ext cx="1071563" cy="1071562"/>
      </dsp:txXfrm>
    </dsp:sp>
    <dsp:sp modelId="{4C0FE9D6-356D-423A-BE13-80239987F1FF}">
      <dsp:nvSpPr>
        <dsp:cNvPr id="0" name=""/>
        <dsp:cNvSpPr/>
      </dsp:nvSpPr>
      <dsp:spPr>
        <a:xfrm>
          <a:off x="93980" y="2143125"/>
          <a:ext cx="2143125" cy="2143125"/>
        </a:xfrm>
        <a:prstGeom prst="triangle">
          <a:avLst/>
        </a:prstGeom>
        <a:solidFill>
          <a:schemeClr val="accent6">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he-IL" sz="1900" kern="1200"/>
            <a:t>פיקוד ובקרה</a:t>
          </a:r>
        </a:p>
      </dsp:txBody>
      <dsp:txXfrm>
        <a:off x="629761" y="3214688"/>
        <a:ext cx="1071563" cy="1071562"/>
      </dsp:txXfrm>
    </dsp:sp>
    <dsp:sp modelId="{01A17701-976E-4720-A4F9-999F275A484D}">
      <dsp:nvSpPr>
        <dsp:cNvPr id="0" name=""/>
        <dsp:cNvSpPr/>
      </dsp:nvSpPr>
      <dsp:spPr>
        <a:xfrm rot="10800000">
          <a:off x="1165542" y="2143125"/>
          <a:ext cx="2143125" cy="2143125"/>
        </a:xfrm>
        <a:prstGeom prst="triangle">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he-IL" sz="1900" kern="1200"/>
            <a:t>סייבר והגנה</a:t>
          </a:r>
        </a:p>
      </dsp:txBody>
      <dsp:txXfrm rot="10800000">
        <a:off x="1701323" y="2143125"/>
        <a:ext cx="1071563" cy="1071562"/>
      </dsp:txXfrm>
    </dsp:sp>
    <dsp:sp modelId="{A70FA55D-9638-4E62-9482-64720602EB1A}">
      <dsp:nvSpPr>
        <dsp:cNvPr id="0" name=""/>
        <dsp:cNvSpPr/>
      </dsp:nvSpPr>
      <dsp:spPr>
        <a:xfrm>
          <a:off x="2237105" y="2143125"/>
          <a:ext cx="2143125" cy="2143125"/>
        </a:xfrm>
        <a:prstGeom prst="triangle">
          <a:avLst/>
        </a:prstGeom>
        <a:solidFill>
          <a:srgbClr val="00206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he-IL" sz="1900" kern="1200"/>
            <a:t>אנרגיה מתחדשת</a:t>
          </a:r>
        </a:p>
      </dsp:txBody>
      <dsp:txXfrm>
        <a:off x="2772886" y="3214688"/>
        <a:ext cx="1071563" cy="107156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6052A-4948-415F-B78D-F30CA7CCA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355</Words>
  <Characters>2024</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 Hadad</dc:creator>
  <cp:keywords/>
  <dc:description/>
  <cp:lastModifiedBy>Rami Hadad</cp:lastModifiedBy>
  <cp:revision>2</cp:revision>
  <cp:lastPrinted>2022-05-30T00:21:00Z</cp:lastPrinted>
  <dcterms:created xsi:type="dcterms:W3CDTF">2022-05-29T22:58:00Z</dcterms:created>
  <dcterms:modified xsi:type="dcterms:W3CDTF">2022-09-10T11:14:00Z</dcterms:modified>
</cp:coreProperties>
</file>