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2E5E" w14:textId="53F461F6" w:rsidR="006B5F16" w:rsidRPr="006B5F16" w:rsidRDefault="006B5F16">
      <w:pPr>
        <w:rPr>
          <w:rFonts w:ascii="Arial" w:hAnsi="Arial" w:cs="Arial"/>
          <w:b/>
          <w:bCs/>
        </w:rPr>
      </w:pPr>
      <w:r w:rsidRPr="006B5F16">
        <w:rPr>
          <w:rFonts w:ascii="Arial" w:hAnsi="Arial" w:cs="Arial"/>
          <w:b/>
          <w:bCs/>
        </w:rPr>
        <w:t>Financing Occupational Schemes</w:t>
      </w:r>
    </w:p>
    <w:p w14:paraId="7C15D907" w14:textId="615EF76D" w:rsidR="006B5F16" w:rsidRPr="006B5F16" w:rsidRDefault="006B5F16">
      <w:pPr>
        <w:rPr>
          <w:rFonts w:ascii="Arial" w:hAnsi="Arial" w:cs="Arial"/>
          <w:b/>
          <w:bCs/>
        </w:rPr>
      </w:pPr>
      <w:r w:rsidRPr="006B5F16">
        <w:rPr>
          <w:rFonts w:ascii="Arial" w:hAnsi="Arial" w:cs="Arial"/>
          <w:b/>
          <w:bCs/>
        </w:rPr>
        <w:t>Test</w:t>
      </w:r>
    </w:p>
    <w:p w14:paraId="1347015E" w14:textId="260C34CA" w:rsidR="006B5F16" w:rsidRPr="006B5F16" w:rsidRDefault="006B5F16">
      <w:pPr>
        <w:rPr>
          <w:rFonts w:ascii="Arial" w:hAnsi="Arial" w:cs="Arial"/>
        </w:rPr>
      </w:pPr>
    </w:p>
    <w:p w14:paraId="7AB662F6" w14:textId="5217B955" w:rsidR="006B5F16" w:rsidRDefault="006B5F16" w:rsidP="006B5F16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B5F16">
        <w:rPr>
          <w:rFonts w:ascii="Arial" w:hAnsi="Arial" w:cs="Arial"/>
          <w:color w:val="000000"/>
          <w:sz w:val="22"/>
          <w:szCs w:val="22"/>
        </w:rPr>
        <w:t>Who </w:t>
      </w:r>
      <w:r w:rsidRPr="006B5F16">
        <w:rPr>
          <w:rStyle w:val="Emphasis"/>
          <w:rFonts w:ascii="Arial" w:hAnsi="Arial" w:cs="Arial"/>
          <w:color w:val="000000"/>
          <w:sz w:val="22"/>
          <w:szCs w:val="22"/>
        </w:rPr>
        <w:t>must</w:t>
      </w:r>
      <w:r w:rsidRPr="006B5F16">
        <w:rPr>
          <w:rFonts w:ascii="Arial" w:hAnsi="Arial" w:cs="Arial"/>
          <w:color w:val="000000"/>
          <w:sz w:val="22"/>
          <w:szCs w:val="22"/>
        </w:rPr>
        <w:t xml:space="preserve"> make contributions to an occupational pension scheme that is not in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B5F16">
        <w:rPr>
          <w:rFonts w:ascii="Arial" w:hAnsi="Arial" w:cs="Arial"/>
          <w:color w:val="000000"/>
          <w:sz w:val="22"/>
          <w:szCs w:val="22"/>
        </w:rPr>
        <w:t>surplus?</w:t>
      </w:r>
    </w:p>
    <w:p w14:paraId="732DC891" w14:textId="6EA5B446" w:rsidR="006B5F16" w:rsidRDefault="006B5F16" w:rsidP="006B5F16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The employee</w:t>
      </w:r>
    </w:p>
    <w:p w14:paraId="6601E6BA" w14:textId="4B4040C5" w:rsidR="006B5F16" w:rsidRDefault="006B5F16" w:rsidP="006B5F16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The employer</w:t>
      </w:r>
    </w:p>
    <w:p w14:paraId="7B019EE1" w14:textId="381D6425" w:rsidR="006B5F16" w:rsidRDefault="006B5F16" w:rsidP="006B5F16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The employer and the employee</w:t>
      </w:r>
    </w:p>
    <w:p w14:paraId="083BE163" w14:textId="77777777" w:rsidR="006B5F16" w:rsidRPr="006B5F16" w:rsidRDefault="006B5F16" w:rsidP="006B5F16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No-one</w:t>
      </w:r>
    </w:p>
    <w:p w14:paraId="36FA34F5" w14:textId="77777777" w:rsidR="006B5F16" w:rsidRDefault="006B5F16" w:rsidP="006B5F16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64227356" w14:textId="62AF580A" w:rsidR="006B5F16" w:rsidRPr="006B5F16" w:rsidRDefault="006B5F16" w:rsidP="006B5F16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B5F16">
        <w:rPr>
          <w:rFonts w:ascii="Arial" w:hAnsi="Arial" w:cs="Arial"/>
          <w:color w:val="000000"/>
          <w:sz w:val="22"/>
          <w:szCs w:val="22"/>
        </w:rPr>
        <w:t xml:space="preserve">In defined benefit schemes a regular actuarial valuation is carried out, and this is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B5F16">
        <w:rPr>
          <w:rFonts w:ascii="Arial" w:hAnsi="Arial" w:cs="Arial"/>
          <w:color w:val="000000"/>
          <w:sz w:val="22"/>
          <w:szCs w:val="22"/>
        </w:rPr>
        <w:t>based on certain assumptions made by the actuary.</w:t>
      </w:r>
    </w:p>
    <w:p w14:paraId="18AFA068" w14:textId="38C6685F" w:rsidR="006B5F16" w:rsidRDefault="006B5F16" w:rsidP="006B5F16">
      <w:pPr>
        <w:pStyle w:val="NormalWeb"/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Which of the following assumptions are demographic, rather than economic? (</w:t>
      </w:r>
      <w:r>
        <w:rPr>
          <w:rFonts w:ascii="Arial" w:hAnsi="Arial" w:cs="Arial"/>
          <w:color w:val="000000"/>
          <w:sz w:val="22"/>
          <w:szCs w:val="22"/>
        </w:rPr>
        <w:t>choose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B5F16">
        <w:rPr>
          <w:rFonts w:ascii="Arial" w:hAnsi="Arial" w:cs="Arial"/>
          <w:color w:val="000000"/>
          <w:sz w:val="22"/>
          <w:szCs w:val="22"/>
        </w:rPr>
        <w:t>three)</w:t>
      </w:r>
    </w:p>
    <w:p w14:paraId="399146F6" w14:textId="77777777" w:rsidR="006B5F16" w:rsidRDefault="006B5F16" w:rsidP="00803387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Death in service</w:t>
      </w:r>
    </w:p>
    <w:p w14:paraId="3C4C89C9" w14:textId="1C6F55F0" w:rsidR="006B5F16" w:rsidRPr="006B5F16" w:rsidRDefault="006B5F16" w:rsidP="004637AE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Early retirement</w:t>
      </w:r>
    </w:p>
    <w:p w14:paraId="044AD2F2" w14:textId="10D7A7C9" w:rsidR="006B5F16" w:rsidRPr="006B5F16" w:rsidRDefault="006B5F16" w:rsidP="00315488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General salary inflation</w:t>
      </w:r>
    </w:p>
    <w:p w14:paraId="20CE2F18" w14:textId="288EAB35" w:rsidR="006B5F16" w:rsidRPr="006B5F16" w:rsidRDefault="006B5F16" w:rsidP="00ED5E7D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Pensions increases</w:t>
      </w:r>
    </w:p>
    <w:p w14:paraId="54BEA3DE" w14:textId="29363CFB" w:rsidR="006B5F16" w:rsidRPr="006B5F16" w:rsidRDefault="006B5F16" w:rsidP="00E33094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Salary progression</w:t>
      </w:r>
    </w:p>
    <w:p w14:paraId="0A9EF8D8" w14:textId="77777777" w:rsidR="006B5F16" w:rsidRDefault="006B5F16" w:rsidP="006B5F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5D9A6D30" w14:textId="68FBAFA0" w:rsidR="006B5F16" w:rsidRDefault="006B5F16" w:rsidP="006B5F16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B5F16">
        <w:rPr>
          <w:rFonts w:ascii="Arial" w:hAnsi="Arial" w:cs="Arial"/>
          <w:color w:val="000000"/>
          <w:sz w:val="22"/>
          <w:szCs w:val="22"/>
        </w:rPr>
        <w:t xml:space="preserve">Depending on whether the scheme is ongoing or not there are three methods of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B5F16">
        <w:rPr>
          <w:rFonts w:ascii="Arial" w:hAnsi="Arial" w:cs="Arial"/>
          <w:color w:val="000000"/>
          <w:sz w:val="22"/>
          <w:szCs w:val="22"/>
        </w:rPr>
        <w:t>securing benefits. What are they?</w:t>
      </w:r>
    </w:p>
    <w:p w14:paraId="1A8D6AF0" w14:textId="0DBBAC04" w:rsidR="006B5F16" w:rsidRPr="006B5F16" w:rsidRDefault="006B5F16" w:rsidP="006B5F16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(choose three)</w:t>
      </w:r>
    </w:p>
    <w:p w14:paraId="085BB18B" w14:textId="77777777" w:rsidR="006B5F16" w:rsidRPr="006B5F16" w:rsidRDefault="006B5F16" w:rsidP="006B5F16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Buying lifetime annuities and/or deferred annuities</w:t>
      </w:r>
    </w:p>
    <w:p w14:paraId="40B6D293" w14:textId="77777777" w:rsidR="006B5F16" w:rsidRPr="006B5F16" w:rsidRDefault="006B5F16" w:rsidP="006B5F16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Offering a tax free cash lump sum</w:t>
      </w:r>
    </w:p>
    <w:p w14:paraId="40B92A45" w14:textId="77777777" w:rsidR="006B5F16" w:rsidRPr="006B5F16" w:rsidRDefault="006B5F16" w:rsidP="006B5F16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Paying cash equivalent transfer values</w:t>
      </w:r>
    </w:p>
    <w:p w14:paraId="1A975CE1" w14:textId="77777777" w:rsidR="006B5F16" w:rsidRPr="006B5F16" w:rsidRDefault="006B5F16" w:rsidP="006B5F16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Providing the benefits directly from the scheme (scheme pension/cash)</w:t>
      </w:r>
    </w:p>
    <w:p w14:paraId="3BD2E5FA" w14:textId="77777777" w:rsidR="006B5F16" w:rsidRPr="006B5F16" w:rsidRDefault="006B5F16" w:rsidP="006B5F16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B5F16">
        <w:rPr>
          <w:rFonts w:ascii="Arial" w:hAnsi="Arial" w:cs="Arial"/>
          <w:color w:val="000000"/>
          <w:sz w:val="22"/>
          <w:szCs w:val="22"/>
        </w:rPr>
        <w:t>Removing scheme balance to an off-shore account</w:t>
      </w:r>
    </w:p>
    <w:p w14:paraId="676675EE" w14:textId="77777777" w:rsidR="006B5F16" w:rsidRDefault="006B5F16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br w:type="page"/>
      </w:r>
    </w:p>
    <w:p w14:paraId="3CD9196A" w14:textId="4ED564A0" w:rsidR="006B5F16" w:rsidRPr="006B5F16" w:rsidRDefault="006B5F16" w:rsidP="006B5F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lastRenderedPageBreak/>
        <w:t>4.</w:t>
      </w:r>
      <w:r>
        <w:rPr>
          <w:rFonts w:ascii="Arial" w:eastAsia="Times New Roman" w:hAnsi="Arial" w:cs="Arial"/>
          <w:color w:val="000000"/>
          <w:lang w:eastAsia="en-GB"/>
        </w:rPr>
        <w:tab/>
      </w:r>
      <w:r w:rsidRPr="006B5F16">
        <w:rPr>
          <w:rFonts w:ascii="Arial" w:eastAsia="Times New Roman" w:hAnsi="Arial" w:cs="Arial"/>
          <w:color w:val="000000"/>
          <w:lang w:eastAsia="en-GB"/>
        </w:rPr>
        <w:t>Can you complete this advice?</w:t>
      </w:r>
    </w:p>
    <w:p w14:paraId="6FB0B9D1" w14:textId="2110EAD0" w:rsidR="006B5F16" w:rsidRPr="006B5F16" w:rsidRDefault="006B5F16" w:rsidP="006B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B5F16">
        <w:rPr>
          <w:rFonts w:ascii="Arial" w:eastAsia="Times New Roman" w:hAnsi="Arial" w:cs="Arial"/>
          <w:color w:val="000000"/>
          <w:lang w:eastAsia="en-GB"/>
        </w:rPr>
        <w:t>As part of a Scheme Specific Funding valuation introduced by the ______(a) ______, a  ______(b)________ must be produced setting out the Trustees policy for ensuring the Statutory Funding Objective is met.</w:t>
      </w:r>
    </w:p>
    <w:p w14:paraId="69D57D9C" w14:textId="77777777" w:rsidR="006B5F16" w:rsidRPr="006B5F16" w:rsidRDefault="006B5F16" w:rsidP="006B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B5F16">
        <w:rPr>
          <w:rFonts w:ascii="Arial" w:eastAsia="Times New Roman" w:hAnsi="Arial" w:cs="Arial"/>
          <w:color w:val="000000"/>
          <w:lang w:eastAsia="en-GB"/>
        </w:rPr>
        <w:t> </w:t>
      </w:r>
    </w:p>
    <w:p w14:paraId="3E40BF16" w14:textId="16AB5124" w:rsidR="006B5F16" w:rsidRPr="006B5F16" w:rsidRDefault="006B5F16" w:rsidP="006B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B5F16">
        <w:rPr>
          <w:rFonts w:ascii="Arial" w:eastAsia="Times New Roman" w:hAnsi="Arial" w:cs="Arial"/>
          <w:color w:val="000000"/>
          <w:lang w:eastAsia="en-GB"/>
        </w:rPr>
        <w:t>If the Statutory Funding Objective is not met then a  _____(c)________  must be prepared detailing the steps to be taken to meet the statutory funding objective and the period within which that is to be achieved.</w:t>
      </w:r>
    </w:p>
    <w:p w14:paraId="54EF7AAB" w14:textId="77777777" w:rsidR="006B5F16" w:rsidRPr="006B5F16" w:rsidRDefault="006B5F16" w:rsidP="006B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B5F16">
        <w:rPr>
          <w:rFonts w:ascii="Arial" w:eastAsia="Times New Roman" w:hAnsi="Arial" w:cs="Arial"/>
          <w:color w:val="000000"/>
          <w:lang w:eastAsia="en-GB"/>
        </w:rPr>
        <w:t> </w:t>
      </w:r>
    </w:p>
    <w:p w14:paraId="0241DD7F" w14:textId="4F6B4F9F" w:rsidR="006B5F16" w:rsidRPr="006B5F16" w:rsidRDefault="006B5F16" w:rsidP="006B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B5F16">
        <w:rPr>
          <w:rFonts w:ascii="Arial" w:eastAsia="Times New Roman" w:hAnsi="Arial" w:cs="Arial"/>
          <w:color w:val="000000"/>
          <w:lang w:eastAsia="en-GB"/>
        </w:rPr>
        <w:t>An ________(d)__________ is signed by the Actuary certifying that the calculation of the Scheme's Technical Provisions is made in accordance with the regulations.</w:t>
      </w:r>
    </w:p>
    <w:p w14:paraId="33DB0FC7" w14:textId="77777777" w:rsidR="006B5F16" w:rsidRPr="006B5F16" w:rsidRDefault="006B5F16" w:rsidP="006B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B5F16">
        <w:rPr>
          <w:rFonts w:ascii="Arial" w:eastAsia="Times New Roman" w:hAnsi="Arial" w:cs="Arial"/>
          <w:color w:val="000000"/>
          <w:lang w:eastAsia="en-GB"/>
        </w:rPr>
        <w:t> </w:t>
      </w:r>
    </w:p>
    <w:p w14:paraId="75F91970" w14:textId="73C2D12B" w:rsidR="006B5F16" w:rsidRDefault="006B5F16" w:rsidP="006B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B5F16">
        <w:rPr>
          <w:rFonts w:ascii="Arial" w:eastAsia="Times New Roman" w:hAnsi="Arial" w:cs="Arial"/>
          <w:color w:val="000000"/>
          <w:lang w:eastAsia="en-GB"/>
        </w:rPr>
        <w:t>A _______(e)__________ showing the rates of contribution payable towards the scheme by the employer and the active members must also be produced.</w:t>
      </w:r>
    </w:p>
    <w:p w14:paraId="13DF55E9" w14:textId="79EF85B6" w:rsidR="006B5F16" w:rsidRDefault="006B5F16" w:rsidP="006B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74E98E8D" w14:textId="271CD6BC" w:rsidR="006B5F16" w:rsidRPr="006B5F16" w:rsidRDefault="006B5F16" w:rsidP="006B5F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Choose one answer from each section to fill the relevant gap.</w:t>
      </w:r>
    </w:p>
    <w:p w14:paraId="3D51E15B" w14:textId="71CBF211" w:rsidR="006B5F16" w:rsidRPr="006B5F16" w:rsidRDefault="006B5F16">
      <w:pPr>
        <w:rPr>
          <w:rFonts w:ascii="Arial" w:hAnsi="Arial" w:cs="Arial"/>
        </w:rPr>
      </w:pPr>
    </w:p>
    <w:p w14:paraId="38126B70" w14:textId="27587C75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 xml:space="preserve">(a) </w:t>
      </w:r>
      <w:r w:rsidRPr="006B5F16">
        <w:rPr>
          <w:rFonts w:ascii="Arial" w:hAnsi="Arial" w:cs="Arial"/>
        </w:rPr>
        <w:tab/>
        <w:t>Finance Act 2004</w:t>
      </w:r>
    </w:p>
    <w:p w14:paraId="08AB667B" w14:textId="283A87C0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Pensions Act 1995</w:t>
      </w:r>
    </w:p>
    <w:p w14:paraId="6876A664" w14:textId="067B3E1E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Pensions Act 2004</w:t>
      </w:r>
    </w:p>
    <w:p w14:paraId="42A1666B" w14:textId="77777777" w:rsidR="006B5F16" w:rsidRPr="006B5F16" w:rsidRDefault="006B5F16" w:rsidP="006B5F16">
      <w:pPr>
        <w:spacing w:after="0"/>
        <w:rPr>
          <w:rFonts w:ascii="Arial" w:hAnsi="Arial" w:cs="Arial"/>
        </w:rPr>
      </w:pPr>
    </w:p>
    <w:p w14:paraId="4899C081" w14:textId="0AC50019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>(b)</w:t>
      </w:r>
      <w:r w:rsidRPr="006B5F16">
        <w:rPr>
          <w:rFonts w:ascii="Arial" w:hAnsi="Arial" w:cs="Arial"/>
        </w:rPr>
        <w:tab/>
        <w:t>Statement of Funding Principles</w:t>
      </w:r>
    </w:p>
    <w:p w14:paraId="11B5EFA9" w14:textId="2E67D985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Schedule of Investment Principles</w:t>
      </w:r>
    </w:p>
    <w:p w14:paraId="61109835" w14:textId="6E4F98BE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Schedule of Contributions</w:t>
      </w:r>
    </w:p>
    <w:p w14:paraId="534D0FDD" w14:textId="77777777" w:rsidR="006B5F16" w:rsidRPr="006B5F16" w:rsidRDefault="006B5F16" w:rsidP="006B5F16">
      <w:pPr>
        <w:spacing w:after="0"/>
        <w:rPr>
          <w:rFonts w:ascii="Arial" w:hAnsi="Arial" w:cs="Arial"/>
        </w:rPr>
      </w:pPr>
    </w:p>
    <w:p w14:paraId="7EA3908E" w14:textId="44E2FE92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>(c)</w:t>
      </w:r>
      <w:r w:rsidRPr="006B5F16">
        <w:rPr>
          <w:rFonts w:ascii="Arial" w:hAnsi="Arial" w:cs="Arial"/>
        </w:rPr>
        <w:tab/>
        <w:t>Schedule of Contributions</w:t>
      </w:r>
    </w:p>
    <w:p w14:paraId="67CA3C02" w14:textId="6612057B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Recovery Plan</w:t>
      </w:r>
    </w:p>
    <w:p w14:paraId="49979146" w14:textId="5C693BEA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Contribution Plan</w:t>
      </w:r>
    </w:p>
    <w:p w14:paraId="4AD214AB" w14:textId="77777777" w:rsidR="006B5F16" w:rsidRPr="006B5F16" w:rsidRDefault="006B5F16" w:rsidP="006B5F16">
      <w:pPr>
        <w:spacing w:after="0"/>
        <w:rPr>
          <w:rFonts w:ascii="Arial" w:hAnsi="Arial" w:cs="Arial"/>
        </w:rPr>
      </w:pPr>
    </w:p>
    <w:p w14:paraId="4C2C5FFE" w14:textId="4E666F8B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>(d)</w:t>
      </w:r>
      <w:r w:rsidRPr="006B5F16">
        <w:rPr>
          <w:rFonts w:ascii="Arial" w:hAnsi="Arial" w:cs="Arial"/>
        </w:rPr>
        <w:tab/>
        <w:t>Actuarial Certificate</w:t>
      </w:r>
    </w:p>
    <w:p w14:paraId="3FB24FA9" w14:textId="67CDE69A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Actuarial Schedule</w:t>
      </w:r>
    </w:p>
    <w:p w14:paraId="61149928" w14:textId="5030CA1D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Actuarial Statement</w:t>
      </w:r>
    </w:p>
    <w:p w14:paraId="6FD4CF30" w14:textId="77777777" w:rsidR="006B5F16" w:rsidRPr="006B5F16" w:rsidRDefault="006B5F16" w:rsidP="006B5F16">
      <w:pPr>
        <w:spacing w:after="0"/>
        <w:rPr>
          <w:rFonts w:ascii="Arial" w:hAnsi="Arial" w:cs="Arial"/>
        </w:rPr>
      </w:pPr>
    </w:p>
    <w:p w14:paraId="7AC6A933" w14:textId="786FB08B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>(e)</w:t>
      </w:r>
      <w:r w:rsidRPr="006B5F16">
        <w:rPr>
          <w:rFonts w:ascii="Arial" w:hAnsi="Arial" w:cs="Arial"/>
        </w:rPr>
        <w:tab/>
        <w:t>Recovery Plan</w:t>
      </w:r>
    </w:p>
    <w:p w14:paraId="4483B4D8" w14:textId="1732299B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Schedule of Contributions</w:t>
      </w:r>
    </w:p>
    <w:p w14:paraId="7A72D8A0" w14:textId="5A286DE7" w:rsidR="006B5F16" w:rsidRPr="006B5F16" w:rsidRDefault="006B5F16" w:rsidP="006B5F16">
      <w:pPr>
        <w:spacing w:after="0"/>
        <w:rPr>
          <w:rFonts w:ascii="Arial" w:hAnsi="Arial" w:cs="Arial"/>
        </w:rPr>
      </w:pPr>
      <w:r w:rsidRPr="006B5F16">
        <w:rPr>
          <w:rFonts w:ascii="Arial" w:hAnsi="Arial" w:cs="Arial"/>
        </w:rPr>
        <w:tab/>
        <w:t>Statement of Funding Contributions</w:t>
      </w:r>
    </w:p>
    <w:p w14:paraId="4ED1EA30" w14:textId="334EAA5C" w:rsidR="006B5F16" w:rsidRPr="006B5F16" w:rsidRDefault="006B5F16">
      <w:pPr>
        <w:rPr>
          <w:rFonts w:ascii="Arial" w:hAnsi="Arial" w:cs="Arial"/>
        </w:rPr>
      </w:pPr>
    </w:p>
    <w:p w14:paraId="6BEA6628" w14:textId="77777777" w:rsidR="006B5F16" w:rsidRPr="006B5F16" w:rsidRDefault="006B5F16">
      <w:pPr>
        <w:rPr>
          <w:rFonts w:ascii="Arial" w:hAnsi="Arial" w:cs="Arial"/>
        </w:rPr>
      </w:pPr>
    </w:p>
    <w:p w14:paraId="184273B3" w14:textId="77777777" w:rsidR="006B5F16" w:rsidRPr="006B5F16" w:rsidRDefault="006B5F16">
      <w:pPr>
        <w:rPr>
          <w:rFonts w:ascii="Arial" w:hAnsi="Arial" w:cs="Arial"/>
        </w:rPr>
      </w:pPr>
    </w:p>
    <w:p w14:paraId="10B768D9" w14:textId="77777777" w:rsidR="006B5F16" w:rsidRDefault="006B5F16"/>
    <w:sectPr w:rsidR="006B5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0C0"/>
    <w:multiLevelType w:val="hybridMultilevel"/>
    <w:tmpl w:val="4FC83F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310D2"/>
    <w:multiLevelType w:val="hybridMultilevel"/>
    <w:tmpl w:val="F15E2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63437"/>
    <w:multiLevelType w:val="hybridMultilevel"/>
    <w:tmpl w:val="B9A8D1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411413"/>
    <w:multiLevelType w:val="hybridMultilevel"/>
    <w:tmpl w:val="BCA4576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16"/>
    <w:rsid w:val="004B1387"/>
    <w:rsid w:val="006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ECC8"/>
  <w15:chartTrackingRefBased/>
  <w15:docId w15:val="{3C790A6A-346D-4406-BA21-0947DB51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B5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Dr. Keith Hoodless</cp:lastModifiedBy>
  <cp:revision>2</cp:revision>
  <dcterms:created xsi:type="dcterms:W3CDTF">2021-10-25T15:00:00Z</dcterms:created>
  <dcterms:modified xsi:type="dcterms:W3CDTF">2021-10-25T15:00:00Z</dcterms:modified>
</cp:coreProperties>
</file>