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A0F9" w14:textId="7639288C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The Role of Government</w:t>
      </w:r>
    </w:p>
    <w:p w14:paraId="09D571E8" w14:textId="0A4C0BBF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Fact Finding</w:t>
      </w:r>
    </w:p>
    <w:p w14:paraId="6A732C11" w14:textId="7EDB3148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Answers</w:t>
      </w:r>
    </w:p>
    <w:p w14:paraId="39FE9BDB" w14:textId="77ADEE68" w:rsidR="008600C0" w:rsidRPr="008600C0" w:rsidRDefault="008600C0" w:rsidP="008600C0">
      <w:pPr>
        <w:rPr>
          <w:rFonts w:ascii="Arial" w:hAnsi="Arial" w:cs="Arial"/>
        </w:rPr>
      </w:pPr>
    </w:p>
    <w:p w14:paraId="2592A8D5" w14:textId="5BE2270A" w:rsidR="00574698" w:rsidRPr="00574698" w:rsidRDefault="00574698" w:rsidP="00574698">
      <w:pPr>
        <w:rPr>
          <w:rFonts w:ascii="Arial" w:hAnsi="Arial" w:cs="Arial"/>
        </w:rPr>
      </w:pPr>
      <w:r w:rsidRPr="00574698">
        <w:rPr>
          <w:rFonts w:ascii="Arial" w:hAnsi="Arial" w:cs="Arial"/>
        </w:rPr>
        <w:t>1  c) HM Revenue &amp; Customs</w:t>
      </w:r>
    </w:p>
    <w:p w14:paraId="0663B23F" w14:textId="0E009FE6" w:rsidR="00574698" w:rsidRPr="00574698" w:rsidRDefault="00574698" w:rsidP="00574698">
      <w:pPr>
        <w:rPr>
          <w:rFonts w:ascii="Arial" w:hAnsi="Arial" w:cs="Arial"/>
        </w:rPr>
      </w:pPr>
      <w:r w:rsidRPr="00574698">
        <w:rPr>
          <w:rFonts w:ascii="Arial" w:hAnsi="Arial" w:cs="Arial"/>
        </w:rPr>
        <w:t>2  b) 100% of taxable earnings, subject to the Annual Allowance</w:t>
      </w:r>
    </w:p>
    <w:p w14:paraId="39B9DD93" w14:textId="61A10D89" w:rsidR="00574698" w:rsidRPr="00574698" w:rsidRDefault="00574698" w:rsidP="00574698">
      <w:pPr>
        <w:rPr>
          <w:rFonts w:ascii="Arial" w:hAnsi="Arial" w:cs="Arial"/>
        </w:rPr>
      </w:pPr>
      <w:r w:rsidRPr="00574698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 </w:t>
      </w:r>
      <w:r w:rsidRPr="00574698">
        <w:rPr>
          <w:rFonts w:ascii="Arial" w:hAnsi="Arial" w:cs="Arial"/>
        </w:rPr>
        <w:t>c) Value of Lifetime Allowance</w:t>
      </w:r>
    </w:p>
    <w:p w14:paraId="2A761D35" w14:textId="1684042E" w:rsidR="00574698" w:rsidRPr="00574698" w:rsidRDefault="00574698" w:rsidP="00574698">
      <w:pPr>
        <w:rPr>
          <w:rFonts w:ascii="Arial" w:hAnsi="Arial" w:cs="Arial"/>
        </w:rPr>
      </w:pPr>
      <w:r w:rsidRPr="00574698">
        <w:rPr>
          <w:rFonts w:ascii="Arial" w:hAnsi="Arial" w:cs="Arial"/>
        </w:rPr>
        <w:t>4  a) £60,000</w:t>
      </w:r>
    </w:p>
    <w:p w14:paraId="44266D5E" w14:textId="54A06D51" w:rsidR="008600C0" w:rsidRDefault="008600C0"/>
    <w:sectPr w:rsidR="0086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0"/>
    <w:rsid w:val="000D459B"/>
    <w:rsid w:val="001A4A6F"/>
    <w:rsid w:val="00494D74"/>
    <w:rsid w:val="00574698"/>
    <w:rsid w:val="00694609"/>
    <w:rsid w:val="006E2D9E"/>
    <w:rsid w:val="00840B5F"/>
    <w:rsid w:val="008600C0"/>
    <w:rsid w:val="00BC5E29"/>
    <w:rsid w:val="00C938C7"/>
    <w:rsid w:val="00D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0BD8"/>
  <w15:chartTrackingRefBased/>
  <w15:docId w15:val="{91B7D367-4161-450B-9FEE-9AE15C32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0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93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946B1-9241-4056-9BB2-D3D0F213C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E86E7-74B1-446B-836C-0A3D19B54069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customXml/itemProps3.xml><?xml version="1.0" encoding="utf-8"?>
<ds:datastoreItem xmlns:ds="http://schemas.openxmlformats.org/officeDocument/2006/customXml" ds:itemID="{84287D3E-D6C4-4FD8-A9C3-B6CB6942F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184</Characters>
  <Application>Microsoft Office Word</Application>
  <DocSecurity>0</DocSecurity>
  <Lines>2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James Cumine</cp:lastModifiedBy>
  <cp:revision>5</cp:revision>
  <dcterms:created xsi:type="dcterms:W3CDTF">2025-06-27T16:02:00Z</dcterms:created>
  <dcterms:modified xsi:type="dcterms:W3CDTF">2026-02-06T14:48:00Z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