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2A5D2" w14:textId="77777777" w:rsidR="003C2497" w:rsidRPr="00AB6C47" w:rsidRDefault="003C2497" w:rsidP="003C2497">
      <w:pPr>
        <w:tabs>
          <w:tab w:val="left" w:pos="-720"/>
        </w:tabs>
        <w:suppressAutoHyphens/>
        <w:ind w:left="851" w:hanging="851"/>
        <w:jc w:val="both"/>
        <w:outlineLvl w:val="0"/>
        <w:rPr>
          <w:rFonts w:ascii="Arial" w:hAnsi="Arial"/>
          <w:b/>
          <w:bCs/>
          <w:sz w:val="24"/>
          <w:szCs w:val="24"/>
        </w:rPr>
      </w:pPr>
      <w:bookmarkStart w:id="0" w:name="_GoBack"/>
      <w:bookmarkEnd w:id="0"/>
      <w:r w:rsidRPr="00AB6C47">
        <w:rPr>
          <w:rFonts w:ascii="Arial" w:hAnsi="Arial"/>
          <w:b/>
          <w:bCs/>
          <w:sz w:val="24"/>
          <w:szCs w:val="24"/>
        </w:rPr>
        <w:t>INTERNAL EXAMINER'S REPORT</w:t>
      </w:r>
    </w:p>
    <w:p w14:paraId="28E0508B" w14:textId="77777777" w:rsidR="003C2497" w:rsidRDefault="003C2497" w:rsidP="003C2497">
      <w:pPr>
        <w:tabs>
          <w:tab w:val="left" w:pos="-720"/>
        </w:tabs>
        <w:suppressAutoHyphens/>
        <w:jc w:val="both"/>
        <w:rPr>
          <w:spacing w:val="-2"/>
        </w:rPr>
      </w:pPr>
    </w:p>
    <w:p w14:paraId="407EA383" w14:textId="77777777" w:rsidR="003C2497" w:rsidRDefault="003C2497" w:rsidP="003C2497">
      <w:pPr>
        <w:tabs>
          <w:tab w:val="left" w:pos="-720"/>
          <w:tab w:val="left" w:pos="851"/>
        </w:tabs>
        <w:suppressAutoHyphens/>
        <w:jc w:val="both"/>
        <w:rPr>
          <w:rFonts w:ascii="Arial" w:hAnsi="Arial" w:cs="Arial"/>
          <w:i/>
          <w:iCs/>
          <w:spacing w:val="-2"/>
          <w:sz w:val="24"/>
        </w:rPr>
      </w:pPr>
      <w:r>
        <w:rPr>
          <w:i/>
          <w:iCs/>
          <w:spacing w:val="-2"/>
        </w:rPr>
        <w:tab/>
      </w:r>
      <w:r w:rsidRPr="00AB6C47">
        <w:rPr>
          <w:rFonts w:ascii="Arial" w:hAnsi="Arial"/>
          <w:i/>
          <w:iCs/>
          <w:spacing w:val="-2"/>
          <w:sz w:val="24"/>
          <w:szCs w:val="24"/>
        </w:rPr>
        <w:t>(Additional sheets may be appended, if necessary.)</w:t>
      </w:r>
    </w:p>
    <w:p w14:paraId="5553A936" w14:textId="2F35B875" w:rsidR="003C2497" w:rsidRDefault="003C2497" w:rsidP="003C249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3AF2364C" w14:textId="35E7D390" w:rsidR="00083958" w:rsidRDefault="001B1963" w:rsidP="003C249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The below technical </w:t>
      </w:r>
      <w:r w:rsidR="00083958">
        <w:rPr>
          <w:rFonts w:ascii="Arial" w:hAnsi="Arial" w:cs="Arial"/>
          <w:spacing w:val="-2"/>
          <w:sz w:val="22"/>
          <w:szCs w:val="22"/>
        </w:rPr>
        <w:t>recommendations</w:t>
      </w:r>
      <w:r>
        <w:rPr>
          <w:rFonts w:ascii="Arial" w:hAnsi="Arial" w:cs="Arial"/>
          <w:spacing w:val="-2"/>
          <w:sz w:val="22"/>
          <w:szCs w:val="22"/>
        </w:rPr>
        <w:t xml:space="preserve"> must</w:t>
      </w:r>
      <w:r w:rsidR="00083958">
        <w:rPr>
          <w:rFonts w:ascii="Arial" w:hAnsi="Arial" w:cs="Arial"/>
          <w:spacing w:val="-2"/>
          <w:sz w:val="22"/>
          <w:szCs w:val="22"/>
        </w:rPr>
        <w:t xml:space="preserve"> be addressed before re-submission of thesis</w:t>
      </w:r>
      <w:r>
        <w:rPr>
          <w:rFonts w:ascii="Arial" w:hAnsi="Arial" w:cs="Arial"/>
          <w:spacing w:val="-2"/>
          <w:sz w:val="22"/>
          <w:szCs w:val="22"/>
        </w:rPr>
        <w:t>.</w:t>
      </w:r>
    </w:p>
    <w:p w14:paraId="6FE4FDDF" w14:textId="77777777" w:rsidR="00083958" w:rsidRPr="00AB6C47" w:rsidRDefault="00083958" w:rsidP="003C249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6DAFA1E0" w14:textId="77777777" w:rsidR="003C2497" w:rsidRDefault="003C2497" w:rsidP="0008395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714" w:hanging="357"/>
        <w:jc w:val="both"/>
        <w:rPr>
          <w:rFonts w:ascii="Arial" w:hAnsi="Arial" w:cs="Arial"/>
          <w:spacing w:val="-2"/>
          <w:sz w:val="22"/>
          <w:szCs w:val="22"/>
        </w:rPr>
      </w:pPr>
      <w:r w:rsidRPr="003C2497">
        <w:rPr>
          <w:rFonts w:ascii="Arial" w:hAnsi="Arial" w:cs="Arial"/>
          <w:spacing w:val="-2"/>
          <w:sz w:val="22"/>
          <w:szCs w:val="22"/>
        </w:rPr>
        <w:t>Equation (1) needs to be corrected.</w:t>
      </w:r>
    </w:p>
    <w:p w14:paraId="6E14D436" w14:textId="1D144020" w:rsidR="0040240D" w:rsidRDefault="003C2497" w:rsidP="0008395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714" w:hanging="357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Equation (2) cannot be used for explaining the special case </w:t>
      </w:r>
      <w:r w:rsidR="0040240D">
        <w:rPr>
          <w:rFonts w:ascii="Arial" w:hAnsi="Arial" w:cs="Arial"/>
          <w:spacing w:val="-2"/>
          <w:sz w:val="22"/>
          <w:szCs w:val="22"/>
        </w:rPr>
        <w:t>presented in the experiment, i.e. the endothermic effect at the start of charging process.</w:t>
      </w:r>
    </w:p>
    <w:p w14:paraId="2CECC279" w14:textId="6AD7CFC3" w:rsidR="00083958" w:rsidRDefault="00083958" w:rsidP="0008395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714" w:hanging="357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All equations must be used quantitively and correctly referenced, i.e. calculated results must be presented with the equation.</w:t>
      </w:r>
    </w:p>
    <w:p w14:paraId="613F0CE5" w14:textId="77777777" w:rsidR="0040240D" w:rsidRDefault="0040240D" w:rsidP="0008395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714" w:hanging="357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Photoelectric effect is not applicable to this experiment.</w:t>
      </w:r>
    </w:p>
    <w:p w14:paraId="058F678B" w14:textId="739817A3" w:rsidR="003C2497" w:rsidRDefault="0040240D" w:rsidP="0008395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714" w:hanging="357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The image quality of </w:t>
      </w:r>
      <w:r w:rsidR="001B1963">
        <w:rPr>
          <w:rFonts w:ascii="Arial" w:hAnsi="Arial" w:cs="Arial"/>
          <w:spacing w:val="-2"/>
          <w:sz w:val="22"/>
          <w:szCs w:val="22"/>
        </w:rPr>
        <w:t>all</w:t>
      </w:r>
      <w:r>
        <w:rPr>
          <w:rFonts w:ascii="Arial" w:hAnsi="Arial" w:cs="Arial"/>
          <w:spacing w:val="-2"/>
          <w:sz w:val="22"/>
          <w:szCs w:val="22"/>
        </w:rPr>
        <w:t xml:space="preserve"> experimental figures needs to be improved. All experimental figures need to </w:t>
      </w:r>
      <w:r w:rsidR="003B2A26">
        <w:rPr>
          <w:rFonts w:ascii="Arial" w:hAnsi="Arial" w:cs="Arial"/>
          <w:spacing w:val="-2"/>
          <w:sz w:val="22"/>
          <w:szCs w:val="22"/>
        </w:rPr>
        <w:t>be added error bars.</w:t>
      </w:r>
    </w:p>
    <w:p w14:paraId="5F799482" w14:textId="66A67F76" w:rsidR="003B2A26" w:rsidRDefault="003B2A26" w:rsidP="0008395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714" w:hanging="357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Figures 52 and 53 are not correct, electrons don’t flow in air circling a conductor.</w:t>
      </w:r>
    </w:p>
    <w:p w14:paraId="5CD51CEF" w14:textId="4D113142" w:rsidR="003B2A26" w:rsidRDefault="003B2A26" w:rsidP="0008395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714" w:hanging="357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Basic operation principle of the battery under investigation must be presented.</w:t>
      </w:r>
    </w:p>
    <w:p w14:paraId="279B8785" w14:textId="3001E485" w:rsidR="003B2A26" w:rsidRDefault="003B2A26" w:rsidP="0008395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714" w:hanging="357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Part or full of reference papers cannot be directly copied and pasted into thesis</w:t>
      </w:r>
      <w:r w:rsidR="00E40CEB">
        <w:rPr>
          <w:rFonts w:ascii="Arial" w:hAnsi="Arial" w:cs="Arial"/>
          <w:spacing w:val="-2"/>
          <w:sz w:val="22"/>
          <w:szCs w:val="22"/>
        </w:rPr>
        <w:t>, for example on page 114, section 19.2</w:t>
      </w:r>
    </w:p>
    <w:p w14:paraId="6C9B0613" w14:textId="69B29E79" w:rsidR="003B2A26" w:rsidRDefault="003B2A26" w:rsidP="0008395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360" w:lineRule="auto"/>
        <w:ind w:left="714" w:hanging="357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References should be correctly formatted, for example using </w:t>
      </w:r>
      <w:r w:rsidR="00083958">
        <w:rPr>
          <w:rFonts w:ascii="Arial" w:hAnsi="Arial" w:cs="Arial"/>
          <w:spacing w:val="-2"/>
          <w:sz w:val="22"/>
          <w:szCs w:val="22"/>
        </w:rPr>
        <w:t>standard IEEE conference or journal format. More literature study needs to be conducted in relation to batteries, battery charging, temperature characteristics of batteries.</w:t>
      </w:r>
    </w:p>
    <w:p w14:paraId="047685EA" w14:textId="77777777" w:rsidR="00083958" w:rsidRDefault="00083958" w:rsidP="00083958">
      <w:pPr>
        <w:pStyle w:val="ListParagraph"/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4D0D110" w14:textId="77777777" w:rsidR="00083958" w:rsidRPr="00083958" w:rsidRDefault="00083958" w:rsidP="0008395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4FAD5404" w14:textId="51FC2272" w:rsidR="003C2497" w:rsidRDefault="003C2497" w:rsidP="003C2497">
      <w:pPr>
        <w:tabs>
          <w:tab w:val="left" w:pos="-720"/>
          <w:tab w:val="left" w:pos="851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</w:p>
    <w:p w14:paraId="50C25158" w14:textId="49B78651" w:rsidR="00083958" w:rsidRDefault="00083958" w:rsidP="003C2497">
      <w:pPr>
        <w:tabs>
          <w:tab w:val="left" w:pos="-720"/>
          <w:tab w:val="left" w:pos="851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</w:p>
    <w:p w14:paraId="20A8BA1A" w14:textId="03F847C6" w:rsidR="00083958" w:rsidRDefault="00083958" w:rsidP="003C2497">
      <w:pPr>
        <w:tabs>
          <w:tab w:val="left" w:pos="-720"/>
          <w:tab w:val="left" w:pos="851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</w:p>
    <w:p w14:paraId="66E61F9D" w14:textId="2557BC14" w:rsidR="00083958" w:rsidRDefault="00083958" w:rsidP="003C2497">
      <w:pPr>
        <w:tabs>
          <w:tab w:val="left" w:pos="-720"/>
          <w:tab w:val="left" w:pos="851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</w:p>
    <w:p w14:paraId="31D71047" w14:textId="2298326F" w:rsidR="00083958" w:rsidRDefault="00083958" w:rsidP="003C2497">
      <w:pPr>
        <w:tabs>
          <w:tab w:val="left" w:pos="-720"/>
          <w:tab w:val="left" w:pos="851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</w:p>
    <w:p w14:paraId="43D3A078" w14:textId="28BFF4C3" w:rsidR="00083958" w:rsidRDefault="00083958" w:rsidP="003C2497">
      <w:pPr>
        <w:tabs>
          <w:tab w:val="left" w:pos="-720"/>
          <w:tab w:val="left" w:pos="851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</w:p>
    <w:p w14:paraId="671D9628" w14:textId="75167B02" w:rsidR="00083958" w:rsidRDefault="00083958" w:rsidP="003C2497">
      <w:pPr>
        <w:tabs>
          <w:tab w:val="left" w:pos="-720"/>
          <w:tab w:val="left" w:pos="851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</w:p>
    <w:p w14:paraId="7A79ECF1" w14:textId="3283C513" w:rsidR="00083958" w:rsidRDefault="00083958" w:rsidP="003C2497">
      <w:pPr>
        <w:tabs>
          <w:tab w:val="left" w:pos="-720"/>
          <w:tab w:val="left" w:pos="851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</w:p>
    <w:p w14:paraId="042C368F" w14:textId="77777777" w:rsidR="00083958" w:rsidRDefault="00083958" w:rsidP="003C2497">
      <w:pPr>
        <w:tabs>
          <w:tab w:val="left" w:pos="-720"/>
          <w:tab w:val="left" w:pos="851"/>
        </w:tabs>
        <w:suppressAutoHyphens/>
        <w:jc w:val="both"/>
        <w:rPr>
          <w:rFonts w:ascii="Arial" w:hAnsi="Arial"/>
          <w:spacing w:val="-2"/>
          <w:sz w:val="24"/>
          <w:szCs w:val="24"/>
        </w:rPr>
      </w:pPr>
    </w:p>
    <w:p w14:paraId="477D0AC6" w14:textId="77777777" w:rsidR="003C2497" w:rsidRPr="00AB6C47" w:rsidRDefault="003C2497" w:rsidP="003C249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313284C" w14:textId="77777777" w:rsidR="003C2497" w:rsidRPr="00AB6C47" w:rsidRDefault="003C2497" w:rsidP="003C249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BEC3BA4" w14:textId="77777777" w:rsidR="003C2497" w:rsidRPr="00AB6C47" w:rsidRDefault="003C2497" w:rsidP="003C249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0B8D5FA" w14:textId="77777777" w:rsidR="003C2497" w:rsidRPr="00AB6C47" w:rsidRDefault="003C2497" w:rsidP="003C249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87"/>
        <w:gridCol w:w="3201"/>
        <w:gridCol w:w="918"/>
        <w:gridCol w:w="2620"/>
      </w:tblGrid>
      <w:tr w:rsidR="003C2497" w:rsidRPr="00EB5E34" w14:paraId="0204938B" w14:textId="77777777" w:rsidTr="0085692D">
        <w:tc>
          <w:tcPr>
            <w:tcW w:w="2671" w:type="dxa"/>
            <w:vAlign w:val="bottom"/>
          </w:tcPr>
          <w:p w14:paraId="6DF591AA" w14:textId="77777777" w:rsidR="003C2497" w:rsidRPr="00EB5E34" w:rsidRDefault="003C2497" w:rsidP="0085692D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00E2094B" w14:textId="77777777" w:rsidR="003C2497" w:rsidRPr="00EB5E34" w:rsidRDefault="003C2497" w:rsidP="0085692D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B5E34">
              <w:rPr>
                <w:rFonts w:ascii="Arial" w:hAnsi="Arial" w:cs="Arial"/>
                <w:spacing w:val="-2"/>
                <w:sz w:val="24"/>
                <w:szCs w:val="24"/>
              </w:rPr>
              <w:t xml:space="preserve">Name (block capitals)   </w:t>
            </w:r>
          </w:p>
        </w:tc>
        <w:tc>
          <w:tcPr>
            <w:tcW w:w="4950" w:type="dxa"/>
            <w:gridSpan w:val="2"/>
            <w:tcBorders>
              <w:bottom w:val="dashSmallGap" w:sz="4" w:space="0" w:color="auto"/>
            </w:tcBorders>
            <w:vAlign w:val="center"/>
          </w:tcPr>
          <w:p w14:paraId="7A8B3053" w14:textId="121861AE" w:rsidR="003C2497" w:rsidRPr="00EB5E34" w:rsidRDefault="003C2497" w:rsidP="0085692D">
            <w:pPr>
              <w:tabs>
                <w:tab w:val="left" w:pos="-720"/>
              </w:tabs>
              <w:suppressAutoHyphens/>
              <w:outlineLvl w:val="0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Lijie LI</w:t>
            </w:r>
          </w:p>
        </w:tc>
        <w:tc>
          <w:tcPr>
            <w:tcW w:w="3064" w:type="dxa"/>
            <w:vAlign w:val="bottom"/>
          </w:tcPr>
          <w:p w14:paraId="48C9D531" w14:textId="77777777" w:rsidR="003C2497" w:rsidRPr="00EB5E34" w:rsidRDefault="003C2497" w:rsidP="0085692D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EB5E34">
              <w:rPr>
                <w:rFonts w:ascii="Arial" w:hAnsi="Arial" w:cs="Arial"/>
                <w:spacing w:val="-2"/>
                <w:sz w:val="24"/>
                <w:szCs w:val="24"/>
              </w:rPr>
              <w:t>(Internal Examiner)</w:t>
            </w:r>
          </w:p>
        </w:tc>
      </w:tr>
      <w:tr w:rsidR="003C2497" w:rsidRPr="00EB5E34" w14:paraId="6B7B0D9C" w14:textId="77777777" w:rsidTr="0085692D">
        <w:tc>
          <w:tcPr>
            <w:tcW w:w="2671" w:type="dxa"/>
            <w:vAlign w:val="bottom"/>
          </w:tcPr>
          <w:p w14:paraId="049CEDB4" w14:textId="77777777" w:rsidR="003C2497" w:rsidRPr="00EB5E34" w:rsidRDefault="003C2497" w:rsidP="0085692D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1357BA55" w14:textId="77777777" w:rsidR="003C2497" w:rsidRPr="00EB5E34" w:rsidRDefault="003C2497" w:rsidP="0085692D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B5E34">
              <w:rPr>
                <w:rFonts w:ascii="Arial" w:hAnsi="Arial" w:cs="Arial"/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39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94123B" w14:textId="3D60BB3D" w:rsidR="003C2497" w:rsidRPr="00EB5E34" w:rsidRDefault="00874FE3" w:rsidP="0085692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FBE309" wp14:editId="79565169">
                  <wp:extent cx="571500" cy="36634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916" cy="38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bottom"/>
          </w:tcPr>
          <w:p w14:paraId="768C3756" w14:textId="77777777" w:rsidR="003C2497" w:rsidRPr="00EB5E34" w:rsidRDefault="003C2497" w:rsidP="0085692D">
            <w:pPr>
              <w:tabs>
                <w:tab w:val="left" w:pos="-720"/>
              </w:tabs>
              <w:suppressAutoHyphens/>
              <w:jc w:val="both"/>
              <w:outlineLvl w:val="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B5E34">
              <w:rPr>
                <w:rFonts w:ascii="Arial" w:hAnsi="Arial" w:cs="Arial"/>
                <w:spacing w:val="-2"/>
                <w:sz w:val="24"/>
                <w:szCs w:val="24"/>
              </w:rPr>
              <w:t>Date</w:t>
            </w:r>
          </w:p>
        </w:tc>
        <w:tc>
          <w:tcPr>
            <w:tcW w:w="3064" w:type="dxa"/>
            <w:tcBorders>
              <w:bottom w:val="dashSmallGap" w:sz="4" w:space="0" w:color="auto"/>
            </w:tcBorders>
            <w:vAlign w:val="center"/>
          </w:tcPr>
          <w:p w14:paraId="7C33D4E3" w14:textId="46A391AB" w:rsidR="003C2497" w:rsidRPr="008B5E0B" w:rsidRDefault="003C2497" w:rsidP="0085692D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"/>
                <w:sz w:val="24"/>
                <w:szCs w:val="24"/>
              </w:rPr>
              <w:t>31</w:t>
            </w:r>
            <w:r w:rsidRPr="008B5E0B">
              <w:rPr>
                <w:rFonts w:ascii="Arial" w:hAnsi="Arial" w:cs="Arial"/>
                <w:bCs/>
                <w:spacing w:val="-2"/>
                <w:sz w:val="24"/>
                <w:szCs w:val="24"/>
              </w:rPr>
              <w:t>/0</w:t>
            </w:r>
            <w:r>
              <w:rPr>
                <w:rFonts w:ascii="Arial" w:hAnsi="Arial" w:cs="Arial"/>
                <w:bCs/>
                <w:spacing w:val="-2"/>
                <w:sz w:val="24"/>
                <w:szCs w:val="24"/>
              </w:rPr>
              <w:t>5</w:t>
            </w:r>
            <w:r w:rsidRPr="008B5E0B">
              <w:rPr>
                <w:rFonts w:ascii="Arial" w:hAnsi="Arial" w:cs="Arial"/>
                <w:bCs/>
                <w:spacing w:val="-2"/>
                <w:sz w:val="24"/>
                <w:szCs w:val="24"/>
              </w:rPr>
              <w:t>/2022</w:t>
            </w:r>
          </w:p>
        </w:tc>
      </w:tr>
    </w:tbl>
    <w:p w14:paraId="6AC61154" w14:textId="77777777" w:rsidR="003C2497" w:rsidRPr="00AB6C47" w:rsidRDefault="003C2497" w:rsidP="003C249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19E50159" w14:textId="55E2DE59" w:rsidR="00C23C7E" w:rsidRDefault="00C23C7E" w:rsidP="003C2497"/>
    <w:sectPr w:rsidR="00C23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1326"/>
    <w:multiLevelType w:val="hybridMultilevel"/>
    <w:tmpl w:val="A93CD026"/>
    <w:lvl w:ilvl="0" w:tplc="1736B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41"/>
    <w:rsid w:val="00083958"/>
    <w:rsid w:val="001B1963"/>
    <w:rsid w:val="001F579E"/>
    <w:rsid w:val="003B2A26"/>
    <w:rsid w:val="003C2497"/>
    <w:rsid w:val="0040240D"/>
    <w:rsid w:val="00717A41"/>
    <w:rsid w:val="00874FE3"/>
    <w:rsid w:val="00C23C7E"/>
    <w:rsid w:val="00E4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98F5"/>
  <w15:chartTrackingRefBased/>
  <w15:docId w15:val="{9DCA94AC-BCE5-4853-BF17-ADBB111D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Lijie Li</dc:creator>
  <cp:keywords/>
  <dc:description/>
  <cp:lastModifiedBy>Microsoft account</cp:lastModifiedBy>
  <cp:revision>2</cp:revision>
  <dcterms:created xsi:type="dcterms:W3CDTF">2023-07-25T14:06:00Z</dcterms:created>
  <dcterms:modified xsi:type="dcterms:W3CDTF">2023-07-25T14:06:00Z</dcterms:modified>
</cp:coreProperties>
</file>