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D3" w:rsidRPr="00E11AD3" w:rsidRDefault="00E11AD3" w:rsidP="00E11AD3">
      <w:pPr>
        <w:rPr>
          <w:rFonts w:asciiTheme="minorHAnsi" w:hAnsiTheme="minorHAnsi"/>
          <w:b/>
          <w:bCs/>
          <w:sz w:val="20"/>
          <w:szCs w:val="20"/>
        </w:rPr>
      </w:pPr>
      <w:bookmarkStart w:id="0" w:name="_GoBack"/>
      <w:bookmarkEnd w:id="0"/>
      <w:r w:rsidRPr="00E11AD3">
        <w:rPr>
          <w:rFonts w:asciiTheme="minorHAnsi" w:hAnsiTheme="minorHAnsi"/>
          <w:b/>
          <w:i/>
          <w:sz w:val="20"/>
          <w:szCs w:val="20"/>
          <w:lang w:val="en-US"/>
        </w:rPr>
        <w:t>Discourse and Ideology</w:t>
      </w:r>
    </w:p>
    <w:p w:rsidR="00E11AD3" w:rsidRPr="00E11AD3" w:rsidRDefault="00E11AD3" w:rsidP="00E11AD3">
      <w:pPr>
        <w:rPr>
          <w:rFonts w:asciiTheme="minorHAnsi" w:hAnsiTheme="minorHAnsi"/>
          <w:color w:val="FF0000"/>
          <w:sz w:val="20"/>
          <w:szCs w:val="20"/>
        </w:rPr>
      </w:pPr>
      <w:r w:rsidRPr="00E11AD3">
        <w:rPr>
          <w:rFonts w:asciiTheme="minorHAnsi" w:hAnsiTheme="minorHAnsi"/>
          <w:sz w:val="20"/>
          <w:szCs w:val="20"/>
          <w:lang w:val="en-US"/>
        </w:rPr>
        <w:t xml:space="preserve">In order to </w:t>
      </w:r>
      <w:r w:rsidRPr="00E11AD3">
        <w:rPr>
          <w:rFonts w:asciiTheme="minorHAnsi" w:hAnsiTheme="minorHAnsi"/>
          <w:b/>
          <w:color w:val="FF0000"/>
          <w:sz w:val="20"/>
          <w:szCs w:val="20"/>
          <w:lang w:val="en-US"/>
        </w:rPr>
        <w:t>unpack the ideologies</w:t>
      </w:r>
      <w:r w:rsidRPr="00E11AD3">
        <w:rPr>
          <w:rFonts w:asciiTheme="minorHAnsi" w:hAnsiTheme="minorHAnsi"/>
          <w:sz w:val="20"/>
          <w:szCs w:val="20"/>
          <w:lang w:val="en-US"/>
        </w:rPr>
        <w:t xml:space="preserve"> of fairytales, we must first examine the binary oppositions which structuring the elements of the text. </w:t>
      </w:r>
      <w:r w:rsidRPr="00E11AD3">
        <w:rPr>
          <w:rFonts w:asciiTheme="minorHAnsi" w:hAnsiTheme="minorHAnsi"/>
          <w:sz w:val="20"/>
          <w:szCs w:val="20"/>
        </w:rPr>
        <w:t xml:space="preserve">The structuralist theorist, Chandler, suggests that binary oppositions are </w:t>
      </w:r>
      <w:r w:rsidRPr="00E11AD3">
        <w:rPr>
          <w:rFonts w:asciiTheme="minorHAnsi" w:hAnsiTheme="minorHAnsi"/>
          <w:i/>
          <w:iCs/>
          <w:sz w:val="20"/>
          <w:szCs w:val="20"/>
        </w:rPr>
        <w:t>“pairs of mutually-exclusive signifiers representing categories which are logically opposed but together define a complete universe of discourse”</w:t>
      </w:r>
      <w:r w:rsidRPr="00E11AD3">
        <w:rPr>
          <w:rFonts w:asciiTheme="minorHAnsi" w:hAnsiTheme="minorHAnsi"/>
          <w:sz w:val="20"/>
          <w:szCs w:val="20"/>
        </w:rPr>
        <w:t>.</w:t>
      </w:r>
      <w:r w:rsidRPr="00E11AD3">
        <w:rPr>
          <w:rFonts w:asciiTheme="minorHAnsi" w:hAnsiTheme="minorHAnsi"/>
          <w:color w:val="FF0000"/>
          <w:sz w:val="20"/>
          <w:szCs w:val="20"/>
        </w:rPr>
        <w:t xml:space="preserve"> </w:t>
      </w:r>
      <w:r w:rsidRPr="00E11AD3">
        <w:rPr>
          <w:rFonts w:asciiTheme="minorHAnsi" w:hAnsiTheme="minorHAnsi"/>
          <w:sz w:val="20"/>
          <w:szCs w:val="20"/>
        </w:rPr>
        <w:t>One group thus cannot exist without the other. For example, in order for there to be beautiful, there must also be ugly. Thus, in order to privilege beauty, ugliness must be undermined (Chandler, 1980). Now debunked historical text-centred approaches suggested binary oppositions support the preferred reading, as the qualities ascribed to the ‘good’ characters reveal society’s values (</w:t>
      </w:r>
      <w:proofErr w:type="spellStart"/>
      <w:r w:rsidRPr="00E11AD3">
        <w:rPr>
          <w:rFonts w:asciiTheme="minorHAnsi" w:hAnsiTheme="minorHAnsi"/>
          <w:sz w:val="20"/>
          <w:szCs w:val="20"/>
        </w:rPr>
        <w:t>Hourihan</w:t>
      </w:r>
      <w:proofErr w:type="spellEnd"/>
      <w:r w:rsidRPr="00E11AD3">
        <w:rPr>
          <w:rFonts w:asciiTheme="minorHAnsi" w:hAnsiTheme="minorHAnsi"/>
          <w:sz w:val="20"/>
          <w:szCs w:val="20"/>
        </w:rPr>
        <w:t>, 1997). In the base text, beauty, marriage and passive obedience are privileged over ugliness, being unmarried and aggressive. The following table lists the major binary oppositions found within “Cinderella”.</w:t>
      </w:r>
    </w:p>
    <w:p w:rsidR="00E11AD3" w:rsidRPr="00E11AD3" w:rsidRDefault="00E11AD3" w:rsidP="00E11AD3">
      <w:pPr>
        <w:rPr>
          <w:rFonts w:asciiTheme="minorHAnsi" w:hAnsiTheme="minorHAnsi"/>
          <w:b/>
          <w:i/>
          <w:color w:val="FF0000"/>
          <w:sz w:val="20"/>
          <w:szCs w:val="20"/>
          <w:lang w:val="en-US"/>
        </w:rPr>
      </w:pPr>
    </w:p>
    <w:tbl>
      <w:tblPr>
        <w:tblStyle w:val="TableGrid"/>
        <w:tblW w:w="0" w:type="auto"/>
        <w:tblLook w:val="01E0" w:firstRow="1" w:lastRow="1" w:firstColumn="1" w:lastColumn="1" w:noHBand="0" w:noVBand="0"/>
      </w:tblPr>
      <w:tblGrid>
        <w:gridCol w:w="4619"/>
        <w:gridCol w:w="4623"/>
      </w:tblGrid>
      <w:tr w:rsidR="00E11AD3" w:rsidRPr="00E11AD3" w:rsidTr="002A2AC1">
        <w:tc>
          <w:tcPr>
            <w:tcW w:w="4956" w:type="dxa"/>
          </w:tcPr>
          <w:p w:rsidR="00E11AD3" w:rsidRPr="00E11AD3" w:rsidRDefault="00E11AD3" w:rsidP="002A2AC1">
            <w:pPr>
              <w:jc w:val="center"/>
              <w:rPr>
                <w:rFonts w:asciiTheme="minorHAnsi" w:hAnsiTheme="minorHAnsi"/>
                <w:b/>
                <w:i/>
                <w:sz w:val="20"/>
                <w:szCs w:val="20"/>
                <w:lang w:val="en-US"/>
              </w:rPr>
            </w:pPr>
            <w:r w:rsidRPr="00E11AD3">
              <w:rPr>
                <w:rFonts w:asciiTheme="minorHAnsi" w:hAnsiTheme="minorHAnsi"/>
                <w:b/>
                <w:i/>
                <w:sz w:val="20"/>
                <w:szCs w:val="20"/>
                <w:lang w:val="en-US"/>
              </w:rPr>
              <w:t>Privileged</w:t>
            </w:r>
          </w:p>
        </w:tc>
        <w:tc>
          <w:tcPr>
            <w:tcW w:w="4956" w:type="dxa"/>
          </w:tcPr>
          <w:p w:rsidR="00E11AD3" w:rsidRPr="00E11AD3" w:rsidRDefault="00E11AD3" w:rsidP="002A2AC1">
            <w:pPr>
              <w:jc w:val="center"/>
              <w:rPr>
                <w:rFonts w:asciiTheme="minorHAnsi" w:hAnsiTheme="minorHAnsi"/>
                <w:b/>
                <w:i/>
                <w:sz w:val="20"/>
                <w:szCs w:val="20"/>
                <w:lang w:val="en-US"/>
              </w:rPr>
            </w:pPr>
            <w:proofErr w:type="spellStart"/>
            <w:r w:rsidRPr="00E11AD3">
              <w:rPr>
                <w:rFonts w:asciiTheme="minorHAnsi" w:hAnsiTheme="minorHAnsi"/>
                <w:b/>
                <w:i/>
                <w:sz w:val="20"/>
                <w:szCs w:val="20"/>
                <w:lang w:val="en-US"/>
              </w:rPr>
              <w:t>Marginalised</w:t>
            </w:r>
            <w:proofErr w:type="spellEnd"/>
          </w:p>
        </w:tc>
      </w:tr>
      <w:tr w:rsidR="00E11AD3" w:rsidRPr="00E11AD3" w:rsidTr="002A2AC1">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Beautiful</w:t>
            </w:r>
          </w:p>
        </w:tc>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Ugly</w:t>
            </w:r>
          </w:p>
        </w:tc>
      </w:tr>
      <w:tr w:rsidR="00E11AD3" w:rsidRPr="00E11AD3" w:rsidTr="002A2AC1">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Married</w:t>
            </w:r>
          </w:p>
        </w:tc>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Single</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Innocent/Good</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Evil</w:t>
            </w:r>
          </w:p>
        </w:tc>
      </w:tr>
      <w:tr w:rsidR="00E11AD3" w:rsidRPr="00E11AD3" w:rsidTr="002A2AC1">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Little</w:t>
            </w:r>
          </w:p>
        </w:tc>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Big</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Noble</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Common</w:t>
            </w:r>
          </w:p>
        </w:tc>
      </w:tr>
      <w:tr w:rsidR="00E11AD3" w:rsidRPr="00E11AD3" w:rsidTr="002A2AC1">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 xml:space="preserve">Passive </w:t>
            </w:r>
          </w:p>
        </w:tc>
        <w:tc>
          <w:tcPr>
            <w:tcW w:w="4956" w:type="dxa"/>
          </w:tcPr>
          <w:p w:rsidR="00E11AD3" w:rsidRPr="00E11AD3" w:rsidRDefault="00E11AD3" w:rsidP="002A2AC1">
            <w:pPr>
              <w:jc w:val="center"/>
              <w:rPr>
                <w:rFonts w:asciiTheme="minorHAnsi" w:hAnsiTheme="minorHAnsi"/>
                <w:b/>
                <w:bCs/>
                <w:sz w:val="20"/>
                <w:szCs w:val="20"/>
                <w:lang w:val="en-US"/>
              </w:rPr>
            </w:pPr>
            <w:r w:rsidRPr="00E11AD3">
              <w:rPr>
                <w:rFonts w:asciiTheme="minorHAnsi" w:hAnsiTheme="minorHAnsi"/>
                <w:b/>
                <w:bCs/>
                <w:sz w:val="20"/>
                <w:szCs w:val="20"/>
                <w:lang w:val="en-US"/>
              </w:rPr>
              <w:t xml:space="preserve">Aggressive </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Humble</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Proud</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Cheerful</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Quarrelsome</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Male Dominance</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Female Dominance</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Modest</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Vain</w:t>
            </w:r>
          </w:p>
        </w:tc>
      </w:tr>
      <w:tr w:rsidR="00E11AD3" w:rsidRPr="00E11AD3" w:rsidTr="002A2AC1">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Meek/Delicate</w:t>
            </w:r>
          </w:p>
        </w:tc>
        <w:tc>
          <w:tcPr>
            <w:tcW w:w="4956" w:type="dxa"/>
          </w:tcPr>
          <w:p w:rsidR="00E11AD3" w:rsidRPr="00E11AD3" w:rsidRDefault="00E11AD3" w:rsidP="002A2AC1">
            <w:pPr>
              <w:jc w:val="center"/>
              <w:rPr>
                <w:rFonts w:asciiTheme="minorHAnsi" w:hAnsiTheme="minorHAnsi"/>
                <w:sz w:val="20"/>
                <w:szCs w:val="20"/>
                <w:lang w:val="en-US"/>
              </w:rPr>
            </w:pPr>
            <w:r w:rsidRPr="00E11AD3">
              <w:rPr>
                <w:rFonts w:asciiTheme="minorHAnsi" w:hAnsiTheme="minorHAnsi"/>
                <w:sz w:val="20"/>
                <w:szCs w:val="20"/>
                <w:lang w:val="en-US"/>
              </w:rPr>
              <w:t>Forceful/Tough</w:t>
            </w:r>
          </w:p>
        </w:tc>
      </w:tr>
    </w:tbl>
    <w:p w:rsidR="00E11AD3" w:rsidRPr="00E11AD3" w:rsidRDefault="00E11AD3" w:rsidP="00E11AD3">
      <w:pPr>
        <w:rPr>
          <w:rFonts w:asciiTheme="minorHAnsi" w:hAnsiTheme="minorHAnsi"/>
          <w:sz w:val="20"/>
          <w:szCs w:val="20"/>
          <w:lang w:val="en-US"/>
        </w:rPr>
      </w:pPr>
    </w:p>
    <w:p w:rsidR="00E11AD3" w:rsidRPr="00E11AD3" w:rsidRDefault="00E11AD3" w:rsidP="00E11AD3">
      <w:pPr>
        <w:rPr>
          <w:rFonts w:asciiTheme="minorHAnsi" w:hAnsiTheme="minorHAnsi"/>
          <w:sz w:val="20"/>
          <w:szCs w:val="20"/>
        </w:rPr>
      </w:pPr>
      <w:r w:rsidRPr="00E11AD3">
        <w:rPr>
          <w:rFonts w:asciiTheme="minorHAnsi" w:hAnsiTheme="minorHAnsi"/>
          <w:sz w:val="20"/>
          <w:szCs w:val="20"/>
          <w:lang w:val="en-US"/>
        </w:rPr>
        <w:t>These dualisms illustrate the privileged and marginalized (Derrida, 1978) attributes, representing the hierarchy of values prevalent in the patriarchal society</w:t>
      </w:r>
      <w:r w:rsidRPr="00E11AD3">
        <w:rPr>
          <w:rFonts w:asciiTheme="minorHAnsi" w:hAnsiTheme="minorHAnsi"/>
          <w:color w:val="FF0000"/>
          <w:sz w:val="20"/>
          <w:szCs w:val="20"/>
          <w:lang w:val="en-US"/>
        </w:rPr>
        <w:t xml:space="preserve">. </w:t>
      </w:r>
      <w:r w:rsidRPr="00E11AD3">
        <w:rPr>
          <w:rFonts w:asciiTheme="minorHAnsi" w:hAnsiTheme="minorHAnsi"/>
          <w:sz w:val="20"/>
          <w:szCs w:val="20"/>
        </w:rPr>
        <w:t xml:space="preserve">From the perspective of contemporary theorists, binary oppositions help </w:t>
      </w:r>
      <w:r w:rsidRPr="00E11AD3">
        <w:rPr>
          <w:rFonts w:asciiTheme="minorHAnsi" w:hAnsiTheme="minorHAnsi"/>
          <w:b/>
          <w:color w:val="FF0000"/>
          <w:sz w:val="20"/>
          <w:szCs w:val="20"/>
        </w:rPr>
        <w:t>uncover concealed ideologies</w:t>
      </w:r>
      <w:r w:rsidRPr="00E11AD3">
        <w:rPr>
          <w:rFonts w:asciiTheme="minorHAnsi" w:hAnsiTheme="minorHAnsi"/>
          <w:sz w:val="20"/>
          <w:szCs w:val="20"/>
        </w:rPr>
        <w:t xml:space="preserve"> within the text, namely the </w:t>
      </w:r>
      <w:r w:rsidRPr="00E11AD3">
        <w:rPr>
          <w:rFonts w:asciiTheme="minorHAnsi" w:hAnsiTheme="minorHAnsi"/>
          <w:i/>
          <w:iCs/>
          <w:sz w:val="20"/>
          <w:szCs w:val="20"/>
        </w:rPr>
        <w:t>“</w:t>
      </w:r>
      <w:proofErr w:type="spellStart"/>
      <w:r w:rsidRPr="00E11AD3">
        <w:rPr>
          <w:rFonts w:asciiTheme="minorHAnsi" w:hAnsiTheme="minorHAnsi"/>
          <w:i/>
          <w:iCs/>
          <w:sz w:val="20"/>
          <w:szCs w:val="20"/>
        </w:rPr>
        <w:t>inferiorized</w:t>
      </w:r>
      <w:proofErr w:type="spellEnd"/>
      <w:r w:rsidRPr="00E11AD3">
        <w:rPr>
          <w:rFonts w:asciiTheme="minorHAnsi" w:hAnsiTheme="minorHAnsi"/>
          <w:i/>
          <w:iCs/>
          <w:sz w:val="20"/>
          <w:szCs w:val="20"/>
        </w:rPr>
        <w:t xml:space="preserve"> other”</w:t>
      </w:r>
      <w:r w:rsidRPr="00E11AD3">
        <w:rPr>
          <w:rFonts w:asciiTheme="minorHAnsi" w:hAnsiTheme="minorHAnsi"/>
          <w:sz w:val="20"/>
          <w:szCs w:val="20"/>
        </w:rPr>
        <w:t xml:space="preserve"> (</w:t>
      </w:r>
      <w:proofErr w:type="spellStart"/>
      <w:r w:rsidRPr="00E11AD3">
        <w:rPr>
          <w:rFonts w:asciiTheme="minorHAnsi" w:hAnsiTheme="minorHAnsi"/>
          <w:sz w:val="20"/>
          <w:szCs w:val="20"/>
        </w:rPr>
        <w:t>Hourihan</w:t>
      </w:r>
      <w:proofErr w:type="spellEnd"/>
      <w:r w:rsidRPr="00E11AD3">
        <w:rPr>
          <w:rFonts w:asciiTheme="minorHAnsi" w:hAnsiTheme="minorHAnsi"/>
          <w:sz w:val="20"/>
          <w:szCs w:val="20"/>
        </w:rPr>
        <w:t xml:space="preserve">, 1997). This supports post-structuralist perspectives, portraying that even the most seemingly innocent text is opinionated and prejudiced. By identifying these </w:t>
      </w:r>
      <w:r w:rsidRPr="00E11AD3">
        <w:rPr>
          <w:rFonts w:asciiTheme="minorHAnsi" w:hAnsiTheme="minorHAnsi"/>
          <w:i/>
          <w:iCs/>
          <w:sz w:val="20"/>
          <w:szCs w:val="20"/>
        </w:rPr>
        <w:t>“polarities”</w:t>
      </w:r>
      <w:r w:rsidRPr="00E11AD3">
        <w:rPr>
          <w:rFonts w:asciiTheme="minorHAnsi" w:hAnsiTheme="minorHAnsi"/>
          <w:sz w:val="20"/>
          <w:szCs w:val="20"/>
        </w:rPr>
        <w:t xml:space="preserve"> (Appleton, 2000), we can begin to unravel the internalised ideologies within the text.</w:t>
      </w:r>
    </w:p>
    <w:p w:rsidR="00E11AD3" w:rsidRPr="00E11AD3" w:rsidRDefault="00E11AD3" w:rsidP="00E11AD3">
      <w:pPr>
        <w:rPr>
          <w:rFonts w:asciiTheme="minorHAnsi" w:hAnsiTheme="minorHAnsi"/>
          <w:b/>
          <w:i/>
          <w:sz w:val="20"/>
          <w:szCs w:val="20"/>
          <w:lang w:val="en-US"/>
        </w:rPr>
      </w:pPr>
    </w:p>
    <w:p w:rsidR="00E11AD3" w:rsidRPr="00E11AD3" w:rsidRDefault="00E11AD3" w:rsidP="00E11AD3">
      <w:pPr>
        <w:rPr>
          <w:rFonts w:asciiTheme="minorHAnsi" w:hAnsiTheme="minorHAnsi"/>
          <w:bCs/>
          <w:color w:val="FF0000"/>
          <w:sz w:val="20"/>
          <w:szCs w:val="20"/>
        </w:rPr>
      </w:pPr>
      <w:r w:rsidRPr="00E11AD3">
        <w:rPr>
          <w:rFonts w:asciiTheme="minorHAnsi" w:hAnsiTheme="minorHAnsi"/>
          <w:bCs/>
          <w:sz w:val="20"/>
          <w:szCs w:val="20"/>
        </w:rPr>
        <w:t xml:space="preserve">Discourses mobilised within texts are constructed within </w:t>
      </w:r>
      <w:r w:rsidRPr="00E11AD3">
        <w:rPr>
          <w:rFonts w:asciiTheme="minorHAnsi" w:hAnsiTheme="minorHAnsi"/>
          <w:bCs/>
          <w:i/>
          <w:iCs/>
          <w:sz w:val="20"/>
          <w:szCs w:val="20"/>
        </w:rPr>
        <w:t>“discursive contexts”</w:t>
      </w:r>
      <w:r w:rsidRPr="00E11AD3">
        <w:rPr>
          <w:rFonts w:asciiTheme="minorHAnsi" w:hAnsiTheme="minorHAnsi"/>
          <w:bCs/>
          <w:sz w:val="20"/>
          <w:szCs w:val="20"/>
        </w:rPr>
        <w:t xml:space="preserve"> (QSA, 2003), and do not offer “</w:t>
      </w:r>
      <w:r w:rsidRPr="00E11AD3">
        <w:rPr>
          <w:rFonts w:asciiTheme="minorHAnsi" w:hAnsiTheme="minorHAnsi"/>
          <w:bCs/>
          <w:i/>
          <w:sz w:val="20"/>
          <w:szCs w:val="20"/>
        </w:rPr>
        <w:t>neutral descriptions</w:t>
      </w:r>
      <w:r w:rsidRPr="00E11AD3">
        <w:rPr>
          <w:rFonts w:asciiTheme="minorHAnsi" w:hAnsiTheme="minorHAnsi"/>
          <w:bCs/>
          <w:sz w:val="20"/>
          <w:szCs w:val="20"/>
        </w:rPr>
        <w:t>” (Moon, 2001) of society or the world. They shed light on the inherent ideologies encoded within the text</w:t>
      </w:r>
      <w:r w:rsidRPr="00E11AD3">
        <w:rPr>
          <w:rFonts w:asciiTheme="minorHAnsi" w:hAnsiTheme="minorHAnsi"/>
          <w:sz w:val="20"/>
          <w:szCs w:val="20"/>
        </w:rPr>
        <w:t>, which are</w:t>
      </w:r>
      <w:r w:rsidRPr="00E11AD3">
        <w:rPr>
          <w:rFonts w:asciiTheme="minorHAnsi" w:hAnsiTheme="minorHAnsi"/>
          <w:i/>
          <w:iCs/>
          <w:sz w:val="20"/>
          <w:szCs w:val="20"/>
        </w:rPr>
        <w:t xml:space="preserve"> “insidiously powerful” </w:t>
      </w:r>
      <w:r w:rsidRPr="00E11AD3">
        <w:rPr>
          <w:rFonts w:asciiTheme="minorHAnsi" w:hAnsiTheme="minorHAnsi"/>
          <w:sz w:val="20"/>
          <w:szCs w:val="20"/>
        </w:rPr>
        <w:t>(</w:t>
      </w:r>
      <w:proofErr w:type="spellStart"/>
      <w:r w:rsidRPr="00E11AD3">
        <w:rPr>
          <w:rFonts w:asciiTheme="minorHAnsi" w:hAnsiTheme="minorHAnsi"/>
          <w:sz w:val="20"/>
          <w:szCs w:val="20"/>
        </w:rPr>
        <w:t>Hourihan</w:t>
      </w:r>
      <w:proofErr w:type="spellEnd"/>
      <w:r w:rsidRPr="00E11AD3">
        <w:rPr>
          <w:rFonts w:asciiTheme="minorHAnsi" w:hAnsiTheme="minorHAnsi"/>
          <w:sz w:val="20"/>
          <w:szCs w:val="20"/>
        </w:rPr>
        <w:t xml:space="preserve">, 1997), passing on pervasive ideological messages. </w:t>
      </w:r>
      <w:r w:rsidRPr="00E11AD3">
        <w:rPr>
          <w:rFonts w:asciiTheme="minorHAnsi" w:hAnsiTheme="minorHAnsi"/>
          <w:bCs/>
          <w:sz w:val="20"/>
          <w:szCs w:val="20"/>
        </w:rPr>
        <w:t xml:space="preserve">Through the utilisation of discourses, texts privilege some world views over others. </w:t>
      </w:r>
      <w:r w:rsidRPr="00E6422C">
        <w:rPr>
          <w:rFonts w:asciiTheme="minorHAnsi" w:hAnsiTheme="minorHAnsi"/>
          <w:b/>
          <w:bCs/>
          <w:color w:val="FF0000"/>
          <w:sz w:val="20"/>
          <w:szCs w:val="20"/>
        </w:rPr>
        <w:t xml:space="preserve">By identifying the discourses internalised within a text, and observing those which are dominant, the text’s ideologies become further apparent. </w:t>
      </w:r>
      <w:r w:rsidRPr="00E11AD3">
        <w:rPr>
          <w:rFonts w:asciiTheme="minorHAnsi" w:hAnsiTheme="minorHAnsi"/>
          <w:bCs/>
          <w:sz w:val="20"/>
          <w:szCs w:val="20"/>
        </w:rPr>
        <w:t>The following table shows the discourses prevalent in the fairytale Cinderella and the way in which they were mobilised.</w:t>
      </w:r>
    </w:p>
    <w:p w:rsidR="00E11AD3" w:rsidRPr="00E11AD3" w:rsidRDefault="00E11AD3" w:rsidP="00E11AD3">
      <w:pPr>
        <w:rPr>
          <w:rFonts w:asciiTheme="minorHAnsi" w:hAnsiTheme="minorHAnsi"/>
          <w:bCs/>
          <w:color w:val="FF0000"/>
          <w:sz w:val="20"/>
          <w:szCs w:val="20"/>
        </w:rPr>
      </w:pPr>
    </w:p>
    <w:tbl>
      <w:tblPr>
        <w:tblStyle w:val="TableGrid"/>
        <w:tblW w:w="0" w:type="auto"/>
        <w:tblLook w:val="01E0" w:firstRow="1" w:lastRow="1" w:firstColumn="1" w:lastColumn="1" w:noHBand="0" w:noVBand="0"/>
      </w:tblPr>
      <w:tblGrid>
        <w:gridCol w:w="2382"/>
        <w:gridCol w:w="6860"/>
      </w:tblGrid>
      <w:tr w:rsidR="00E11AD3" w:rsidRPr="00E11AD3" w:rsidTr="002A2AC1">
        <w:tc>
          <w:tcPr>
            <w:tcW w:w="2508" w:type="dxa"/>
          </w:tcPr>
          <w:p w:rsidR="00E11AD3" w:rsidRPr="00E11AD3" w:rsidRDefault="00E11AD3" w:rsidP="002A2AC1">
            <w:pPr>
              <w:jc w:val="center"/>
              <w:rPr>
                <w:rFonts w:asciiTheme="minorHAnsi" w:hAnsiTheme="minorHAnsi"/>
                <w:b/>
                <w:bCs/>
                <w:sz w:val="20"/>
                <w:szCs w:val="20"/>
              </w:rPr>
            </w:pPr>
            <w:r w:rsidRPr="00E11AD3">
              <w:rPr>
                <w:rFonts w:asciiTheme="minorHAnsi" w:hAnsiTheme="minorHAnsi"/>
                <w:b/>
                <w:bCs/>
                <w:sz w:val="20"/>
                <w:szCs w:val="20"/>
              </w:rPr>
              <w:t>Discourse</w:t>
            </w:r>
          </w:p>
        </w:tc>
        <w:tc>
          <w:tcPr>
            <w:tcW w:w="7404" w:type="dxa"/>
          </w:tcPr>
          <w:p w:rsidR="00E11AD3" w:rsidRPr="00E11AD3" w:rsidRDefault="00E11AD3" w:rsidP="002A2AC1">
            <w:pPr>
              <w:rPr>
                <w:rFonts w:asciiTheme="minorHAnsi" w:hAnsiTheme="minorHAnsi"/>
                <w:b/>
                <w:bCs/>
                <w:sz w:val="20"/>
                <w:szCs w:val="20"/>
              </w:rPr>
            </w:pPr>
            <w:r w:rsidRPr="00E11AD3">
              <w:rPr>
                <w:rFonts w:asciiTheme="minorHAnsi" w:hAnsiTheme="minorHAnsi"/>
                <w:b/>
                <w:bCs/>
                <w:sz w:val="20"/>
                <w:szCs w:val="20"/>
              </w:rPr>
              <w:t>Depicted through text</w:t>
            </w:r>
          </w:p>
        </w:tc>
      </w:tr>
      <w:tr w:rsidR="00E11AD3" w:rsidRPr="00E11AD3" w:rsidTr="002A2AC1">
        <w:tc>
          <w:tcPr>
            <w:tcW w:w="2508" w:type="dxa"/>
          </w:tcPr>
          <w:p w:rsidR="00E11AD3" w:rsidRPr="00E11AD3" w:rsidRDefault="00E11AD3" w:rsidP="002A2AC1">
            <w:pPr>
              <w:jc w:val="center"/>
              <w:rPr>
                <w:rFonts w:asciiTheme="minorHAnsi" w:hAnsiTheme="minorHAnsi"/>
                <w:bCs/>
                <w:sz w:val="20"/>
                <w:szCs w:val="20"/>
              </w:rPr>
            </w:pPr>
            <w:r w:rsidRPr="00E11AD3">
              <w:rPr>
                <w:rFonts w:asciiTheme="minorHAnsi" w:hAnsiTheme="minorHAnsi"/>
                <w:bCs/>
                <w:sz w:val="20"/>
                <w:szCs w:val="20"/>
              </w:rPr>
              <w:t>Romantic Discourse</w:t>
            </w:r>
          </w:p>
        </w:tc>
        <w:tc>
          <w:tcPr>
            <w:tcW w:w="7404" w:type="dxa"/>
          </w:tcPr>
          <w:p w:rsidR="00E11AD3" w:rsidRPr="00E11AD3" w:rsidRDefault="00E11AD3" w:rsidP="00E11AD3">
            <w:pPr>
              <w:numPr>
                <w:ilvl w:val="0"/>
                <w:numId w:val="3"/>
              </w:numPr>
              <w:rPr>
                <w:rFonts w:asciiTheme="minorHAnsi" w:hAnsiTheme="minorHAnsi"/>
                <w:bCs/>
                <w:sz w:val="20"/>
                <w:szCs w:val="20"/>
              </w:rPr>
            </w:pPr>
            <w:r w:rsidRPr="00E11AD3">
              <w:rPr>
                <w:rFonts w:asciiTheme="minorHAnsi" w:hAnsiTheme="minorHAnsi"/>
                <w:bCs/>
                <w:sz w:val="20"/>
                <w:szCs w:val="20"/>
              </w:rPr>
              <w:t>The prince’s search for a wife</w:t>
            </w:r>
          </w:p>
          <w:p w:rsidR="00E11AD3" w:rsidRPr="00E11AD3" w:rsidRDefault="00E11AD3" w:rsidP="00E11AD3">
            <w:pPr>
              <w:numPr>
                <w:ilvl w:val="0"/>
                <w:numId w:val="3"/>
              </w:numPr>
              <w:rPr>
                <w:rFonts w:asciiTheme="minorHAnsi" w:hAnsiTheme="minorHAnsi"/>
                <w:bCs/>
                <w:sz w:val="20"/>
                <w:szCs w:val="20"/>
              </w:rPr>
            </w:pPr>
            <w:r w:rsidRPr="00E11AD3">
              <w:rPr>
                <w:rFonts w:asciiTheme="minorHAnsi" w:hAnsiTheme="minorHAnsi"/>
                <w:bCs/>
                <w:sz w:val="20"/>
                <w:szCs w:val="20"/>
              </w:rPr>
              <w:t xml:space="preserve">The prince falls in </w:t>
            </w:r>
            <w:proofErr w:type="spellStart"/>
            <w:r w:rsidRPr="00E11AD3">
              <w:rPr>
                <w:rFonts w:asciiTheme="minorHAnsi" w:hAnsiTheme="minorHAnsi"/>
                <w:bCs/>
                <w:sz w:val="20"/>
                <w:szCs w:val="20"/>
              </w:rPr>
              <w:t>live</w:t>
            </w:r>
            <w:proofErr w:type="spellEnd"/>
            <w:r w:rsidRPr="00E11AD3">
              <w:rPr>
                <w:rFonts w:asciiTheme="minorHAnsi" w:hAnsiTheme="minorHAnsi"/>
                <w:bCs/>
                <w:sz w:val="20"/>
                <w:szCs w:val="20"/>
              </w:rPr>
              <w:t xml:space="preserve"> with Cinderella almost instantly and couldn’t eat as he was too engrossed just “looking at her”.</w:t>
            </w:r>
          </w:p>
          <w:p w:rsidR="00E11AD3" w:rsidRPr="00E11AD3" w:rsidRDefault="00E11AD3" w:rsidP="00E11AD3">
            <w:pPr>
              <w:numPr>
                <w:ilvl w:val="0"/>
                <w:numId w:val="3"/>
              </w:numPr>
              <w:rPr>
                <w:rFonts w:asciiTheme="minorHAnsi" w:hAnsiTheme="minorHAnsi"/>
                <w:bCs/>
                <w:sz w:val="20"/>
                <w:szCs w:val="20"/>
              </w:rPr>
            </w:pPr>
            <w:r w:rsidRPr="00E11AD3">
              <w:rPr>
                <w:rFonts w:asciiTheme="minorHAnsi" w:hAnsiTheme="minorHAnsi"/>
                <w:bCs/>
                <w:sz w:val="20"/>
                <w:szCs w:val="20"/>
              </w:rPr>
              <w:t>Cinderella’s desire to be saved from her step-family and married.</w:t>
            </w:r>
          </w:p>
          <w:p w:rsidR="00E11AD3" w:rsidRPr="00E11AD3" w:rsidRDefault="00E11AD3" w:rsidP="002A2AC1">
            <w:pPr>
              <w:rPr>
                <w:rFonts w:asciiTheme="minorHAnsi" w:hAnsiTheme="minorHAnsi"/>
                <w:bCs/>
                <w:sz w:val="20"/>
                <w:szCs w:val="20"/>
              </w:rPr>
            </w:pPr>
          </w:p>
        </w:tc>
      </w:tr>
      <w:tr w:rsidR="00E11AD3" w:rsidRPr="00E11AD3" w:rsidTr="002A2AC1">
        <w:tc>
          <w:tcPr>
            <w:tcW w:w="2508" w:type="dxa"/>
          </w:tcPr>
          <w:p w:rsidR="00E11AD3" w:rsidRPr="00E11AD3" w:rsidRDefault="00E11AD3" w:rsidP="002A2AC1">
            <w:pPr>
              <w:jc w:val="center"/>
              <w:rPr>
                <w:rFonts w:asciiTheme="minorHAnsi" w:hAnsiTheme="minorHAnsi"/>
                <w:bCs/>
                <w:sz w:val="20"/>
                <w:szCs w:val="20"/>
              </w:rPr>
            </w:pPr>
            <w:r w:rsidRPr="00E11AD3">
              <w:rPr>
                <w:rFonts w:asciiTheme="minorHAnsi" w:hAnsiTheme="minorHAnsi"/>
                <w:bCs/>
                <w:sz w:val="20"/>
                <w:szCs w:val="20"/>
              </w:rPr>
              <w:t>Gender Discourse (Beauty)</w:t>
            </w:r>
          </w:p>
        </w:tc>
        <w:tc>
          <w:tcPr>
            <w:tcW w:w="7404" w:type="dxa"/>
          </w:tcPr>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t>Cinderella described using adjectives like “unparalleled goodness”, “sweetness of temper”, “pretty”, “patient”, “beautiful”, “slender”, “handsome”, “lovely”, “graceful”, “magnificent”, “fine”, “lady” etc..</w:t>
            </w:r>
          </w:p>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t>All unlovable characters such as stepmother and stepsisters, described as “odious”, “ugly”, “proud”, “haughty”, “rude”, “uncivil”, “mean”, “vain”, “bossy” etc…</w:t>
            </w:r>
          </w:p>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t>The stepsister’s only apologies for their ill-treatment after they discovered she was the beautiful princess.</w:t>
            </w:r>
          </w:p>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t>The prince falls in love with her because of her beauty and charm.</w:t>
            </w:r>
          </w:p>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t>The king and queen admire her and want her to marry their son simply because of her “beauty”.</w:t>
            </w:r>
          </w:p>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t>The prince Cinderella marries is very “handsome”.</w:t>
            </w:r>
          </w:p>
          <w:p w:rsidR="00E11AD3" w:rsidRPr="00E11AD3" w:rsidRDefault="00E11AD3" w:rsidP="00E11AD3">
            <w:pPr>
              <w:numPr>
                <w:ilvl w:val="0"/>
                <w:numId w:val="1"/>
              </w:numPr>
              <w:rPr>
                <w:rFonts w:asciiTheme="minorHAnsi" w:hAnsiTheme="minorHAnsi"/>
                <w:bCs/>
                <w:sz w:val="20"/>
                <w:szCs w:val="20"/>
              </w:rPr>
            </w:pPr>
            <w:r w:rsidRPr="00E11AD3">
              <w:rPr>
                <w:rFonts w:asciiTheme="minorHAnsi" w:hAnsiTheme="minorHAnsi"/>
                <w:bCs/>
                <w:sz w:val="20"/>
                <w:szCs w:val="20"/>
              </w:rPr>
              <w:lastRenderedPageBreak/>
              <w:t>Stepmother forcer her become a slave in an attempt to hide her beauty.</w:t>
            </w:r>
          </w:p>
          <w:p w:rsidR="00E11AD3" w:rsidRPr="00E11AD3" w:rsidRDefault="00E11AD3" w:rsidP="002A2AC1">
            <w:pPr>
              <w:rPr>
                <w:rFonts w:asciiTheme="minorHAnsi" w:hAnsiTheme="minorHAnsi"/>
                <w:bCs/>
                <w:sz w:val="20"/>
                <w:szCs w:val="20"/>
              </w:rPr>
            </w:pPr>
          </w:p>
        </w:tc>
      </w:tr>
      <w:tr w:rsidR="00E11AD3" w:rsidRPr="00E11AD3" w:rsidTr="002A2AC1">
        <w:tc>
          <w:tcPr>
            <w:tcW w:w="2508" w:type="dxa"/>
          </w:tcPr>
          <w:p w:rsidR="00E11AD3" w:rsidRPr="00E11AD3" w:rsidRDefault="00E11AD3" w:rsidP="002A2AC1">
            <w:pPr>
              <w:jc w:val="center"/>
              <w:rPr>
                <w:rFonts w:asciiTheme="minorHAnsi" w:hAnsiTheme="minorHAnsi"/>
                <w:bCs/>
                <w:sz w:val="20"/>
                <w:szCs w:val="20"/>
              </w:rPr>
            </w:pPr>
            <w:r w:rsidRPr="00E11AD3">
              <w:rPr>
                <w:rFonts w:asciiTheme="minorHAnsi" w:hAnsiTheme="minorHAnsi"/>
                <w:bCs/>
                <w:sz w:val="20"/>
                <w:szCs w:val="20"/>
              </w:rPr>
              <w:lastRenderedPageBreak/>
              <w:t>Class/Status Discourse</w:t>
            </w:r>
          </w:p>
        </w:tc>
        <w:tc>
          <w:tcPr>
            <w:tcW w:w="7404" w:type="dxa"/>
          </w:tcPr>
          <w:p w:rsidR="00E11AD3" w:rsidRPr="00E11AD3" w:rsidRDefault="00E11AD3" w:rsidP="00E11AD3">
            <w:pPr>
              <w:numPr>
                <w:ilvl w:val="0"/>
                <w:numId w:val="2"/>
              </w:numPr>
              <w:rPr>
                <w:rFonts w:asciiTheme="minorHAnsi" w:hAnsiTheme="minorHAnsi"/>
                <w:bCs/>
                <w:sz w:val="20"/>
                <w:szCs w:val="20"/>
              </w:rPr>
            </w:pPr>
            <w:r w:rsidRPr="00E11AD3">
              <w:rPr>
                <w:rFonts w:asciiTheme="minorHAnsi" w:hAnsiTheme="minorHAnsi"/>
                <w:bCs/>
                <w:sz w:val="20"/>
                <w:szCs w:val="20"/>
              </w:rPr>
              <w:t>All the young women want to marry the prince simply because he is a “prince” and “rich”.</w:t>
            </w:r>
          </w:p>
          <w:p w:rsidR="00E11AD3" w:rsidRPr="00E11AD3" w:rsidRDefault="00E11AD3" w:rsidP="00E11AD3">
            <w:pPr>
              <w:numPr>
                <w:ilvl w:val="0"/>
                <w:numId w:val="2"/>
              </w:numPr>
              <w:rPr>
                <w:rFonts w:asciiTheme="minorHAnsi" w:hAnsiTheme="minorHAnsi"/>
                <w:bCs/>
                <w:sz w:val="20"/>
                <w:szCs w:val="20"/>
              </w:rPr>
            </w:pPr>
            <w:r w:rsidRPr="00E11AD3">
              <w:rPr>
                <w:rFonts w:asciiTheme="minorHAnsi" w:hAnsiTheme="minorHAnsi"/>
                <w:bCs/>
                <w:sz w:val="20"/>
                <w:szCs w:val="20"/>
              </w:rPr>
              <w:t>Cinderella’s “rags” used to emphasis her lack of eligibility to go to the ball, to marry the prince, etc...</w:t>
            </w:r>
          </w:p>
          <w:p w:rsidR="00E11AD3" w:rsidRPr="00E11AD3" w:rsidRDefault="00E11AD3" w:rsidP="00E11AD3">
            <w:pPr>
              <w:numPr>
                <w:ilvl w:val="0"/>
                <w:numId w:val="2"/>
              </w:numPr>
              <w:rPr>
                <w:rFonts w:asciiTheme="minorHAnsi" w:hAnsiTheme="minorHAnsi"/>
                <w:bCs/>
                <w:sz w:val="20"/>
                <w:szCs w:val="20"/>
              </w:rPr>
            </w:pPr>
            <w:r w:rsidRPr="00E11AD3">
              <w:rPr>
                <w:rFonts w:asciiTheme="minorHAnsi" w:hAnsiTheme="minorHAnsi"/>
                <w:bCs/>
                <w:sz w:val="20"/>
                <w:szCs w:val="20"/>
              </w:rPr>
              <w:t xml:space="preserve">When Cinderella goes to the ball, emphasis is on the clothes she wears, the material, headpiece, etc… </w:t>
            </w:r>
          </w:p>
          <w:p w:rsidR="00E11AD3" w:rsidRPr="00E11AD3" w:rsidRDefault="00E11AD3" w:rsidP="00E11AD3">
            <w:pPr>
              <w:numPr>
                <w:ilvl w:val="0"/>
                <w:numId w:val="2"/>
              </w:numPr>
              <w:rPr>
                <w:rFonts w:asciiTheme="minorHAnsi" w:hAnsiTheme="minorHAnsi"/>
                <w:bCs/>
                <w:sz w:val="20"/>
                <w:szCs w:val="20"/>
              </w:rPr>
            </w:pPr>
            <w:r w:rsidRPr="00E11AD3">
              <w:rPr>
                <w:rFonts w:asciiTheme="minorHAnsi" w:hAnsiTheme="minorHAnsi"/>
                <w:bCs/>
                <w:sz w:val="20"/>
                <w:szCs w:val="20"/>
              </w:rPr>
              <w:t>The stepmother “governing” the house is not privileged.</w:t>
            </w:r>
          </w:p>
          <w:p w:rsidR="00E11AD3" w:rsidRPr="00E11AD3" w:rsidRDefault="00E11AD3" w:rsidP="002A2AC1">
            <w:pPr>
              <w:rPr>
                <w:rFonts w:asciiTheme="minorHAnsi" w:hAnsiTheme="minorHAnsi"/>
                <w:bCs/>
                <w:sz w:val="20"/>
                <w:szCs w:val="20"/>
              </w:rPr>
            </w:pPr>
          </w:p>
        </w:tc>
      </w:tr>
    </w:tbl>
    <w:p w:rsidR="00E11AD3" w:rsidRPr="00E11AD3" w:rsidRDefault="00E11AD3" w:rsidP="00E11AD3">
      <w:pPr>
        <w:rPr>
          <w:rFonts w:asciiTheme="minorHAnsi" w:hAnsiTheme="minorHAnsi"/>
          <w:bCs/>
          <w:sz w:val="20"/>
          <w:szCs w:val="20"/>
        </w:rPr>
      </w:pPr>
    </w:p>
    <w:p w:rsidR="00E11AD3" w:rsidRPr="00E11AD3" w:rsidRDefault="00E11AD3" w:rsidP="00E11AD3">
      <w:pPr>
        <w:rPr>
          <w:rFonts w:asciiTheme="minorHAnsi" w:hAnsiTheme="minorHAnsi"/>
          <w:color w:val="FF0000"/>
          <w:sz w:val="20"/>
          <w:szCs w:val="20"/>
        </w:rPr>
      </w:pPr>
      <w:r w:rsidRPr="00E11AD3">
        <w:rPr>
          <w:rFonts w:asciiTheme="minorHAnsi" w:hAnsiTheme="minorHAnsi"/>
          <w:sz w:val="20"/>
          <w:szCs w:val="20"/>
        </w:rPr>
        <w:t xml:space="preserve">Resistant reading of the text occurs when a contemporary world-context centred approach is adopted. </w:t>
      </w:r>
      <w:r w:rsidRPr="00E11AD3">
        <w:rPr>
          <w:rFonts w:asciiTheme="minorHAnsi" w:hAnsiTheme="minorHAnsi"/>
          <w:i/>
          <w:iCs/>
          <w:sz w:val="20"/>
          <w:szCs w:val="20"/>
        </w:rPr>
        <w:t>“By penetrating the disguises of the text… [</w:t>
      </w:r>
      <w:proofErr w:type="gramStart"/>
      <w:r w:rsidRPr="00E11AD3">
        <w:rPr>
          <w:rFonts w:asciiTheme="minorHAnsi" w:hAnsiTheme="minorHAnsi"/>
          <w:i/>
          <w:iCs/>
          <w:sz w:val="20"/>
          <w:szCs w:val="20"/>
        </w:rPr>
        <w:t>deconstructionist</w:t>
      </w:r>
      <w:proofErr w:type="gramEnd"/>
      <w:r w:rsidRPr="00E11AD3">
        <w:rPr>
          <w:rFonts w:asciiTheme="minorHAnsi" w:hAnsiTheme="minorHAnsi"/>
          <w:i/>
          <w:iCs/>
          <w:sz w:val="20"/>
          <w:szCs w:val="20"/>
        </w:rPr>
        <w:t xml:space="preserve"> critics] may engage in radical re-readings of familiar classics”</w:t>
      </w:r>
      <w:r w:rsidRPr="00E11AD3">
        <w:rPr>
          <w:rFonts w:asciiTheme="minorHAnsi" w:hAnsiTheme="minorHAnsi"/>
          <w:sz w:val="20"/>
          <w:szCs w:val="20"/>
        </w:rPr>
        <w:t xml:space="preserve"> (Appleton, 2000), </w:t>
      </w:r>
      <w:r w:rsidRPr="00E6422C">
        <w:rPr>
          <w:rFonts w:asciiTheme="minorHAnsi" w:hAnsiTheme="minorHAnsi"/>
          <w:b/>
          <w:color w:val="FF0000"/>
          <w:sz w:val="20"/>
          <w:szCs w:val="20"/>
        </w:rPr>
        <w:t>teasing out the inherent discourses submersed within the text</w:t>
      </w:r>
      <w:r w:rsidRPr="00E11AD3">
        <w:rPr>
          <w:rFonts w:asciiTheme="minorHAnsi" w:hAnsiTheme="minorHAnsi"/>
          <w:sz w:val="20"/>
          <w:szCs w:val="20"/>
        </w:rPr>
        <w:t xml:space="preserve">. </w:t>
      </w:r>
      <w:r w:rsidRPr="00E6422C">
        <w:rPr>
          <w:rFonts w:asciiTheme="minorHAnsi" w:hAnsiTheme="minorHAnsi"/>
          <w:b/>
          <w:color w:val="FF0000"/>
          <w:sz w:val="20"/>
          <w:szCs w:val="20"/>
        </w:rPr>
        <w:t>Once identified, the ideologies can be challenged and subverted</w:t>
      </w:r>
      <w:r w:rsidRPr="00E11AD3">
        <w:rPr>
          <w:rFonts w:asciiTheme="minorHAnsi" w:hAnsiTheme="minorHAnsi"/>
          <w:sz w:val="20"/>
          <w:szCs w:val="20"/>
        </w:rPr>
        <w:t>, in order to express a contrasting point of view. The following table depicts the ideologies underpinning the focal text, “Cinderella”, and the ways in which these ideological messages were foregrounded.</w:t>
      </w:r>
    </w:p>
    <w:p w:rsidR="00E11AD3" w:rsidRPr="00E11AD3" w:rsidRDefault="00E11AD3" w:rsidP="00E11AD3">
      <w:pPr>
        <w:rPr>
          <w:rFonts w:asciiTheme="minorHAnsi" w:hAnsiTheme="minorHAnsi"/>
          <w:color w:val="FF0000"/>
          <w:sz w:val="20"/>
          <w:szCs w:val="20"/>
        </w:rPr>
      </w:pPr>
    </w:p>
    <w:tbl>
      <w:tblPr>
        <w:tblStyle w:val="TableGrid"/>
        <w:tblW w:w="0" w:type="auto"/>
        <w:tblLook w:val="01E0" w:firstRow="1" w:lastRow="1" w:firstColumn="1" w:lastColumn="1" w:noHBand="0" w:noVBand="0"/>
      </w:tblPr>
      <w:tblGrid>
        <w:gridCol w:w="2590"/>
        <w:gridCol w:w="6652"/>
      </w:tblGrid>
      <w:tr w:rsidR="00E11AD3" w:rsidRPr="00E11AD3" w:rsidTr="002A2AC1">
        <w:tc>
          <w:tcPr>
            <w:tcW w:w="2748" w:type="dxa"/>
          </w:tcPr>
          <w:p w:rsidR="00E11AD3" w:rsidRPr="00E11AD3" w:rsidRDefault="00E11AD3" w:rsidP="002A2AC1">
            <w:pPr>
              <w:rPr>
                <w:rFonts w:asciiTheme="minorHAnsi" w:hAnsiTheme="minorHAnsi"/>
                <w:b/>
                <w:sz w:val="20"/>
                <w:szCs w:val="20"/>
              </w:rPr>
            </w:pPr>
            <w:r w:rsidRPr="00E11AD3">
              <w:rPr>
                <w:rFonts w:asciiTheme="minorHAnsi" w:hAnsiTheme="minorHAnsi"/>
                <w:b/>
                <w:sz w:val="20"/>
                <w:szCs w:val="20"/>
              </w:rPr>
              <w:t>Ideology</w:t>
            </w:r>
          </w:p>
        </w:tc>
        <w:tc>
          <w:tcPr>
            <w:tcW w:w="7164" w:type="dxa"/>
          </w:tcPr>
          <w:p w:rsidR="00E11AD3" w:rsidRPr="00E11AD3" w:rsidRDefault="00E11AD3" w:rsidP="002A2AC1">
            <w:pPr>
              <w:rPr>
                <w:rFonts w:asciiTheme="minorHAnsi" w:hAnsiTheme="minorHAnsi"/>
                <w:b/>
                <w:sz w:val="20"/>
                <w:szCs w:val="20"/>
              </w:rPr>
            </w:pPr>
            <w:r w:rsidRPr="00E11AD3">
              <w:rPr>
                <w:rFonts w:asciiTheme="minorHAnsi" w:hAnsiTheme="minorHAnsi"/>
                <w:b/>
                <w:sz w:val="20"/>
                <w:szCs w:val="20"/>
              </w:rPr>
              <w:t>Depicted through text</w:t>
            </w:r>
          </w:p>
        </w:tc>
      </w:tr>
      <w:tr w:rsidR="00E11AD3" w:rsidRPr="00E11AD3" w:rsidTr="002A2AC1">
        <w:tc>
          <w:tcPr>
            <w:tcW w:w="2748" w:type="dxa"/>
          </w:tcPr>
          <w:p w:rsidR="00E11AD3" w:rsidRPr="00E11AD3" w:rsidRDefault="00E11AD3" w:rsidP="002A2AC1">
            <w:pPr>
              <w:jc w:val="center"/>
              <w:rPr>
                <w:rFonts w:asciiTheme="minorHAnsi" w:hAnsiTheme="minorHAnsi"/>
                <w:sz w:val="20"/>
                <w:szCs w:val="20"/>
              </w:rPr>
            </w:pPr>
            <w:r w:rsidRPr="00E11AD3">
              <w:rPr>
                <w:rFonts w:asciiTheme="minorHAnsi" w:hAnsiTheme="minorHAnsi"/>
                <w:sz w:val="20"/>
                <w:szCs w:val="20"/>
              </w:rPr>
              <w:t>Beautiful women are desirable and should be married</w:t>
            </w:r>
          </w:p>
        </w:tc>
        <w:tc>
          <w:tcPr>
            <w:tcW w:w="7164" w:type="dxa"/>
          </w:tcPr>
          <w:p w:rsidR="00E11AD3" w:rsidRPr="00E11AD3" w:rsidRDefault="00E11AD3" w:rsidP="00E11AD3">
            <w:pPr>
              <w:pStyle w:val="NormalWeb"/>
              <w:numPr>
                <w:ilvl w:val="0"/>
                <w:numId w:val="8"/>
              </w:numPr>
              <w:spacing w:after="0"/>
              <w:rPr>
                <w:rFonts w:asciiTheme="minorHAnsi" w:hAnsiTheme="minorHAnsi"/>
                <w:sz w:val="20"/>
                <w:szCs w:val="20"/>
              </w:rPr>
            </w:pPr>
            <w:r w:rsidRPr="00E11AD3">
              <w:rPr>
                <w:rFonts w:asciiTheme="minorHAnsi" w:hAnsiTheme="minorHAnsi"/>
                <w:sz w:val="20"/>
                <w:szCs w:val="20"/>
              </w:rPr>
              <w:t>The prince wants Cinderella as his wife purely due to her beauty and charm (they had only just met).</w:t>
            </w:r>
          </w:p>
          <w:p w:rsidR="00E11AD3" w:rsidRPr="00E11AD3" w:rsidRDefault="00E11AD3" w:rsidP="00E11AD3">
            <w:pPr>
              <w:pStyle w:val="NormalWeb"/>
              <w:numPr>
                <w:ilvl w:val="0"/>
                <w:numId w:val="8"/>
              </w:numPr>
              <w:spacing w:after="0"/>
              <w:rPr>
                <w:rFonts w:asciiTheme="minorHAnsi" w:hAnsiTheme="minorHAnsi"/>
                <w:sz w:val="20"/>
                <w:szCs w:val="20"/>
              </w:rPr>
            </w:pPr>
            <w:r w:rsidRPr="00E11AD3">
              <w:rPr>
                <w:rFonts w:asciiTheme="minorHAnsi" w:hAnsiTheme="minorHAnsi"/>
                <w:sz w:val="20"/>
                <w:szCs w:val="20"/>
              </w:rPr>
              <w:t>The king and queen want her to marry their son because she is beautiful.</w:t>
            </w:r>
          </w:p>
        </w:tc>
      </w:tr>
      <w:tr w:rsidR="00E11AD3" w:rsidRPr="00E11AD3" w:rsidTr="002A2AC1">
        <w:tc>
          <w:tcPr>
            <w:tcW w:w="2748" w:type="dxa"/>
          </w:tcPr>
          <w:p w:rsidR="00E11AD3" w:rsidRPr="00E11AD3" w:rsidRDefault="00E11AD3" w:rsidP="002A2AC1">
            <w:pPr>
              <w:jc w:val="center"/>
              <w:rPr>
                <w:rFonts w:asciiTheme="minorHAnsi" w:hAnsiTheme="minorHAnsi"/>
                <w:sz w:val="20"/>
                <w:szCs w:val="20"/>
              </w:rPr>
            </w:pPr>
            <w:r w:rsidRPr="00E11AD3">
              <w:rPr>
                <w:rFonts w:asciiTheme="minorHAnsi" w:hAnsiTheme="minorHAnsi"/>
                <w:sz w:val="20"/>
                <w:szCs w:val="20"/>
              </w:rPr>
              <w:t>Women need to be “saved” and protected</w:t>
            </w:r>
          </w:p>
        </w:tc>
        <w:tc>
          <w:tcPr>
            <w:tcW w:w="7164" w:type="dxa"/>
          </w:tcPr>
          <w:p w:rsidR="00E11AD3" w:rsidRPr="00E11AD3" w:rsidRDefault="00E11AD3" w:rsidP="00E11AD3">
            <w:pPr>
              <w:pStyle w:val="NormalWeb"/>
              <w:numPr>
                <w:ilvl w:val="0"/>
                <w:numId w:val="4"/>
              </w:numPr>
              <w:spacing w:after="0"/>
              <w:rPr>
                <w:rFonts w:asciiTheme="minorHAnsi" w:hAnsiTheme="minorHAnsi"/>
                <w:sz w:val="20"/>
                <w:szCs w:val="20"/>
              </w:rPr>
            </w:pPr>
            <w:r w:rsidRPr="00E11AD3">
              <w:rPr>
                <w:rFonts w:asciiTheme="minorHAnsi" w:hAnsiTheme="minorHAnsi"/>
                <w:sz w:val="20"/>
                <w:szCs w:val="20"/>
              </w:rPr>
              <w:t>Cinderella must be taken away from her servant’s life at home by marrying the prince.</w:t>
            </w:r>
          </w:p>
          <w:p w:rsidR="00E11AD3" w:rsidRPr="00E11AD3" w:rsidRDefault="00E11AD3" w:rsidP="00E11AD3">
            <w:pPr>
              <w:pStyle w:val="NormalWeb"/>
              <w:numPr>
                <w:ilvl w:val="0"/>
                <w:numId w:val="4"/>
              </w:numPr>
              <w:spacing w:after="0"/>
              <w:rPr>
                <w:rFonts w:asciiTheme="minorHAnsi" w:hAnsiTheme="minorHAnsi"/>
                <w:sz w:val="20"/>
                <w:szCs w:val="20"/>
              </w:rPr>
            </w:pPr>
            <w:r w:rsidRPr="00E11AD3">
              <w:rPr>
                <w:rFonts w:asciiTheme="minorHAnsi" w:hAnsiTheme="minorHAnsi"/>
                <w:sz w:val="20"/>
                <w:szCs w:val="20"/>
              </w:rPr>
              <w:t xml:space="preserve">The mice make Cinderella a beautiful dress so that she can go to the ball. </w:t>
            </w:r>
          </w:p>
          <w:p w:rsidR="00E11AD3" w:rsidRPr="00E11AD3" w:rsidRDefault="00E11AD3" w:rsidP="00E11AD3">
            <w:pPr>
              <w:pStyle w:val="NormalWeb"/>
              <w:numPr>
                <w:ilvl w:val="0"/>
                <w:numId w:val="4"/>
              </w:numPr>
              <w:spacing w:after="0"/>
              <w:rPr>
                <w:rFonts w:asciiTheme="minorHAnsi" w:hAnsiTheme="minorHAnsi"/>
                <w:sz w:val="20"/>
                <w:szCs w:val="20"/>
              </w:rPr>
            </w:pPr>
            <w:r w:rsidRPr="00E11AD3">
              <w:rPr>
                <w:rFonts w:asciiTheme="minorHAnsi" w:hAnsiTheme="minorHAnsi"/>
                <w:sz w:val="20"/>
                <w:szCs w:val="20"/>
              </w:rPr>
              <w:t>The fairy godmother transforms her rags into a beautiful ball gown and provides a beautiful carriage for her to go to the ball.</w:t>
            </w:r>
          </w:p>
        </w:tc>
      </w:tr>
      <w:tr w:rsidR="00E11AD3" w:rsidRPr="00E11AD3" w:rsidTr="002A2AC1">
        <w:tc>
          <w:tcPr>
            <w:tcW w:w="2748" w:type="dxa"/>
          </w:tcPr>
          <w:p w:rsidR="00E11AD3" w:rsidRPr="00E11AD3" w:rsidRDefault="00E11AD3" w:rsidP="002A2AC1">
            <w:pPr>
              <w:jc w:val="center"/>
              <w:rPr>
                <w:rFonts w:asciiTheme="minorHAnsi" w:hAnsiTheme="minorHAnsi"/>
                <w:sz w:val="20"/>
                <w:szCs w:val="20"/>
              </w:rPr>
            </w:pPr>
            <w:r w:rsidRPr="00E11AD3">
              <w:rPr>
                <w:rFonts w:asciiTheme="minorHAnsi" w:hAnsiTheme="minorHAnsi"/>
                <w:sz w:val="20"/>
                <w:szCs w:val="20"/>
              </w:rPr>
              <w:t>Females must be passive, obedient and subordinate to males.</w:t>
            </w:r>
          </w:p>
        </w:tc>
        <w:tc>
          <w:tcPr>
            <w:tcW w:w="7164" w:type="dxa"/>
          </w:tcPr>
          <w:p w:rsidR="00E11AD3" w:rsidRPr="00E11AD3" w:rsidRDefault="00E11AD3" w:rsidP="00E11AD3">
            <w:pPr>
              <w:pStyle w:val="NormalWeb"/>
              <w:numPr>
                <w:ilvl w:val="0"/>
                <w:numId w:val="5"/>
              </w:numPr>
              <w:spacing w:after="0"/>
              <w:rPr>
                <w:rFonts w:asciiTheme="minorHAnsi" w:hAnsiTheme="minorHAnsi"/>
                <w:sz w:val="20"/>
                <w:szCs w:val="20"/>
              </w:rPr>
            </w:pPr>
            <w:r w:rsidRPr="00E11AD3">
              <w:rPr>
                <w:rFonts w:asciiTheme="minorHAnsi" w:hAnsiTheme="minorHAnsi"/>
                <w:sz w:val="20"/>
                <w:szCs w:val="20"/>
              </w:rPr>
              <w:t xml:space="preserve">Cinderella always follows her step-family’s orders without complaint, always displaying them with kindness. </w:t>
            </w:r>
          </w:p>
          <w:p w:rsidR="00E11AD3" w:rsidRPr="00E11AD3" w:rsidRDefault="00E11AD3" w:rsidP="00E11AD3">
            <w:pPr>
              <w:pStyle w:val="NormalWeb"/>
              <w:numPr>
                <w:ilvl w:val="0"/>
                <w:numId w:val="5"/>
              </w:numPr>
              <w:spacing w:after="0"/>
              <w:rPr>
                <w:rFonts w:asciiTheme="minorHAnsi" w:hAnsiTheme="minorHAnsi"/>
                <w:sz w:val="20"/>
                <w:szCs w:val="20"/>
              </w:rPr>
            </w:pPr>
            <w:r w:rsidRPr="00E11AD3">
              <w:rPr>
                <w:rFonts w:asciiTheme="minorHAnsi" w:hAnsiTheme="minorHAnsi"/>
                <w:sz w:val="20"/>
                <w:szCs w:val="20"/>
              </w:rPr>
              <w:t>She obeyed the fairy “immediately”.</w:t>
            </w:r>
          </w:p>
          <w:p w:rsidR="00E11AD3" w:rsidRPr="00E11AD3" w:rsidRDefault="00E11AD3" w:rsidP="00E11AD3">
            <w:pPr>
              <w:pStyle w:val="NormalWeb"/>
              <w:numPr>
                <w:ilvl w:val="0"/>
                <w:numId w:val="5"/>
              </w:numPr>
              <w:spacing w:after="0"/>
              <w:rPr>
                <w:rFonts w:asciiTheme="minorHAnsi" w:hAnsiTheme="minorHAnsi"/>
                <w:sz w:val="20"/>
                <w:szCs w:val="20"/>
              </w:rPr>
            </w:pPr>
            <w:r w:rsidRPr="00E11AD3">
              <w:rPr>
                <w:rFonts w:asciiTheme="minorHAnsi" w:hAnsiTheme="minorHAnsi"/>
                <w:sz w:val="20"/>
                <w:szCs w:val="20"/>
              </w:rPr>
              <w:t>Cinderella never makes decisions for herself. The stepmother says she can go to the ball IF she gets all her work done. The fairy godmother tells her she WILL go to the ball but be home by twelve. The prince says she will marry him and she does.</w:t>
            </w:r>
          </w:p>
        </w:tc>
      </w:tr>
      <w:tr w:rsidR="00E11AD3" w:rsidRPr="00E11AD3" w:rsidTr="002A2AC1">
        <w:tc>
          <w:tcPr>
            <w:tcW w:w="2748" w:type="dxa"/>
          </w:tcPr>
          <w:p w:rsidR="00E11AD3" w:rsidRPr="00E11AD3" w:rsidRDefault="00E11AD3" w:rsidP="002A2AC1">
            <w:pPr>
              <w:jc w:val="center"/>
              <w:rPr>
                <w:rFonts w:asciiTheme="minorHAnsi" w:hAnsiTheme="minorHAnsi"/>
                <w:sz w:val="20"/>
                <w:szCs w:val="20"/>
              </w:rPr>
            </w:pPr>
            <w:r w:rsidRPr="00E11AD3">
              <w:rPr>
                <w:rFonts w:asciiTheme="minorHAnsi" w:hAnsiTheme="minorHAnsi"/>
                <w:sz w:val="20"/>
                <w:szCs w:val="20"/>
              </w:rPr>
              <w:t>Women should carry out domestic duties.</w:t>
            </w:r>
          </w:p>
        </w:tc>
        <w:tc>
          <w:tcPr>
            <w:tcW w:w="7164" w:type="dxa"/>
          </w:tcPr>
          <w:p w:rsidR="00E11AD3" w:rsidRPr="00E11AD3" w:rsidRDefault="00E11AD3" w:rsidP="00E11AD3">
            <w:pPr>
              <w:pStyle w:val="NormalWeb"/>
              <w:numPr>
                <w:ilvl w:val="0"/>
                <w:numId w:val="6"/>
              </w:numPr>
              <w:spacing w:after="0"/>
              <w:rPr>
                <w:rFonts w:asciiTheme="minorHAnsi" w:hAnsiTheme="minorHAnsi"/>
                <w:sz w:val="20"/>
                <w:szCs w:val="20"/>
              </w:rPr>
            </w:pPr>
            <w:r w:rsidRPr="00E11AD3">
              <w:rPr>
                <w:rFonts w:asciiTheme="minorHAnsi" w:hAnsiTheme="minorHAnsi"/>
                <w:sz w:val="20"/>
                <w:szCs w:val="20"/>
              </w:rPr>
              <w:t>Cinderella lives as a servant in her own home, forced by her step-family.</w:t>
            </w:r>
          </w:p>
          <w:p w:rsidR="00E11AD3" w:rsidRPr="00E11AD3" w:rsidRDefault="00E11AD3" w:rsidP="00E11AD3">
            <w:pPr>
              <w:pStyle w:val="NormalWeb"/>
              <w:numPr>
                <w:ilvl w:val="0"/>
                <w:numId w:val="6"/>
              </w:numPr>
              <w:spacing w:after="0"/>
              <w:rPr>
                <w:rFonts w:asciiTheme="minorHAnsi" w:hAnsiTheme="minorHAnsi"/>
                <w:sz w:val="20"/>
                <w:szCs w:val="20"/>
              </w:rPr>
            </w:pPr>
            <w:r w:rsidRPr="00E11AD3">
              <w:rPr>
                <w:rFonts w:asciiTheme="minorHAnsi" w:hAnsiTheme="minorHAnsi"/>
                <w:sz w:val="20"/>
                <w:szCs w:val="20"/>
              </w:rPr>
              <w:t>She cooks, cleans, sews, washes, nurtures, feeds, irons, mends, scrubs, etc… she carries out all the domestic duties in the household on her own</w:t>
            </w:r>
          </w:p>
        </w:tc>
      </w:tr>
      <w:tr w:rsidR="00E11AD3" w:rsidRPr="00E11AD3" w:rsidTr="002A2AC1">
        <w:tc>
          <w:tcPr>
            <w:tcW w:w="2748" w:type="dxa"/>
          </w:tcPr>
          <w:p w:rsidR="00E11AD3" w:rsidRPr="00E11AD3" w:rsidRDefault="00E11AD3" w:rsidP="002A2AC1">
            <w:pPr>
              <w:jc w:val="center"/>
              <w:rPr>
                <w:rFonts w:asciiTheme="minorHAnsi" w:hAnsiTheme="minorHAnsi"/>
                <w:sz w:val="20"/>
                <w:szCs w:val="20"/>
              </w:rPr>
            </w:pPr>
            <w:r w:rsidRPr="00E11AD3">
              <w:rPr>
                <w:rFonts w:asciiTheme="minorHAnsi" w:hAnsiTheme="minorHAnsi"/>
                <w:sz w:val="20"/>
                <w:szCs w:val="20"/>
              </w:rPr>
              <w:t>Higher status means desirable husband</w:t>
            </w:r>
          </w:p>
        </w:tc>
        <w:tc>
          <w:tcPr>
            <w:tcW w:w="7164" w:type="dxa"/>
          </w:tcPr>
          <w:p w:rsidR="00E11AD3" w:rsidRPr="00E11AD3" w:rsidRDefault="00E11AD3" w:rsidP="00E11AD3">
            <w:pPr>
              <w:pStyle w:val="NormalWeb"/>
              <w:numPr>
                <w:ilvl w:val="0"/>
                <w:numId w:val="6"/>
              </w:numPr>
              <w:spacing w:after="0"/>
              <w:rPr>
                <w:rFonts w:asciiTheme="minorHAnsi" w:hAnsiTheme="minorHAnsi"/>
                <w:sz w:val="20"/>
                <w:szCs w:val="20"/>
              </w:rPr>
            </w:pPr>
            <w:r w:rsidRPr="00E11AD3">
              <w:rPr>
                <w:rFonts w:asciiTheme="minorHAnsi" w:hAnsiTheme="minorHAnsi"/>
                <w:sz w:val="20"/>
                <w:szCs w:val="20"/>
              </w:rPr>
              <w:t>Every woman would love to marry the prince and attend the grand ball as he is rich, wealthy and of royal status.</w:t>
            </w:r>
          </w:p>
        </w:tc>
      </w:tr>
      <w:tr w:rsidR="00E11AD3" w:rsidRPr="00E11AD3" w:rsidTr="002A2AC1">
        <w:tc>
          <w:tcPr>
            <w:tcW w:w="2748" w:type="dxa"/>
          </w:tcPr>
          <w:p w:rsidR="00E11AD3" w:rsidRPr="00E11AD3" w:rsidRDefault="00E11AD3" w:rsidP="002A2AC1">
            <w:pPr>
              <w:pStyle w:val="NormalWeb"/>
              <w:jc w:val="center"/>
              <w:rPr>
                <w:rFonts w:asciiTheme="minorHAnsi" w:hAnsiTheme="minorHAnsi"/>
                <w:sz w:val="20"/>
                <w:szCs w:val="20"/>
              </w:rPr>
            </w:pPr>
            <w:r w:rsidRPr="00E11AD3">
              <w:rPr>
                <w:rFonts w:asciiTheme="minorHAnsi" w:hAnsiTheme="minorHAnsi"/>
                <w:sz w:val="20"/>
                <w:szCs w:val="20"/>
              </w:rPr>
              <w:t>Women must be loved and provided for by men</w:t>
            </w:r>
          </w:p>
        </w:tc>
        <w:tc>
          <w:tcPr>
            <w:tcW w:w="7164" w:type="dxa"/>
          </w:tcPr>
          <w:p w:rsidR="00E11AD3" w:rsidRPr="00E11AD3" w:rsidRDefault="00E11AD3" w:rsidP="00E11AD3">
            <w:pPr>
              <w:pStyle w:val="NormalWeb"/>
              <w:numPr>
                <w:ilvl w:val="0"/>
                <w:numId w:val="7"/>
              </w:numPr>
              <w:spacing w:after="0"/>
              <w:rPr>
                <w:rFonts w:asciiTheme="minorHAnsi" w:hAnsiTheme="minorHAnsi"/>
                <w:sz w:val="20"/>
                <w:szCs w:val="20"/>
              </w:rPr>
            </w:pPr>
            <w:r w:rsidRPr="00E11AD3">
              <w:rPr>
                <w:rFonts w:asciiTheme="minorHAnsi" w:hAnsiTheme="minorHAnsi"/>
                <w:sz w:val="20"/>
                <w:szCs w:val="20"/>
              </w:rPr>
              <w:t xml:space="preserve">Cinderella’s father dies, leaving her to be forced into slavery without a man to protect her anymore. </w:t>
            </w:r>
          </w:p>
          <w:p w:rsidR="00E11AD3" w:rsidRPr="00E11AD3" w:rsidRDefault="00E11AD3" w:rsidP="00E11AD3">
            <w:pPr>
              <w:pStyle w:val="NormalWeb"/>
              <w:numPr>
                <w:ilvl w:val="0"/>
                <w:numId w:val="7"/>
              </w:numPr>
              <w:rPr>
                <w:rFonts w:asciiTheme="minorHAnsi" w:hAnsiTheme="minorHAnsi"/>
                <w:sz w:val="20"/>
                <w:szCs w:val="20"/>
              </w:rPr>
            </w:pPr>
            <w:r w:rsidRPr="00E11AD3">
              <w:rPr>
                <w:rFonts w:asciiTheme="minorHAnsi" w:hAnsiTheme="minorHAnsi"/>
                <w:sz w:val="20"/>
                <w:szCs w:val="20"/>
              </w:rPr>
              <w:t>Cinderella eventually marries the prince, who will be able to provide for all her needs.</w:t>
            </w:r>
          </w:p>
        </w:tc>
      </w:tr>
    </w:tbl>
    <w:p w:rsidR="00E11AD3" w:rsidRPr="00E11AD3" w:rsidRDefault="00E11AD3" w:rsidP="00E11AD3">
      <w:pPr>
        <w:rPr>
          <w:rFonts w:asciiTheme="minorHAnsi" w:hAnsiTheme="minorHAnsi"/>
          <w:bCs/>
          <w:sz w:val="20"/>
          <w:szCs w:val="20"/>
        </w:rPr>
      </w:pPr>
    </w:p>
    <w:p w:rsidR="00E11AD3" w:rsidRPr="00E11AD3" w:rsidRDefault="00E11AD3" w:rsidP="00E11AD3">
      <w:pPr>
        <w:rPr>
          <w:rFonts w:asciiTheme="minorHAnsi" w:hAnsiTheme="minorHAnsi"/>
          <w:color w:val="FF0000"/>
          <w:sz w:val="20"/>
          <w:szCs w:val="20"/>
        </w:rPr>
      </w:pPr>
      <w:r w:rsidRPr="00E11AD3">
        <w:rPr>
          <w:rFonts w:asciiTheme="minorHAnsi" w:hAnsiTheme="minorHAnsi"/>
          <w:bCs/>
          <w:sz w:val="20"/>
          <w:szCs w:val="20"/>
        </w:rPr>
        <w:t xml:space="preserve">Thus, the altering of the values will </w:t>
      </w:r>
      <w:r w:rsidRPr="00E11AD3">
        <w:rPr>
          <w:rFonts w:asciiTheme="minorHAnsi" w:hAnsiTheme="minorHAnsi"/>
          <w:bCs/>
          <w:i/>
          <w:iCs/>
          <w:sz w:val="20"/>
          <w:szCs w:val="20"/>
        </w:rPr>
        <w:t xml:space="preserve">“re-position readers to explore oppositional views” </w:t>
      </w:r>
      <w:r w:rsidRPr="00E11AD3">
        <w:rPr>
          <w:rFonts w:asciiTheme="minorHAnsi" w:hAnsiTheme="minorHAnsi"/>
          <w:bCs/>
          <w:sz w:val="20"/>
          <w:szCs w:val="20"/>
        </w:rPr>
        <w:t xml:space="preserve">(Johnson, 2001) from those found in the base text. Rosenblatt insists on the </w:t>
      </w:r>
      <w:r w:rsidRPr="00E11AD3">
        <w:rPr>
          <w:rFonts w:asciiTheme="minorHAnsi" w:hAnsiTheme="minorHAnsi"/>
          <w:bCs/>
          <w:i/>
          <w:iCs/>
          <w:sz w:val="20"/>
          <w:szCs w:val="20"/>
        </w:rPr>
        <w:t xml:space="preserve">“inter-textual re-creation” </w:t>
      </w:r>
      <w:r w:rsidRPr="00E11AD3">
        <w:rPr>
          <w:rFonts w:asciiTheme="minorHAnsi" w:hAnsiTheme="minorHAnsi"/>
          <w:bCs/>
          <w:sz w:val="20"/>
          <w:szCs w:val="20"/>
        </w:rPr>
        <w:t xml:space="preserve">(Rosenblatt, 1978) that occurs with every reading and re-writing of the text. Contemporary reader-focused literary theorists highlight the </w:t>
      </w:r>
      <w:r w:rsidRPr="00E11AD3">
        <w:rPr>
          <w:rFonts w:asciiTheme="minorHAnsi" w:hAnsiTheme="minorHAnsi"/>
          <w:bCs/>
          <w:i/>
          <w:iCs/>
          <w:sz w:val="20"/>
          <w:szCs w:val="20"/>
        </w:rPr>
        <w:t xml:space="preserve">“reciprocal power of the reader” </w:t>
      </w:r>
      <w:r w:rsidRPr="00E11AD3">
        <w:rPr>
          <w:rFonts w:asciiTheme="minorHAnsi" w:hAnsiTheme="minorHAnsi"/>
          <w:bCs/>
          <w:sz w:val="20"/>
          <w:szCs w:val="20"/>
        </w:rPr>
        <w:t xml:space="preserve">(Rosenblatt, 1978). Resistant world-context-centred approaches thus advocate </w:t>
      </w:r>
      <w:r w:rsidRPr="00E11AD3">
        <w:rPr>
          <w:rFonts w:asciiTheme="minorHAnsi" w:hAnsiTheme="minorHAnsi"/>
          <w:bCs/>
          <w:i/>
          <w:iCs/>
          <w:sz w:val="20"/>
          <w:szCs w:val="20"/>
        </w:rPr>
        <w:t>“</w:t>
      </w:r>
      <w:r w:rsidRPr="00E11AD3">
        <w:rPr>
          <w:rFonts w:asciiTheme="minorHAnsi" w:hAnsiTheme="minorHAnsi"/>
          <w:i/>
          <w:iCs/>
          <w:sz w:val="20"/>
          <w:szCs w:val="20"/>
        </w:rPr>
        <w:t>pushing against the depth and complexity until the full implications and the contradictions inevitably inherent in them, become apparent”</w:t>
      </w:r>
      <w:r w:rsidRPr="00E11AD3">
        <w:rPr>
          <w:rFonts w:asciiTheme="minorHAnsi" w:hAnsiTheme="minorHAnsi"/>
          <w:sz w:val="20"/>
          <w:szCs w:val="20"/>
        </w:rPr>
        <w:t xml:space="preserve"> (Lye, 2001).</w:t>
      </w:r>
      <w:r w:rsidRPr="00E11AD3">
        <w:rPr>
          <w:rFonts w:asciiTheme="minorHAnsi" w:hAnsiTheme="minorHAnsi"/>
          <w:color w:val="FF0000"/>
          <w:sz w:val="20"/>
          <w:szCs w:val="20"/>
        </w:rPr>
        <w:t xml:space="preserve"> </w:t>
      </w:r>
    </w:p>
    <w:p w:rsidR="00E6422C" w:rsidRDefault="00E6422C">
      <w:pPr>
        <w:spacing w:after="200"/>
        <w:rPr>
          <w:rFonts w:asciiTheme="minorHAnsi" w:hAnsiTheme="minorHAnsi"/>
          <w:sz w:val="20"/>
          <w:szCs w:val="20"/>
        </w:rPr>
      </w:pPr>
      <w:r>
        <w:rPr>
          <w:rFonts w:asciiTheme="minorHAnsi" w:hAnsiTheme="minorHAnsi"/>
          <w:sz w:val="20"/>
          <w:szCs w:val="20"/>
        </w:rPr>
        <w:br w:type="page"/>
      </w:r>
    </w:p>
    <w:p w:rsidR="00AE6CAE" w:rsidRPr="00E6422C" w:rsidRDefault="00E6422C">
      <w:pPr>
        <w:rPr>
          <w:rFonts w:asciiTheme="minorHAnsi" w:hAnsiTheme="minorHAnsi"/>
          <w:b/>
          <w:sz w:val="20"/>
          <w:szCs w:val="20"/>
        </w:rPr>
      </w:pPr>
      <w:r w:rsidRPr="00E6422C">
        <w:rPr>
          <w:rFonts w:asciiTheme="minorHAnsi" w:hAnsiTheme="minorHAnsi"/>
          <w:b/>
          <w:sz w:val="20"/>
          <w:szCs w:val="20"/>
        </w:rPr>
        <w:lastRenderedPageBreak/>
        <w:t>Unpacking Discourse and Ideology in your base text</w:t>
      </w:r>
    </w:p>
    <w:p w:rsidR="00E6422C" w:rsidRDefault="00E6422C">
      <w:pPr>
        <w:rPr>
          <w:rFonts w:asciiTheme="minorHAnsi" w:hAnsiTheme="minorHAnsi"/>
          <w:sz w:val="20"/>
          <w:szCs w:val="20"/>
        </w:rPr>
      </w:pPr>
      <w:r>
        <w:rPr>
          <w:rFonts w:asciiTheme="minorHAnsi" w:hAnsiTheme="minorHAnsi"/>
          <w:sz w:val="20"/>
          <w:szCs w:val="20"/>
        </w:rPr>
        <w:t xml:space="preserve">Deconstructing text by analysing binary oppositions: </w:t>
      </w:r>
    </w:p>
    <w:tbl>
      <w:tblPr>
        <w:tblStyle w:val="TableGrid"/>
        <w:tblW w:w="0" w:type="auto"/>
        <w:tblLook w:val="01E0" w:firstRow="1" w:lastRow="1" w:firstColumn="1" w:lastColumn="1" w:noHBand="0" w:noVBand="0"/>
      </w:tblPr>
      <w:tblGrid>
        <w:gridCol w:w="4608"/>
        <w:gridCol w:w="4634"/>
      </w:tblGrid>
      <w:tr w:rsidR="00E6422C" w:rsidRPr="00E11AD3" w:rsidTr="002A2AC1">
        <w:tc>
          <w:tcPr>
            <w:tcW w:w="4956" w:type="dxa"/>
          </w:tcPr>
          <w:p w:rsidR="00E6422C" w:rsidRPr="00E11AD3" w:rsidRDefault="00E6422C" w:rsidP="002A2AC1">
            <w:pPr>
              <w:jc w:val="center"/>
              <w:rPr>
                <w:rFonts w:asciiTheme="minorHAnsi" w:hAnsiTheme="minorHAnsi"/>
                <w:b/>
                <w:i/>
                <w:sz w:val="20"/>
                <w:szCs w:val="20"/>
                <w:lang w:val="en-US"/>
              </w:rPr>
            </w:pPr>
            <w:r w:rsidRPr="00E11AD3">
              <w:rPr>
                <w:rFonts w:asciiTheme="minorHAnsi" w:hAnsiTheme="minorHAnsi"/>
                <w:b/>
                <w:i/>
                <w:sz w:val="20"/>
                <w:szCs w:val="20"/>
                <w:lang w:val="en-US"/>
              </w:rPr>
              <w:t>Privileged</w:t>
            </w:r>
          </w:p>
        </w:tc>
        <w:tc>
          <w:tcPr>
            <w:tcW w:w="4956" w:type="dxa"/>
          </w:tcPr>
          <w:p w:rsidR="00E6422C" w:rsidRPr="00E11AD3" w:rsidRDefault="00E6422C" w:rsidP="002A2AC1">
            <w:pPr>
              <w:jc w:val="center"/>
              <w:rPr>
                <w:rFonts w:asciiTheme="minorHAnsi" w:hAnsiTheme="minorHAnsi"/>
                <w:b/>
                <w:i/>
                <w:sz w:val="20"/>
                <w:szCs w:val="20"/>
                <w:lang w:val="en-US"/>
              </w:rPr>
            </w:pPr>
            <w:proofErr w:type="spellStart"/>
            <w:r w:rsidRPr="00E11AD3">
              <w:rPr>
                <w:rFonts w:asciiTheme="minorHAnsi" w:hAnsiTheme="minorHAnsi"/>
                <w:b/>
                <w:i/>
                <w:sz w:val="20"/>
                <w:szCs w:val="20"/>
                <w:lang w:val="en-US"/>
              </w:rPr>
              <w:t>Marginalised</w:t>
            </w:r>
            <w:proofErr w:type="spellEnd"/>
          </w:p>
        </w:tc>
      </w:tr>
      <w:tr w:rsidR="00E6422C" w:rsidRPr="00E11AD3" w:rsidTr="002A2AC1">
        <w:tc>
          <w:tcPr>
            <w:tcW w:w="4956" w:type="dxa"/>
          </w:tcPr>
          <w:p w:rsidR="00E6422C" w:rsidRPr="00E11AD3" w:rsidRDefault="00E6422C" w:rsidP="002A2AC1">
            <w:pPr>
              <w:jc w:val="center"/>
              <w:rPr>
                <w:rFonts w:asciiTheme="minorHAnsi" w:hAnsiTheme="minorHAnsi"/>
                <w:b/>
                <w:bCs/>
                <w:sz w:val="20"/>
                <w:szCs w:val="20"/>
                <w:lang w:val="en-US"/>
              </w:rPr>
            </w:pPr>
          </w:p>
        </w:tc>
        <w:tc>
          <w:tcPr>
            <w:tcW w:w="4956" w:type="dxa"/>
          </w:tcPr>
          <w:p w:rsidR="00E6422C" w:rsidRPr="00E11AD3" w:rsidRDefault="00E6422C" w:rsidP="002A2AC1">
            <w:pPr>
              <w:jc w:val="center"/>
              <w:rPr>
                <w:rFonts w:asciiTheme="minorHAnsi" w:hAnsiTheme="minorHAnsi"/>
                <w:b/>
                <w:bCs/>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b/>
                <w:bCs/>
                <w:sz w:val="20"/>
                <w:szCs w:val="20"/>
                <w:lang w:val="en-US"/>
              </w:rPr>
            </w:pPr>
          </w:p>
        </w:tc>
        <w:tc>
          <w:tcPr>
            <w:tcW w:w="4956" w:type="dxa"/>
          </w:tcPr>
          <w:p w:rsidR="00E6422C" w:rsidRPr="00E11AD3" w:rsidRDefault="00E6422C" w:rsidP="002A2AC1">
            <w:pPr>
              <w:jc w:val="center"/>
              <w:rPr>
                <w:rFonts w:asciiTheme="minorHAnsi" w:hAnsiTheme="minorHAnsi"/>
                <w:b/>
                <w:bCs/>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b/>
                <w:bCs/>
                <w:sz w:val="20"/>
                <w:szCs w:val="20"/>
                <w:lang w:val="en-US"/>
              </w:rPr>
            </w:pPr>
          </w:p>
        </w:tc>
        <w:tc>
          <w:tcPr>
            <w:tcW w:w="4956" w:type="dxa"/>
          </w:tcPr>
          <w:p w:rsidR="00E6422C" w:rsidRPr="00E11AD3" w:rsidRDefault="00E6422C" w:rsidP="002A2AC1">
            <w:pPr>
              <w:jc w:val="center"/>
              <w:rPr>
                <w:rFonts w:asciiTheme="minorHAnsi" w:hAnsiTheme="minorHAnsi"/>
                <w:b/>
                <w:bCs/>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b/>
                <w:bCs/>
                <w:sz w:val="20"/>
                <w:szCs w:val="20"/>
                <w:lang w:val="en-US"/>
              </w:rPr>
            </w:pPr>
          </w:p>
        </w:tc>
        <w:tc>
          <w:tcPr>
            <w:tcW w:w="4956" w:type="dxa"/>
          </w:tcPr>
          <w:p w:rsidR="00E6422C" w:rsidRPr="00E11AD3" w:rsidRDefault="00E6422C" w:rsidP="002A2AC1">
            <w:pPr>
              <w:jc w:val="center"/>
              <w:rPr>
                <w:rFonts w:asciiTheme="minorHAnsi" w:hAnsiTheme="minorHAnsi"/>
                <w:b/>
                <w:bCs/>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r w:rsidR="00E6422C" w:rsidRPr="00E11AD3" w:rsidTr="002A2AC1">
        <w:tc>
          <w:tcPr>
            <w:tcW w:w="4956" w:type="dxa"/>
          </w:tcPr>
          <w:p w:rsidR="00E6422C" w:rsidRPr="00E11AD3" w:rsidRDefault="00E6422C" w:rsidP="002A2AC1">
            <w:pPr>
              <w:jc w:val="center"/>
              <w:rPr>
                <w:rFonts w:asciiTheme="minorHAnsi" w:hAnsiTheme="minorHAnsi"/>
                <w:sz w:val="20"/>
                <w:szCs w:val="20"/>
                <w:lang w:val="en-US"/>
              </w:rPr>
            </w:pPr>
          </w:p>
        </w:tc>
        <w:tc>
          <w:tcPr>
            <w:tcW w:w="4956" w:type="dxa"/>
          </w:tcPr>
          <w:p w:rsidR="00E6422C" w:rsidRPr="00E11AD3" w:rsidRDefault="00E6422C" w:rsidP="002A2AC1">
            <w:pPr>
              <w:jc w:val="center"/>
              <w:rPr>
                <w:rFonts w:asciiTheme="minorHAnsi" w:hAnsiTheme="minorHAnsi"/>
                <w:sz w:val="20"/>
                <w:szCs w:val="20"/>
                <w:lang w:val="en-US"/>
              </w:rPr>
            </w:pPr>
          </w:p>
        </w:tc>
      </w:tr>
    </w:tbl>
    <w:p w:rsidR="00E6422C" w:rsidRDefault="00E6422C">
      <w:pPr>
        <w:rPr>
          <w:rFonts w:asciiTheme="minorHAnsi" w:hAnsiTheme="minorHAnsi"/>
          <w:sz w:val="20"/>
          <w:szCs w:val="20"/>
        </w:rPr>
      </w:pPr>
    </w:p>
    <w:tbl>
      <w:tblPr>
        <w:tblStyle w:val="TableGrid"/>
        <w:tblW w:w="0" w:type="auto"/>
        <w:tblLook w:val="01E0" w:firstRow="1" w:lastRow="1" w:firstColumn="1" w:lastColumn="1" w:noHBand="0" w:noVBand="0"/>
      </w:tblPr>
      <w:tblGrid>
        <w:gridCol w:w="2389"/>
        <w:gridCol w:w="6853"/>
      </w:tblGrid>
      <w:tr w:rsidR="00E6422C" w:rsidRPr="00E11AD3" w:rsidTr="002A2AC1">
        <w:tc>
          <w:tcPr>
            <w:tcW w:w="2508" w:type="dxa"/>
          </w:tcPr>
          <w:p w:rsidR="00E6422C" w:rsidRPr="00E11AD3" w:rsidRDefault="00E6422C" w:rsidP="002A2AC1">
            <w:pPr>
              <w:jc w:val="center"/>
              <w:rPr>
                <w:rFonts w:asciiTheme="minorHAnsi" w:hAnsiTheme="minorHAnsi"/>
                <w:b/>
                <w:bCs/>
                <w:sz w:val="20"/>
                <w:szCs w:val="20"/>
              </w:rPr>
            </w:pPr>
            <w:r w:rsidRPr="00E11AD3">
              <w:rPr>
                <w:rFonts w:asciiTheme="minorHAnsi" w:hAnsiTheme="minorHAnsi"/>
                <w:b/>
                <w:bCs/>
                <w:sz w:val="20"/>
                <w:szCs w:val="20"/>
              </w:rPr>
              <w:t>Discourse</w:t>
            </w:r>
          </w:p>
        </w:tc>
        <w:tc>
          <w:tcPr>
            <w:tcW w:w="7404" w:type="dxa"/>
          </w:tcPr>
          <w:p w:rsidR="00E6422C" w:rsidRPr="00E11AD3" w:rsidRDefault="00E6422C" w:rsidP="002A2AC1">
            <w:pPr>
              <w:rPr>
                <w:rFonts w:asciiTheme="minorHAnsi" w:hAnsiTheme="minorHAnsi"/>
                <w:b/>
                <w:bCs/>
                <w:sz w:val="20"/>
                <w:szCs w:val="20"/>
              </w:rPr>
            </w:pPr>
            <w:r w:rsidRPr="00E11AD3">
              <w:rPr>
                <w:rFonts w:asciiTheme="minorHAnsi" w:hAnsiTheme="minorHAnsi"/>
                <w:b/>
                <w:bCs/>
                <w:sz w:val="20"/>
                <w:szCs w:val="20"/>
              </w:rPr>
              <w:t>Depicted through text</w:t>
            </w:r>
          </w:p>
        </w:tc>
      </w:tr>
      <w:tr w:rsidR="00E6422C" w:rsidRPr="00E11AD3" w:rsidTr="002A2AC1">
        <w:tc>
          <w:tcPr>
            <w:tcW w:w="2508" w:type="dxa"/>
          </w:tcPr>
          <w:p w:rsidR="00E6422C" w:rsidRPr="00E11AD3" w:rsidRDefault="00E6422C" w:rsidP="002A2AC1">
            <w:pPr>
              <w:jc w:val="center"/>
              <w:rPr>
                <w:rFonts w:asciiTheme="minorHAnsi" w:hAnsiTheme="minorHAnsi"/>
                <w:bCs/>
                <w:sz w:val="20"/>
                <w:szCs w:val="20"/>
              </w:rPr>
            </w:pPr>
          </w:p>
        </w:tc>
        <w:tc>
          <w:tcPr>
            <w:tcW w:w="7404" w:type="dxa"/>
          </w:tcPr>
          <w:p w:rsidR="00E6422C" w:rsidRDefault="00E6422C" w:rsidP="002A2AC1">
            <w:pPr>
              <w:rPr>
                <w:rFonts w:asciiTheme="minorHAnsi" w:hAnsiTheme="minorHAnsi"/>
                <w:bCs/>
                <w:sz w:val="20"/>
                <w:szCs w:val="20"/>
              </w:rPr>
            </w:pPr>
          </w:p>
          <w:p w:rsidR="00E6422C" w:rsidRDefault="00E6422C" w:rsidP="002A2AC1">
            <w:pPr>
              <w:rPr>
                <w:rFonts w:asciiTheme="minorHAnsi" w:hAnsiTheme="minorHAnsi"/>
                <w:bCs/>
                <w:sz w:val="20"/>
                <w:szCs w:val="20"/>
              </w:rPr>
            </w:pPr>
          </w:p>
          <w:p w:rsidR="00E6422C" w:rsidRDefault="00E6422C" w:rsidP="002A2AC1">
            <w:pPr>
              <w:rPr>
                <w:rFonts w:asciiTheme="minorHAnsi" w:hAnsiTheme="minorHAnsi"/>
                <w:bCs/>
                <w:sz w:val="20"/>
                <w:szCs w:val="20"/>
              </w:rPr>
            </w:pPr>
          </w:p>
          <w:p w:rsidR="00E6422C" w:rsidRPr="00E11AD3" w:rsidRDefault="00E6422C" w:rsidP="002A2AC1">
            <w:pPr>
              <w:rPr>
                <w:rFonts w:asciiTheme="minorHAnsi" w:hAnsiTheme="minorHAnsi"/>
                <w:bCs/>
                <w:sz w:val="20"/>
                <w:szCs w:val="20"/>
              </w:rPr>
            </w:pPr>
          </w:p>
        </w:tc>
      </w:tr>
      <w:tr w:rsidR="00E6422C" w:rsidRPr="00E11AD3" w:rsidTr="002A2AC1">
        <w:tc>
          <w:tcPr>
            <w:tcW w:w="2508" w:type="dxa"/>
          </w:tcPr>
          <w:p w:rsidR="00E6422C" w:rsidRPr="00E11AD3" w:rsidRDefault="00E6422C" w:rsidP="002A2AC1">
            <w:pPr>
              <w:jc w:val="center"/>
              <w:rPr>
                <w:rFonts w:asciiTheme="minorHAnsi" w:hAnsiTheme="minorHAnsi"/>
                <w:bCs/>
                <w:sz w:val="20"/>
                <w:szCs w:val="20"/>
              </w:rPr>
            </w:pPr>
          </w:p>
        </w:tc>
        <w:tc>
          <w:tcPr>
            <w:tcW w:w="7404" w:type="dxa"/>
          </w:tcPr>
          <w:p w:rsidR="00E6422C" w:rsidRDefault="00E6422C" w:rsidP="002A2AC1">
            <w:pPr>
              <w:rPr>
                <w:rFonts w:asciiTheme="minorHAnsi" w:hAnsiTheme="minorHAnsi"/>
                <w:bCs/>
                <w:sz w:val="20"/>
                <w:szCs w:val="20"/>
              </w:rPr>
            </w:pPr>
          </w:p>
          <w:p w:rsidR="00E6422C" w:rsidRDefault="00E6422C" w:rsidP="002A2AC1">
            <w:pPr>
              <w:rPr>
                <w:rFonts w:asciiTheme="minorHAnsi" w:hAnsiTheme="minorHAnsi"/>
                <w:bCs/>
                <w:sz w:val="20"/>
                <w:szCs w:val="20"/>
              </w:rPr>
            </w:pPr>
          </w:p>
          <w:p w:rsidR="00E6422C" w:rsidRDefault="00E6422C" w:rsidP="002A2AC1">
            <w:pPr>
              <w:rPr>
                <w:rFonts w:asciiTheme="minorHAnsi" w:hAnsiTheme="minorHAnsi"/>
                <w:bCs/>
                <w:sz w:val="20"/>
                <w:szCs w:val="20"/>
              </w:rPr>
            </w:pPr>
          </w:p>
          <w:p w:rsidR="00E6422C" w:rsidRPr="00E11AD3" w:rsidRDefault="00E6422C" w:rsidP="002A2AC1">
            <w:pPr>
              <w:rPr>
                <w:rFonts w:asciiTheme="minorHAnsi" w:hAnsiTheme="minorHAnsi"/>
                <w:bCs/>
                <w:sz w:val="20"/>
                <w:szCs w:val="20"/>
              </w:rPr>
            </w:pPr>
          </w:p>
        </w:tc>
      </w:tr>
      <w:tr w:rsidR="00E6422C" w:rsidRPr="00E11AD3" w:rsidTr="002A2AC1">
        <w:tc>
          <w:tcPr>
            <w:tcW w:w="2508" w:type="dxa"/>
          </w:tcPr>
          <w:p w:rsidR="00E6422C" w:rsidRPr="00E11AD3" w:rsidRDefault="00E6422C" w:rsidP="002A2AC1">
            <w:pPr>
              <w:jc w:val="center"/>
              <w:rPr>
                <w:rFonts w:asciiTheme="minorHAnsi" w:hAnsiTheme="minorHAnsi"/>
                <w:bCs/>
                <w:sz w:val="20"/>
                <w:szCs w:val="20"/>
              </w:rPr>
            </w:pPr>
          </w:p>
        </w:tc>
        <w:tc>
          <w:tcPr>
            <w:tcW w:w="7404" w:type="dxa"/>
          </w:tcPr>
          <w:p w:rsidR="00E6422C" w:rsidRDefault="00E6422C" w:rsidP="002A2AC1">
            <w:pPr>
              <w:rPr>
                <w:rFonts w:asciiTheme="minorHAnsi" w:hAnsiTheme="minorHAnsi"/>
                <w:bCs/>
                <w:sz w:val="20"/>
                <w:szCs w:val="20"/>
              </w:rPr>
            </w:pPr>
          </w:p>
          <w:p w:rsidR="00E6422C" w:rsidRDefault="00E6422C" w:rsidP="002A2AC1">
            <w:pPr>
              <w:rPr>
                <w:rFonts w:asciiTheme="minorHAnsi" w:hAnsiTheme="minorHAnsi"/>
                <w:bCs/>
                <w:sz w:val="20"/>
                <w:szCs w:val="20"/>
              </w:rPr>
            </w:pPr>
          </w:p>
          <w:p w:rsidR="00E6422C" w:rsidRDefault="00E6422C" w:rsidP="002A2AC1">
            <w:pPr>
              <w:rPr>
                <w:rFonts w:asciiTheme="minorHAnsi" w:hAnsiTheme="minorHAnsi"/>
                <w:bCs/>
                <w:sz w:val="20"/>
                <w:szCs w:val="20"/>
              </w:rPr>
            </w:pPr>
          </w:p>
          <w:p w:rsidR="00E6422C" w:rsidRPr="00E11AD3" w:rsidRDefault="00E6422C" w:rsidP="002A2AC1">
            <w:pPr>
              <w:rPr>
                <w:rFonts w:asciiTheme="minorHAnsi" w:hAnsiTheme="minorHAnsi"/>
                <w:bCs/>
                <w:sz w:val="20"/>
                <w:szCs w:val="20"/>
              </w:rPr>
            </w:pPr>
          </w:p>
        </w:tc>
      </w:tr>
    </w:tbl>
    <w:p w:rsidR="00E6422C" w:rsidRDefault="00E6422C">
      <w:pPr>
        <w:rPr>
          <w:rFonts w:asciiTheme="minorHAnsi" w:hAnsiTheme="minorHAnsi"/>
          <w:sz w:val="20"/>
          <w:szCs w:val="20"/>
        </w:rPr>
      </w:pPr>
    </w:p>
    <w:tbl>
      <w:tblPr>
        <w:tblStyle w:val="TableGrid"/>
        <w:tblW w:w="0" w:type="auto"/>
        <w:tblLook w:val="01E0" w:firstRow="1" w:lastRow="1" w:firstColumn="1" w:lastColumn="1" w:noHBand="0" w:noVBand="0"/>
      </w:tblPr>
      <w:tblGrid>
        <w:gridCol w:w="2376"/>
        <w:gridCol w:w="6866"/>
      </w:tblGrid>
      <w:tr w:rsidR="00E6422C" w:rsidRPr="00E11AD3" w:rsidTr="00E6422C">
        <w:tc>
          <w:tcPr>
            <w:tcW w:w="2376" w:type="dxa"/>
          </w:tcPr>
          <w:p w:rsidR="00E6422C" w:rsidRPr="00E11AD3" w:rsidRDefault="00E6422C" w:rsidP="002A2AC1">
            <w:pPr>
              <w:rPr>
                <w:rFonts w:asciiTheme="minorHAnsi" w:hAnsiTheme="minorHAnsi"/>
                <w:b/>
                <w:sz w:val="20"/>
                <w:szCs w:val="20"/>
              </w:rPr>
            </w:pPr>
            <w:r w:rsidRPr="00E11AD3">
              <w:rPr>
                <w:rFonts w:asciiTheme="minorHAnsi" w:hAnsiTheme="minorHAnsi"/>
                <w:b/>
                <w:sz w:val="20"/>
                <w:szCs w:val="20"/>
              </w:rPr>
              <w:t>Ideology</w:t>
            </w:r>
          </w:p>
        </w:tc>
        <w:tc>
          <w:tcPr>
            <w:tcW w:w="6866" w:type="dxa"/>
          </w:tcPr>
          <w:p w:rsidR="00E6422C" w:rsidRPr="00E11AD3" w:rsidRDefault="00E6422C" w:rsidP="002A2AC1">
            <w:pPr>
              <w:rPr>
                <w:rFonts w:asciiTheme="minorHAnsi" w:hAnsiTheme="minorHAnsi"/>
                <w:b/>
                <w:sz w:val="20"/>
                <w:szCs w:val="20"/>
              </w:rPr>
            </w:pPr>
            <w:r w:rsidRPr="00E11AD3">
              <w:rPr>
                <w:rFonts w:asciiTheme="minorHAnsi" w:hAnsiTheme="minorHAnsi"/>
                <w:b/>
                <w:sz w:val="20"/>
                <w:szCs w:val="20"/>
              </w:rPr>
              <w:t>Depicted through text</w:t>
            </w:r>
          </w:p>
        </w:tc>
      </w:tr>
      <w:tr w:rsidR="00E6422C" w:rsidRPr="00E11AD3" w:rsidTr="00E6422C">
        <w:tc>
          <w:tcPr>
            <w:tcW w:w="2376" w:type="dxa"/>
          </w:tcPr>
          <w:p w:rsidR="00E6422C" w:rsidRPr="00E11AD3" w:rsidRDefault="00E6422C" w:rsidP="002A2AC1">
            <w:pPr>
              <w:jc w:val="center"/>
              <w:rPr>
                <w:rFonts w:asciiTheme="minorHAnsi" w:hAnsiTheme="minorHAnsi"/>
                <w:sz w:val="20"/>
                <w:szCs w:val="20"/>
              </w:rPr>
            </w:pPr>
          </w:p>
        </w:tc>
        <w:tc>
          <w:tcPr>
            <w:tcW w:w="6866" w:type="dxa"/>
          </w:tcPr>
          <w:p w:rsidR="00E6422C" w:rsidRDefault="00E6422C" w:rsidP="00E6422C">
            <w:pPr>
              <w:pStyle w:val="NormalWeb"/>
              <w:spacing w:after="0"/>
              <w:ind w:left="720"/>
              <w:rPr>
                <w:rFonts w:asciiTheme="minorHAnsi" w:hAnsiTheme="minorHAnsi"/>
                <w:sz w:val="20"/>
                <w:szCs w:val="20"/>
              </w:rPr>
            </w:pPr>
          </w:p>
          <w:p w:rsidR="00E6422C" w:rsidRDefault="00E6422C" w:rsidP="00E6422C">
            <w:pPr>
              <w:pStyle w:val="NormalWeb"/>
              <w:spacing w:after="0"/>
              <w:ind w:left="720"/>
              <w:rPr>
                <w:rFonts w:asciiTheme="minorHAnsi" w:hAnsiTheme="minorHAnsi"/>
                <w:sz w:val="20"/>
                <w:szCs w:val="20"/>
              </w:rPr>
            </w:pPr>
          </w:p>
          <w:p w:rsidR="00E6422C" w:rsidRPr="00E11AD3" w:rsidRDefault="00E6422C" w:rsidP="00E6422C">
            <w:pPr>
              <w:pStyle w:val="NormalWeb"/>
              <w:spacing w:after="0"/>
              <w:ind w:left="720"/>
              <w:rPr>
                <w:rFonts w:asciiTheme="minorHAnsi" w:hAnsiTheme="minorHAnsi"/>
                <w:sz w:val="20"/>
                <w:szCs w:val="20"/>
              </w:rPr>
            </w:pPr>
          </w:p>
        </w:tc>
      </w:tr>
      <w:tr w:rsidR="00E6422C" w:rsidRPr="00E11AD3" w:rsidTr="00E6422C">
        <w:tc>
          <w:tcPr>
            <w:tcW w:w="2376" w:type="dxa"/>
          </w:tcPr>
          <w:p w:rsidR="00E6422C" w:rsidRPr="00E11AD3" w:rsidRDefault="00E6422C" w:rsidP="002A2AC1">
            <w:pPr>
              <w:jc w:val="center"/>
              <w:rPr>
                <w:rFonts w:asciiTheme="minorHAnsi" w:hAnsiTheme="minorHAnsi"/>
                <w:sz w:val="20"/>
                <w:szCs w:val="20"/>
              </w:rPr>
            </w:pPr>
          </w:p>
        </w:tc>
        <w:tc>
          <w:tcPr>
            <w:tcW w:w="6866" w:type="dxa"/>
          </w:tcPr>
          <w:p w:rsidR="00E6422C" w:rsidRDefault="00E6422C" w:rsidP="00E6422C">
            <w:pPr>
              <w:pStyle w:val="NormalWeb"/>
              <w:spacing w:after="0"/>
              <w:ind w:left="720"/>
              <w:rPr>
                <w:rFonts w:asciiTheme="minorHAnsi" w:hAnsiTheme="minorHAnsi"/>
                <w:sz w:val="20"/>
                <w:szCs w:val="20"/>
              </w:rPr>
            </w:pPr>
          </w:p>
          <w:p w:rsidR="00E6422C" w:rsidRDefault="00E6422C" w:rsidP="00E6422C">
            <w:pPr>
              <w:pStyle w:val="NormalWeb"/>
              <w:spacing w:after="0"/>
              <w:ind w:left="720"/>
              <w:rPr>
                <w:rFonts w:asciiTheme="minorHAnsi" w:hAnsiTheme="minorHAnsi"/>
                <w:sz w:val="20"/>
                <w:szCs w:val="20"/>
              </w:rPr>
            </w:pPr>
          </w:p>
          <w:p w:rsidR="00E6422C" w:rsidRPr="00E11AD3" w:rsidRDefault="00E6422C" w:rsidP="00E6422C">
            <w:pPr>
              <w:pStyle w:val="NormalWeb"/>
              <w:spacing w:after="0"/>
              <w:ind w:left="720"/>
              <w:rPr>
                <w:rFonts w:asciiTheme="minorHAnsi" w:hAnsiTheme="minorHAnsi"/>
                <w:sz w:val="20"/>
                <w:szCs w:val="20"/>
              </w:rPr>
            </w:pPr>
          </w:p>
        </w:tc>
      </w:tr>
      <w:tr w:rsidR="00E6422C" w:rsidRPr="00E11AD3" w:rsidTr="00E6422C">
        <w:tc>
          <w:tcPr>
            <w:tcW w:w="2376" w:type="dxa"/>
          </w:tcPr>
          <w:p w:rsidR="00E6422C" w:rsidRPr="00E11AD3" w:rsidRDefault="00E6422C" w:rsidP="002A2AC1">
            <w:pPr>
              <w:jc w:val="center"/>
              <w:rPr>
                <w:rFonts w:asciiTheme="minorHAnsi" w:hAnsiTheme="minorHAnsi"/>
                <w:sz w:val="20"/>
                <w:szCs w:val="20"/>
              </w:rPr>
            </w:pPr>
          </w:p>
        </w:tc>
        <w:tc>
          <w:tcPr>
            <w:tcW w:w="6866" w:type="dxa"/>
          </w:tcPr>
          <w:p w:rsidR="00E6422C" w:rsidRDefault="00E6422C" w:rsidP="00E6422C">
            <w:pPr>
              <w:pStyle w:val="NormalWeb"/>
              <w:spacing w:after="0"/>
              <w:ind w:left="720"/>
              <w:rPr>
                <w:rFonts w:asciiTheme="minorHAnsi" w:hAnsiTheme="minorHAnsi"/>
                <w:sz w:val="20"/>
                <w:szCs w:val="20"/>
              </w:rPr>
            </w:pPr>
          </w:p>
          <w:p w:rsidR="00E6422C" w:rsidRDefault="00E6422C" w:rsidP="00E6422C">
            <w:pPr>
              <w:pStyle w:val="NormalWeb"/>
              <w:spacing w:after="0"/>
              <w:ind w:left="720"/>
              <w:rPr>
                <w:rFonts w:asciiTheme="minorHAnsi" w:hAnsiTheme="minorHAnsi"/>
                <w:sz w:val="20"/>
                <w:szCs w:val="20"/>
              </w:rPr>
            </w:pPr>
          </w:p>
          <w:p w:rsidR="00E6422C" w:rsidRPr="00E11AD3" w:rsidRDefault="00E6422C" w:rsidP="00E6422C">
            <w:pPr>
              <w:pStyle w:val="NormalWeb"/>
              <w:spacing w:after="0"/>
              <w:ind w:left="720"/>
              <w:rPr>
                <w:rFonts w:asciiTheme="minorHAnsi" w:hAnsiTheme="minorHAnsi"/>
                <w:sz w:val="20"/>
                <w:szCs w:val="20"/>
              </w:rPr>
            </w:pPr>
          </w:p>
        </w:tc>
      </w:tr>
      <w:tr w:rsidR="00E6422C" w:rsidRPr="00E11AD3" w:rsidTr="00E6422C">
        <w:tc>
          <w:tcPr>
            <w:tcW w:w="2376" w:type="dxa"/>
          </w:tcPr>
          <w:p w:rsidR="00E6422C" w:rsidRPr="00E11AD3" w:rsidRDefault="00E6422C" w:rsidP="002A2AC1">
            <w:pPr>
              <w:jc w:val="center"/>
              <w:rPr>
                <w:rFonts w:asciiTheme="minorHAnsi" w:hAnsiTheme="minorHAnsi"/>
                <w:sz w:val="20"/>
                <w:szCs w:val="20"/>
              </w:rPr>
            </w:pPr>
          </w:p>
        </w:tc>
        <w:tc>
          <w:tcPr>
            <w:tcW w:w="6866" w:type="dxa"/>
          </w:tcPr>
          <w:p w:rsidR="00E6422C" w:rsidRDefault="00E6422C" w:rsidP="00E6422C">
            <w:pPr>
              <w:pStyle w:val="NormalWeb"/>
              <w:spacing w:after="0"/>
              <w:ind w:left="720"/>
              <w:rPr>
                <w:rFonts w:asciiTheme="minorHAnsi" w:hAnsiTheme="minorHAnsi"/>
                <w:sz w:val="20"/>
                <w:szCs w:val="20"/>
              </w:rPr>
            </w:pPr>
          </w:p>
          <w:p w:rsidR="00E6422C" w:rsidRDefault="00E6422C" w:rsidP="00E6422C">
            <w:pPr>
              <w:pStyle w:val="NormalWeb"/>
              <w:spacing w:after="0"/>
              <w:ind w:left="720"/>
              <w:rPr>
                <w:rFonts w:asciiTheme="minorHAnsi" w:hAnsiTheme="minorHAnsi"/>
                <w:sz w:val="20"/>
                <w:szCs w:val="20"/>
              </w:rPr>
            </w:pPr>
          </w:p>
          <w:p w:rsidR="00E6422C" w:rsidRPr="00E11AD3" w:rsidRDefault="00E6422C" w:rsidP="00E6422C">
            <w:pPr>
              <w:pStyle w:val="NormalWeb"/>
              <w:spacing w:after="0"/>
              <w:ind w:left="720"/>
              <w:rPr>
                <w:rFonts w:asciiTheme="minorHAnsi" w:hAnsiTheme="minorHAnsi"/>
                <w:sz w:val="20"/>
                <w:szCs w:val="20"/>
              </w:rPr>
            </w:pPr>
          </w:p>
        </w:tc>
      </w:tr>
    </w:tbl>
    <w:p w:rsidR="00E6422C" w:rsidRDefault="00E6422C">
      <w:pPr>
        <w:rPr>
          <w:rFonts w:asciiTheme="minorHAnsi" w:hAnsiTheme="minorHAnsi"/>
          <w:sz w:val="20"/>
          <w:szCs w:val="20"/>
        </w:rPr>
      </w:pPr>
    </w:p>
    <w:p w:rsidR="00E6422C" w:rsidRPr="00534B7F" w:rsidRDefault="00E6422C" w:rsidP="00E6422C">
      <w:pPr>
        <w:rPr>
          <w:rFonts w:ascii="Optima" w:hAnsi="Optima"/>
          <w:b/>
        </w:rPr>
      </w:pPr>
      <w:r w:rsidRPr="00534B7F">
        <w:rPr>
          <w:rFonts w:ascii="Optima" w:hAnsi="Optima"/>
          <w:b/>
        </w:rPr>
        <w:t xml:space="preserve">Which particular discourses/ideology did you want to challenge?  </w:t>
      </w:r>
    </w:p>
    <w:p w:rsidR="00E6422C" w:rsidRPr="00E11AD3" w:rsidRDefault="00E6422C">
      <w:pPr>
        <w:rPr>
          <w:rFonts w:asciiTheme="minorHAnsi" w:hAnsiTheme="minorHAnsi"/>
          <w:sz w:val="20"/>
          <w:szCs w:val="20"/>
        </w:rPr>
      </w:pPr>
    </w:p>
    <w:sectPr w:rsidR="00E6422C" w:rsidRPr="00E11AD3" w:rsidSect="005D2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Optima">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8E6"/>
    <w:multiLevelType w:val="multilevel"/>
    <w:tmpl w:val="146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23907"/>
    <w:multiLevelType w:val="multilevel"/>
    <w:tmpl w:val="ECA0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B561A"/>
    <w:multiLevelType w:val="multilevel"/>
    <w:tmpl w:val="C5B6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E37CC"/>
    <w:multiLevelType w:val="hybridMultilevel"/>
    <w:tmpl w:val="6F4C1BF4"/>
    <w:lvl w:ilvl="0" w:tplc="7D162818">
      <w:numFmt w:val="bullet"/>
      <w:lvlText w:val=""/>
      <w:lvlJc w:val="left"/>
      <w:pPr>
        <w:tabs>
          <w:tab w:val="num" w:pos="720"/>
        </w:tabs>
        <w:ind w:left="720" w:hanging="363"/>
      </w:pPr>
      <w:rPr>
        <w:rFonts w:ascii="Wingdings" w:eastAsia="Times New Roman" w:hAnsi="Wingdings" w:cs="Times New Roman" w:hint="default"/>
        <w:color w:val="auto"/>
      </w:rPr>
    </w:lvl>
    <w:lvl w:ilvl="1" w:tplc="04090003" w:tentative="1">
      <w:start w:val="1"/>
      <w:numFmt w:val="bullet"/>
      <w:lvlText w:val="o"/>
      <w:lvlJc w:val="left"/>
      <w:pPr>
        <w:tabs>
          <w:tab w:val="num" w:pos="1724"/>
        </w:tabs>
        <w:ind w:left="1724" w:hanging="360"/>
      </w:pPr>
      <w:rPr>
        <w:rFonts w:ascii="Courier New" w:hAnsi="Courier New" w:cs="Symbo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Symbol"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Symbol"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nsid w:val="2E936F1B"/>
    <w:multiLevelType w:val="hybridMultilevel"/>
    <w:tmpl w:val="72047AC0"/>
    <w:lvl w:ilvl="0" w:tplc="C6B47AE2">
      <w:numFmt w:val="bullet"/>
      <w:lvlText w:val=""/>
      <w:lvlJc w:val="left"/>
      <w:pPr>
        <w:tabs>
          <w:tab w:val="num" w:pos="567"/>
        </w:tabs>
        <w:ind w:left="567" w:hanging="283"/>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80794B"/>
    <w:multiLevelType w:val="hybridMultilevel"/>
    <w:tmpl w:val="17047186"/>
    <w:lvl w:ilvl="0" w:tplc="C6B47AE2">
      <w:numFmt w:val="bullet"/>
      <w:lvlText w:val=""/>
      <w:lvlJc w:val="left"/>
      <w:pPr>
        <w:tabs>
          <w:tab w:val="num" w:pos="567"/>
        </w:tabs>
        <w:ind w:left="567" w:hanging="283"/>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33185E"/>
    <w:multiLevelType w:val="hybridMultilevel"/>
    <w:tmpl w:val="E85E2166"/>
    <w:lvl w:ilvl="0" w:tplc="C6B47AE2">
      <w:numFmt w:val="bullet"/>
      <w:lvlText w:val=""/>
      <w:lvlJc w:val="left"/>
      <w:pPr>
        <w:tabs>
          <w:tab w:val="num" w:pos="567"/>
        </w:tabs>
        <w:ind w:left="567" w:hanging="283"/>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07539A"/>
    <w:multiLevelType w:val="multilevel"/>
    <w:tmpl w:val="037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D3"/>
    <w:rsid w:val="00444AB5"/>
    <w:rsid w:val="00473B04"/>
    <w:rsid w:val="004B7102"/>
    <w:rsid w:val="00534B7F"/>
    <w:rsid w:val="005D22C8"/>
    <w:rsid w:val="00962C22"/>
    <w:rsid w:val="009F444D"/>
    <w:rsid w:val="009F71A2"/>
    <w:rsid w:val="00C53381"/>
    <w:rsid w:val="00D003F0"/>
    <w:rsid w:val="00E11AD3"/>
    <w:rsid w:val="00E6422C"/>
    <w:rsid w:val="00FC35CF"/>
    <w:rsid w:val="00FE6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D3"/>
    <w:pPr>
      <w:spacing w:after="0"/>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4B7102"/>
    <w:pPr>
      <w:keepNext/>
      <w:outlineLvl w:val="0"/>
    </w:pPr>
    <w:rPr>
      <w:rFonts w:ascii="Comic Sans MS" w:eastAsia="Times" w:hAnsi="Comic Sans MS"/>
      <w:b/>
      <w:sz w:val="22"/>
      <w:szCs w:val="20"/>
    </w:rPr>
  </w:style>
  <w:style w:type="paragraph" w:styleId="Heading2">
    <w:name w:val="heading 2"/>
    <w:basedOn w:val="Normal"/>
    <w:next w:val="Normal"/>
    <w:link w:val="Heading2Char"/>
    <w:qFormat/>
    <w:rsid w:val="004B7102"/>
    <w:pPr>
      <w:keepNext/>
      <w:jc w:val="center"/>
      <w:outlineLvl w:val="1"/>
    </w:pPr>
    <w:rPr>
      <w:rFonts w:ascii="Comic Sans MS" w:eastAsia="Time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jc w:val="center"/>
    </w:pPr>
    <w:rPr>
      <w:rFonts w:ascii="Comic Sans MS" w:eastAsia="Times" w:hAnsi="Comic Sans MS"/>
      <w:b/>
      <w:sz w:val="20"/>
      <w:szCs w:val="20"/>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table" w:styleId="TableGrid">
    <w:name w:val="Table Grid"/>
    <w:basedOn w:val="TableNormal"/>
    <w:rsid w:val="00E11AD3"/>
    <w:pPr>
      <w:spacing w:after="0"/>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1AD3"/>
    <w:pPr>
      <w:spacing w:before="100" w:beforeAutospacing="1" w:after="119"/>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D3"/>
    <w:pPr>
      <w:spacing w:after="0"/>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4B7102"/>
    <w:pPr>
      <w:keepNext/>
      <w:outlineLvl w:val="0"/>
    </w:pPr>
    <w:rPr>
      <w:rFonts w:ascii="Comic Sans MS" w:eastAsia="Times" w:hAnsi="Comic Sans MS"/>
      <w:b/>
      <w:sz w:val="22"/>
      <w:szCs w:val="20"/>
    </w:rPr>
  </w:style>
  <w:style w:type="paragraph" w:styleId="Heading2">
    <w:name w:val="heading 2"/>
    <w:basedOn w:val="Normal"/>
    <w:next w:val="Normal"/>
    <w:link w:val="Heading2Char"/>
    <w:qFormat/>
    <w:rsid w:val="004B7102"/>
    <w:pPr>
      <w:keepNext/>
      <w:jc w:val="center"/>
      <w:outlineLvl w:val="1"/>
    </w:pPr>
    <w:rPr>
      <w:rFonts w:ascii="Comic Sans MS" w:eastAsia="Time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jc w:val="center"/>
    </w:pPr>
    <w:rPr>
      <w:rFonts w:ascii="Comic Sans MS" w:eastAsia="Times" w:hAnsi="Comic Sans MS"/>
      <w:b/>
      <w:sz w:val="20"/>
      <w:szCs w:val="20"/>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ind w:left="720"/>
      <w:contextualSpacing/>
    </w:pPr>
  </w:style>
  <w:style w:type="table" w:styleId="TableGrid">
    <w:name w:val="Table Grid"/>
    <w:basedOn w:val="TableNormal"/>
    <w:rsid w:val="00E11AD3"/>
    <w:pPr>
      <w:spacing w:after="0"/>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11AD3"/>
    <w:pPr>
      <w:spacing w:before="100" w:beforeAutospacing="1" w:after="11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2</cp:revision>
  <dcterms:created xsi:type="dcterms:W3CDTF">2012-03-26T19:06:00Z</dcterms:created>
  <dcterms:modified xsi:type="dcterms:W3CDTF">2012-03-26T19:06:00Z</dcterms:modified>
</cp:coreProperties>
</file>