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C2" w:rsidRPr="00657AC2" w:rsidRDefault="00657AC2" w:rsidP="00657AC2">
      <w:pPr>
        <w:spacing w:after="0" w:line="240" w:lineRule="auto"/>
        <w:ind w:left="720"/>
        <w:jc w:val="center"/>
        <w:outlineLvl w:val="0"/>
        <w:rPr>
          <w:rFonts w:eastAsia="Times New Roman" w:cstheme="minorHAnsi"/>
          <w:b/>
          <w:bCs/>
          <w:color w:val="000000"/>
          <w:kern w:val="36"/>
          <w:sz w:val="20"/>
          <w:szCs w:val="20"/>
        </w:rPr>
      </w:pPr>
      <w:r w:rsidRPr="00657AC2">
        <w:rPr>
          <w:rFonts w:eastAsia="Times New Roman" w:cstheme="minorHAnsi"/>
          <w:b/>
          <w:bCs/>
          <w:color w:val="000000"/>
          <w:kern w:val="36"/>
          <w:sz w:val="20"/>
          <w:szCs w:val="20"/>
        </w:rPr>
        <w:t>Semiotics for Beginners</w:t>
      </w:r>
    </w:p>
    <w:p w:rsidR="00657AC2" w:rsidRPr="00657AC2" w:rsidRDefault="00657AC2" w:rsidP="00657AC2">
      <w:pPr>
        <w:spacing w:after="0" w:line="240" w:lineRule="auto"/>
        <w:ind w:left="720"/>
        <w:jc w:val="center"/>
        <w:outlineLvl w:val="1"/>
        <w:rPr>
          <w:rFonts w:eastAsia="Times New Roman" w:cstheme="minorHAnsi"/>
          <w:b/>
          <w:bCs/>
          <w:color w:val="000000"/>
          <w:sz w:val="20"/>
          <w:szCs w:val="20"/>
        </w:rPr>
      </w:pPr>
      <w:r w:rsidRPr="00657AC2">
        <w:rPr>
          <w:rFonts w:eastAsia="Times New Roman" w:cstheme="minorHAnsi"/>
          <w:b/>
          <w:bCs/>
          <w:color w:val="000000"/>
          <w:sz w:val="20"/>
          <w:szCs w:val="20"/>
        </w:rPr>
        <w:t>Daniel Chandler</w:t>
      </w:r>
    </w:p>
    <w:p w:rsidR="00657AC2" w:rsidRPr="00657AC2" w:rsidRDefault="00657AC2" w:rsidP="00657AC2">
      <w:pPr>
        <w:spacing w:after="0" w:line="240" w:lineRule="auto"/>
        <w:ind w:left="720"/>
        <w:outlineLvl w:val="1"/>
        <w:rPr>
          <w:rFonts w:eastAsia="Times New Roman" w:cstheme="minorHAnsi"/>
          <w:b/>
          <w:bCs/>
          <w:color w:val="000000"/>
          <w:sz w:val="20"/>
          <w:szCs w:val="20"/>
        </w:rPr>
      </w:pPr>
      <w:r w:rsidRPr="00657AC2">
        <w:rPr>
          <w:rFonts w:eastAsia="Times New Roman" w:cstheme="minorHAnsi"/>
          <w:b/>
          <w:bCs/>
          <w:color w:val="000000"/>
          <w:sz w:val="20"/>
          <w:szCs w:val="20"/>
        </w:rPr>
        <w:t>D.I.Y. Semiotic Analysis: Advice to My Own Students</w:t>
      </w:r>
      <w:r w:rsidR="00DB2FE4">
        <w:rPr>
          <w:rFonts w:eastAsia="Times New Roman" w:cstheme="minorHAnsi"/>
          <w:b/>
          <w:bCs/>
          <w:color w:val="000000"/>
          <w:sz w:val="20"/>
          <w:szCs w:val="20"/>
        </w:rPr>
        <w:t xml:space="preserve"> (Use this as a starting point if you wish to apply a semiotic analysis to your complex text)</w:t>
      </w:r>
    </w:p>
    <w:p w:rsidR="00657AC2" w:rsidRPr="00657AC2" w:rsidRDefault="00657AC2" w:rsidP="00657AC2">
      <w:pPr>
        <w:spacing w:after="0" w:line="240" w:lineRule="auto"/>
        <w:ind w:left="720"/>
        <w:rPr>
          <w:rFonts w:eastAsia="Times New Roman" w:cstheme="minorHAnsi"/>
          <w:color w:val="000000"/>
          <w:sz w:val="20"/>
          <w:szCs w:val="20"/>
        </w:rPr>
      </w:pPr>
      <w:r w:rsidRPr="00657AC2">
        <w:rPr>
          <w:rFonts w:eastAsia="Times New Roman" w:cstheme="minorHAnsi"/>
          <w:color w:val="000000"/>
          <w:sz w:val="20"/>
          <w:szCs w:val="20"/>
        </w:rPr>
        <w:t xml:space="preserve">Semiotics can be applied to anything which can be seen as signifying something - in other words, to everything which has meaning within a culture. Even within the context of the mass media you can apply semiotic analysis to any media texts (including television and radio </w:t>
      </w:r>
      <w:proofErr w:type="spellStart"/>
      <w:r w:rsidRPr="00657AC2">
        <w:rPr>
          <w:rFonts w:eastAsia="Times New Roman" w:cstheme="minorHAnsi"/>
          <w:color w:val="000000"/>
          <w:sz w:val="20"/>
          <w:szCs w:val="20"/>
        </w:rPr>
        <w:t>programmes</w:t>
      </w:r>
      <w:proofErr w:type="spellEnd"/>
      <w:r w:rsidRPr="00657AC2">
        <w:rPr>
          <w:rFonts w:eastAsia="Times New Roman" w:cstheme="minorHAnsi"/>
          <w:color w:val="000000"/>
          <w:sz w:val="20"/>
          <w:szCs w:val="20"/>
        </w:rPr>
        <w:t xml:space="preserve">, films, cartoons, newspaper and magazine articles, posters and other ads) and to the practices involved in producing and interpreting such texts. Within the </w:t>
      </w:r>
      <w:proofErr w:type="spellStart"/>
      <w:r w:rsidRPr="00657AC2">
        <w:rPr>
          <w:rFonts w:eastAsia="Times New Roman" w:cstheme="minorHAnsi"/>
          <w:color w:val="000000"/>
          <w:sz w:val="20"/>
          <w:szCs w:val="20"/>
        </w:rPr>
        <w:t>Saussurean</w:t>
      </w:r>
      <w:proofErr w:type="spellEnd"/>
      <w:r w:rsidRPr="00657AC2">
        <w:rPr>
          <w:rFonts w:eastAsia="Times New Roman" w:cstheme="minorHAnsi"/>
          <w:color w:val="000000"/>
          <w:sz w:val="20"/>
          <w:szCs w:val="20"/>
        </w:rPr>
        <w:t xml:space="preserve"> tradition, the task of the semiotician is to look beyond the specific texts or practices to the systems of functional distinctions operating within them. The primary goal is to establish the underlying conventions, identifying significant differences and oppositions in an attempt to model the system of categories, relations (syntagmatic and paradigmatic), connotations, distinctions and rules of combination employed. For instance, 'What differentiates a polite from an impolite greeting, a fashionable from an unfashionable garment?' (Culler 1985, 93); the investigation of such practices involves trying to make explicit what is usually only implicit.</w:t>
      </w:r>
    </w:p>
    <w:p w:rsidR="00657AC2" w:rsidRPr="00657AC2" w:rsidRDefault="00657AC2" w:rsidP="00657AC2">
      <w:pPr>
        <w:spacing w:after="0" w:line="240" w:lineRule="auto"/>
        <w:ind w:left="720"/>
        <w:rPr>
          <w:rFonts w:eastAsia="Times New Roman" w:cstheme="minorHAnsi"/>
          <w:color w:val="000000"/>
          <w:sz w:val="20"/>
          <w:szCs w:val="20"/>
        </w:rPr>
      </w:pPr>
      <w:r w:rsidRPr="00657AC2">
        <w:rPr>
          <w:rFonts w:eastAsia="Times New Roman" w:cstheme="minorHAnsi"/>
          <w:color w:val="000000"/>
          <w:sz w:val="20"/>
          <w:szCs w:val="20"/>
        </w:rPr>
        <w:t>A 'text' (such as a printed advertisement, an animated cartoon or a radio news bulletin) is in itself a complex sign containing other signs. Your initial analytical task is to identify the signs within the text and the codes within which these signs have meaning (e.g. 'textual codes' such as camerawork or 'social codes' such as body language). Within these codes you need to identify paradigm sets (such as </w:t>
      </w:r>
      <w:r w:rsidRPr="00657AC2">
        <w:rPr>
          <w:rFonts w:eastAsia="Times New Roman" w:cstheme="minorHAnsi"/>
          <w:i/>
          <w:iCs/>
          <w:color w:val="000000"/>
          <w:sz w:val="20"/>
          <w:szCs w:val="20"/>
        </w:rPr>
        <w:t>shot size</w:t>
      </w:r>
      <w:r w:rsidRPr="00657AC2">
        <w:rPr>
          <w:rFonts w:eastAsia="Times New Roman" w:cstheme="minorHAnsi"/>
          <w:color w:val="000000"/>
          <w:sz w:val="20"/>
          <w:szCs w:val="20"/>
        </w:rPr>
        <w:t>: long shot, mid shot, close up). You also need to identify the structural relationships between the various signifiers (</w:t>
      </w:r>
      <w:proofErr w:type="spellStart"/>
      <w:r w:rsidRPr="00657AC2">
        <w:rPr>
          <w:rFonts w:eastAsia="Times New Roman" w:cstheme="minorHAnsi"/>
          <w:color w:val="000000"/>
          <w:sz w:val="20"/>
          <w:szCs w:val="20"/>
        </w:rPr>
        <w:t>syntagms</w:t>
      </w:r>
      <w:proofErr w:type="spellEnd"/>
      <w:r w:rsidRPr="00657AC2">
        <w:rPr>
          <w:rFonts w:eastAsia="Times New Roman" w:cstheme="minorHAnsi"/>
          <w:color w:val="000000"/>
          <w:sz w:val="20"/>
          <w:szCs w:val="20"/>
        </w:rPr>
        <w:t xml:space="preserve">). Finally you need to discuss the ideological functions of the signs in the text and of the text as a whole. </w:t>
      </w:r>
      <w:r w:rsidRPr="005F65DB">
        <w:rPr>
          <w:rFonts w:eastAsia="Times New Roman" w:cstheme="minorHAnsi"/>
          <w:b/>
          <w:color w:val="000000"/>
          <w:sz w:val="20"/>
          <w:szCs w:val="20"/>
        </w:rPr>
        <w:t xml:space="preserve">What sort of reality does the text construct and how does it do so? How does it seek to naturalize its own perspectives? </w:t>
      </w:r>
      <w:r w:rsidRPr="00657AC2">
        <w:rPr>
          <w:rFonts w:eastAsia="Times New Roman" w:cstheme="minorHAnsi"/>
          <w:color w:val="000000"/>
          <w:sz w:val="20"/>
          <w:szCs w:val="20"/>
        </w:rPr>
        <w:t>What assumptions does it make about its readers?</w:t>
      </w:r>
    </w:p>
    <w:p w:rsidR="00657AC2" w:rsidRPr="00657AC2" w:rsidRDefault="00657AC2" w:rsidP="00657AC2">
      <w:pPr>
        <w:spacing w:after="0" w:line="240" w:lineRule="auto"/>
        <w:ind w:left="720"/>
        <w:rPr>
          <w:rFonts w:eastAsia="Times New Roman" w:cstheme="minorHAnsi"/>
          <w:color w:val="000000"/>
          <w:sz w:val="20"/>
          <w:szCs w:val="20"/>
        </w:rPr>
      </w:pPr>
      <w:r w:rsidRPr="00657AC2">
        <w:rPr>
          <w:rFonts w:eastAsia="Times New Roman" w:cstheme="minorHAnsi"/>
          <w:color w:val="000000"/>
          <w:sz w:val="20"/>
          <w:szCs w:val="20"/>
        </w:rPr>
        <w:t>I strongly recommend detailed comparison and contrast of paired texts dealing with a similar topic: this is</w:t>
      </w:r>
      <w:bookmarkStart w:id="0" w:name="_GoBack"/>
      <w:bookmarkEnd w:id="0"/>
      <w:r w:rsidRPr="00657AC2">
        <w:rPr>
          <w:rFonts w:eastAsia="Times New Roman" w:cstheme="minorHAnsi"/>
          <w:color w:val="000000"/>
          <w:sz w:val="20"/>
          <w:szCs w:val="20"/>
        </w:rPr>
        <w:t xml:space="preserve"> a lot easier than trying to analyse a single text. It may also help to use an example of semiotic analysis by an experienced practitioner as a model for your own analysis.</w:t>
      </w:r>
    </w:p>
    <w:p w:rsidR="00657AC2" w:rsidRPr="00657AC2" w:rsidRDefault="00657AC2" w:rsidP="00657AC2">
      <w:pPr>
        <w:numPr>
          <w:ilvl w:val="1"/>
          <w:numId w:val="1"/>
        </w:numPr>
        <w:spacing w:after="0" w:line="240" w:lineRule="auto"/>
        <w:rPr>
          <w:rFonts w:eastAsia="Times New Roman" w:cstheme="minorHAnsi"/>
          <w:color w:val="000000"/>
          <w:sz w:val="20"/>
          <w:szCs w:val="20"/>
        </w:rPr>
      </w:pPr>
      <w:r w:rsidRPr="00657AC2">
        <w:rPr>
          <w:rFonts w:eastAsia="Times New Roman" w:cstheme="minorHAnsi"/>
          <w:i/>
          <w:iCs/>
          <w:color w:val="000000"/>
          <w:sz w:val="20"/>
          <w:szCs w:val="20"/>
        </w:rPr>
        <w:t>Identifying the text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Wherever possible, include a copy of the text with your analysis of it, noting any significant shortcomings of the copy. Where including a copy is not practicable, offer a clear description which would allow someone to recognize the text easily if they encountered it themselves.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Briefly describe the medium used, the genre to which the text belongs and the context in which it was found.</w:t>
      </w:r>
    </w:p>
    <w:p w:rsidR="00657AC2" w:rsidRPr="00657AC2" w:rsidRDefault="00657AC2" w:rsidP="00657AC2">
      <w:pPr>
        <w:numPr>
          <w:ilvl w:val="1"/>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Consider your </w:t>
      </w:r>
      <w:r w:rsidRPr="00657AC2">
        <w:rPr>
          <w:rFonts w:eastAsia="Times New Roman" w:cstheme="minorHAnsi"/>
          <w:i/>
          <w:iCs/>
          <w:color w:val="000000"/>
          <w:sz w:val="20"/>
          <w:szCs w:val="20"/>
        </w:rPr>
        <w:t>purposes</w:t>
      </w:r>
      <w:r w:rsidRPr="00657AC2">
        <w:rPr>
          <w:rFonts w:eastAsia="Times New Roman" w:cstheme="minorHAnsi"/>
          <w:color w:val="000000"/>
          <w:sz w:val="20"/>
          <w:szCs w:val="20"/>
        </w:rPr>
        <w:t xml:space="preserve"> in </w:t>
      </w:r>
      <w:proofErr w:type="spellStart"/>
      <w:r w:rsidRPr="00657AC2">
        <w:rPr>
          <w:rFonts w:eastAsia="Times New Roman" w:cstheme="minorHAnsi"/>
          <w:color w:val="000000"/>
          <w:sz w:val="20"/>
          <w:szCs w:val="20"/>
        </w:rPr>
        <w:t>analysing</w:t>
      </w:r>
      <w:proofErr w:type="spellEnd"/>
      <w:r w:rsidRPr="00657AC2">
        <w:rPr>
          <w:rFonts w:eastAsia="Times New Roman" w:cstheme="minorHAnsi"/>
          <w:color w:val="000000"/>
          <w:sz w:val="20"/>
          <w:szCs w:val="20"/>
        </w:rPr>
        <w:t xml:space="preserve"> the text. This will affect which questions seem important to you amongst those offered below.</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Why did you choose this text?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Your purposes may reflect your values: how does the text relate to your own values?</w:t>
      </w:r>
    </w:p>
    <w:p w:rsidR="00657AC2" w:rsidRPr="00657AC2" w:rsidRDefault="00657AC2" w:rsidP="00657AC2">
      <w:pPr>
        <w:numPr>
          <w:ilvl w:val="1"/>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does the sign vehicle you are examining relate to the </w:t>
      </w:r>
      <w:hyperlink r:id="rId5" w:history="1">
        <w:r w:rsidRPr="00657AC2">
          <w:rPr>
            <w:rFonts w:eastAsia="Times New Roman" w:cstheme="minorHAnsi"/>
            <w:color w:val="0000FF"/>
            <w:sz w:val="20"/>
            <w:szCs w:val="20"/>
            <w:u w:val="single"/>
          </w:rPr>
          <w:t>type-token distinction</w:t>
        </w:r>
      </w:hyperlink>
      <w:r w:rsidRPr="00657AC2">
        <w:rPr>
          <w:rFonts w:eastAsia="Times New Roman" w:cstheme="minorHAnsi"/>
          <w:color w:val="000000"/>
          <w:sz w:val="20"/>
          <w:szCs w:val="20"/>
        </w:rPr>
        <w: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Is it one among many copies (e.g. a poster) or virtually unique (e.g. an actual painting)?</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does this influence your interpretation?</w:t>
      </w:r>
    </w:p>
    <w:p w:rsidR="00657AC2" w:rsidRPr="00657AC2" w:rsidRDefault="00657AC2" w:rsidP="00657AC2">
      <w:pPr>
        <w:numPr>
          <w:ilvl w:val="1"/>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are the important </w:t>
      </w:r>
      <w:hyperlink r:id="rId6" w:history="1">
        <w:r w:rsidRPr="00657AC2">
          <w:rPr>
            <w:rFonts w:eastAsia="Times New Roman" w:cstheme="minorHAnsi"/>
            <w:color w:val="0000FF"/>
            <w:sz w:val="20"/>
            <w:szCs w:val="20"/>
            <w:u w:val="single"/>
          </w:rPr>
          <w:t>signifiers</w:t>
        </w:r>
      </w:hyperlink>
      <w:r w:rsidRPr="00657AC2">
        <w:rPr>
          <w:rFonts w:eastAsia="Times New Roman" w:cstheme="minorHAnsi"/>
          <w:color w:val="000000"/>
          <w:sz w:val="20"/>
          <w:szCs w:val="20"/>
        </w:rPr>
        <w:t> and what do they signify?</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is the system within which these signs make sense?</w:t>
      </w:r>
    </w:p>
    <w:p w:rsidR="00657AC2" w:rsidRPr="00657AC2" w:rsidRDefault="005F65DB" w:rsidP="00657AC2">
      <w:pPr>
        <w:numPr>
          <w:ilvl w:val="1"/>
          <w:numId w:val="1"/>
        </w:numPr>
        <w:spacing w:after="0" w:line="240" w:lineRule="auto"/>
        <w:rPr>
          <w:rFonts w:eastAsia="Times New Roman" w:cstheme="minorHAnsi"/>
          <w:color w:val="000000"/>
          <w:sz w:val="20"/>
          <w:szCs w:val="20"/>
        </w:rPr>
      </w:pPr>
      <w:hyperlink r:id="rId7" w:history="1">
        <w:r w:rsidR="00657AC2" w:rsidRPr="00657AC2">
          <w:rPr>
            <w:rFonts w:eastAsia="Times New Roman" w:cstheme="minorHAnsi"/>
            <w:color w:val="0000FF"/>
            <w:sz w:val="20"/>
            <w:szCs w:val="20"/>
            <w:u w:val="single"/>
          </w:rPr>
          <w:t>Modality</w:t>
        </w:r>
      </w:hyperlink>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reality claims are made by the text?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Does it allude to being fact or fiction?</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references are made to an everyday experiential world?</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modality markers are present?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do you make use of such markers to make judgements about the relationship between the text and the world?</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Does the text operate within a realist representational code?</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To </w:t>
      </w:r>
      <w:r w:rsidRPr="00657AC2">
        <w:rPr>
          <w:rFonts w:eastAsia="Times New Roman" w:cstheme="minorHAnsi"/>
          <w:i/>
          <w:iCs/>
          <w:color w:val="000000"/>
          <w:sz w:val="20"/>
          <w:szCs w:val="20"/>
        </w:rPr>
        <w:t>whom</w:t>
      </w:r>
      <w:r w:rsidRPr="00657AC2">
        <w:rPr>
          <w:rFonts w:eastAsia="Times New Roman" w:cstheme="minorHAnsi"/>
          <w:color w:val="000000"/>
          <w:sz w:val="20"/>
          <w:szCs w:val="20"/>
        </w:rPr>
        <w:t> might it appear realistic?</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does transparency keep obscure?' </w:t>
      </w:r>
      <w:hyperlink r:id="rId8" w:anchor="Butler_1999" w:history="1">
        <w:r w:rsidRPr="00657AC2">
          <w:rPr>
            <w:rFonts w:eastAsia="Times New Roman" w:cstheme="minorHAnsi"/>
            <w:color w:val="0000FF"/>
            <w:sz w:val="20"/>
            <w:szCs w:val="20"/>
            <w:u w:val="single"/>
          </w:rPr>
          <w:t>(Butler 1999, xix)</w:t>
        </w:r>
      </w:hyperlink>
    </w:p>
    <w:p w:rsidR="00657AC2" w:rsidRPr="00657AC2" w:rsidRDefault="005F65DB" w:rsidP="00657AC2">
      <w:pPr>
        <w:numPr>
          <w:ilvl w:val="1"/>
          <w:numId w:val="1"/>
        </w:numPr>
        <w:spacing w:after="0" w:line="240" w:lineRule="auto"/>
        <w:rPr>
          <w:rFonts w:eastAsia="Times New Roman" w:cstheme="minorHAnsi"/>
          <w:color w:val="000000"/>
          <w:sz w:val="20"/>
          <w:szCs w:val="20"/>
        </w:rPr>
      </w:pPr>
      <w:hyperlink r:id="rId9" w:history="1">
        <w:r w:rsidR="00657AC2" w:rsidRPr="00657AC2">
          <w:rPr>
            <w:rFonts w:eastAsia="Times New Roman" w:cstheme="minorHAnsi"/>
            <w:color w:val="0000FF"/>
            <w:sz w:val="20"/>
            <w:szCs w:val="20"/>
            <w:u w:val="single"/>
          </w:rPr>
          <w:t>Paradigmatic analysis</w:t>
        </w:r>
      </w:hyperlink>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lastRenderedPageBreak/>
        <w:t>To which class of paradigms (medium; genre; theme) does the whole text belong?</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might a change of medium affect the meanings generated?</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might the text have been like if it had formed part of a different genre?</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paradigm sets do each of the signifiers used belong to? For example, in photographic, televisual and filmic media, one paradigm might be shot size.</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Why do you think each signifier was chosen from the possible alternatives within the same paradigm set? What values does the choice of each particular signifier connote?</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signifiers from the same paradigm set are noticeably absent?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contrasted pairs seem to be involved (e.g. nature/culture)?</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Which of those in each pairing seems to be the 'marked' category?</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Is there a central opposition in the text?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Apply the </w:t>
      </w:r>
      <w:hyperlink r:id="rId10" w:history="1">
        <w:r w:rsidRPr="00657AC2">
          <w:rPr>
            <w:rFonts w:eastAsia="Times New Roman" w:cstheme="minorHAnsi"/>
            <w:color w:val="0000FF"/>
            <w:sz w:val="20"/>
            <w:szCs w:val="20"/>
            <w:u w:val="single"/>
          </w:rPr>
          <w:t>commutation test</w:t>
        </w:r>
      </w:hyperlink>
      <w:r w:rsidRPr="00657AC2">
        <w:rPr>
          <w:rFonts w:eastAsia="Times New Roman" w:cstheme="minorHAnsi"/>
          <w:color w:val="000000"/>
          <w:sz w:val="20"/>
          <w:szCs w:val="20"/>
        </w:rPr>
        <w:t> in order to identify distinctive signifiers and to define their significance. This involves an imagined substitution of one signifier for another of your own, and assessing the effect.</w:t>
      </w:r>
    </w:p>
    <w:p w:rsidR="00657AC2" w:rsidRPr="00657AC2" w:rsidRDefault="00657AC2" w:rsidP="00657AC2">
      <w:pPr>
        <w:numPr>
          <w:ilvl w:val="1"/>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is the </w:t>
      </w:r>
      <w:hyperlink r:id="rId11" w:history="1">
        <w:r w:rsidRPr="00657AC2">
          <w:rPr>
            <w:rFonts w:eastAsia="Times New Roman" w:cstheme="minorHAnsi"/>
            <w:color w:val="0000FF"/>
            <w:sz w:val="20"/>
            <w:szCs w:val="20"/>
            <w:u w:val="single"/>
          </w:rPr>
          <w:t>syntagmatic structure</w:t>
        </w:r>
      </w:hyperlink>
      <w:r w:rsidRPr="00657AC2">
        <w:rPr>
          <w:rFonts w:eastAsia="Times New Roman" w:cstheme="minorHAnsi"/>
          <w:color w:val="000000"/>
          <w:sz w:val="20"/>
          <w:szCs w:val="20"/>
        </w:rPr>
        <w:t> of the text?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Identify and describe syntagmatic structures in the text which take forms such as narrative, argument or montage.</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does one signifier relate to the others used (do some carry more weight than others)?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does the sequential or spatial arrangement of the elements influence meaning?</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Are there formulaic features that have shaped the text?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 xml:space="preserve">If you are comparing several texts within a genre look for a shared </w:t>
      </w:r>
      <w:proofErr w:type="spellStart"/>
      <w:r w:rsidRPr="00657AC2">
        <w:rPr>
          <w:rFonts w:eastAsia="Times New Roman" w:cstheme="minorHAnsi"/>
          <w:color w:val="000000"/>
          <w:sz w:val="20"/>
          <w:szCs w:val="20"/>
        </w:rPr>
        <w:t>syntagm</w:t>
      </w:r>
      <w:proofErr w:type="spellEnd"/>
      <w:r w:rsidRPr="00657AC2">
        <w:rPr>
          <w:rFonts w:eastAsia="Times New Roman" w:cstheme="minorHAnsi"/>
          <w:color w:val="000000"/>
          <w:sz w:val="20"/>
          <w:szCs w:val="20"/>
        </w:rPr>
        <w: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far does </w:t>
      </w:r>
      <w:hyperlink r:id="rId12" w:history="1">
        <w:r w:rsidRPr="00657AC2">
          <w:rPr>
            <w:rFonts w:eastAsia="Times New Roman" w:cstheme="minorHAnsi"/>
            <w:color w:val="0000FF"/>
            <w:sz w:val="20"/>
            <w:szCs w:val="20"/>
            <w:u w:val="single"/>
          </w:rPr>
          <w:t xml:space="preserve">identifying the paradigms and </w:t>
        </w:r>
        <w:proofErr w:type="spellStart"/>
        <w:r w:rsidRPr="00657AC2">
          <w:rPr>
            <w:rFonts w:eastAsia="Times New Roman" w:cstheme="minorHAnsi"/>
            <w:color w:val="0000FF"/>
            <w:sz w:val="20"/>
            <w:szCs w:val="20"/>
            <w:u w:val="single"/>
          </w:rPr>
          <w:t>syntagms</w:t>
        </w:r>
        <w:proofErr w:type="spellEnd"/>
      </w:hyperlink>
      <w:r w:rsidRPr="00657AC2">
        <w:rPr>
          <w:rFonts w:eastAsia="Times New Roman" w:cstheme="minorHAnsi"/>
          <w:color w:val="000000"/>
          <w:sz w:val="20"/>
          <w:szCs w:val="20"/>
        </w:rPr>
        <w:t> help you to understand the text?</w:t>
      </w:r>
    </w:p>
    <w:p w:rsidR="00657AC2" w:rsidRPr="00657AC2" w:rsidRDefault="005F65DB" w:rsidP="00657AC2">
      <w:pPr>
        <w:numPr>
          <w:ilvl w:val="1"/>
          <w:numId w:val="1"/>
        </w:numPr>
        <w:spacing w:after="0" w:line="240" w:lineRule="auto"/>
        <w:rPr>
          <w:rFonts w:eastAsia="Times New Roman" w:cstheme="minorHAnsi"/>
          <w:color w:val="000000"/>
          <w:sz w:val="20"/>
          <w:szCs w:val="20"/>
        </w:rPr>
      </w:pPr>
      <w:hyperlink r:id="rId13" w:history="1">
        <w:r w:rsidR="00657AC2" w:rsidRPr="00657AC2">
          <w:rPr>
            <w:rFonts w:eastAsia="Times New Roman" w:cstheme="minorHAnsi"/>
            <w:color w:val="0000FF"/>
            <w:sz w:val="20"/>
            <w:szCs w:val="20"/>
            <w:u w:val="single"/>
          </w:rPr>
          <w:t>Rhetorical tropes</w:t>
        </w:r>
      </w:hyperlink>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 What tropes (e.g. metaphors and metonyms) are involved?</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are they used to influence the preferred reading?</w:t>
      </w:r>
    </w:p>
    <w:p w:rsidR="00657AC2" w:rsidRPr="00657AC2" w:rsidRDefault="005F65DB" w:rsidP="00657AC2">
      <w:pPr>
        <w:numPr>
          <w:ilvl w:val="1"/>
          <w:numId w:val="1"/>
        </w:numPr>
        <w:spacing w:after="0" w:line="240" w:lineRule="auto"/>
        <w:rPr>
          <w:rFonts w:eastAsia="Times New Roman" w:cstheme="minorHAnsi"/>
          <w:color w:val="000000"/>
          <w:sz w:val="20"/>
          <w:szCs w:val="20"/>
        </w:rPr>
      </w:pPr>
      <w:hyperlink r:id="rId14" w:history="1">
        <w:r w:rsidR="00657AC2" w:rsidRPr="00657AC2">
          <w:rPr>
            <w:rFonts w:eastAsia="Times New Roman" w:cstheme="minorHAnsi"/>
            <w:color w:val="0000FF"/>
            <w:sz w:val="20"/>
            <w:szCs w:val="20"/>
            <w:u w:val="single"/>
          </w:rPr>
          <w:t>Intertextuality</w:t>
        </w:r>
      </w:hyperlink>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Does it allude to other </w:t>
      </w:r>
      <w:hyperlink r:id="rId15" w:history="1">
        <w:r w:rsidRPr="00657AC2">
          <w:rPr>
            <w:rFonts w:eastAsia="Times New Roman" w:cstheme="minorHAnsi"/>
            <w:color w:val="0000FF"/>
            <w:sz w:val="20"/>
            <w:szCs w:val="20"/>
            <w:u w:val="single"/>
          </w:rPr>
          <w:t>genres</w:t>
        </w:r>
      </w:hyperlink>
      <w:r w:rsidRPr="00657AC2">
        <w:rPr>
          <w:rFonts w:eastAsia="Times New Roman" w:cstheme="minorHAnsi"/>
          <w:color w:val="000000"/>
          <w:sz w:val="20"/>
          <w:szCs w:val="20"/>
        </w:rPr>
        <w: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Does it allude to or compare with other </w:t>
      </w:r>
      <w:r w:rsidRPr="00657AC2">
        <w:rPr>
          <w:rFonts w:eastAsia="Times New Roman" w:cstheme="minorHAnsi"/>
          <w:i/>
          <w:iCs/>
          <w:color w:val="000000"/>
          <w:sz w:val="20"/>
          <w:szCs w:val="20"/>
        </w:rPr>
        <w:t>texts </w:t>
      </w:r>
      <w:r w:rsidRPr="00657AC2">
        <w:rPr>
          <w:rFonts w:eastAsia="Times New Roman" w:cstheme="minorHAnsi"/>
          <w:color w:val="000000"/>
          <w:sz w:val="20"/>
          <w:szCs w:val="20"/>
        </w:rPr>
        <w:t>within the genre?</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does it compare with treatments of similar </w:t>
      </w:r>
      <w:r w:rsidRPr="00657AC2">
        <w:rPr>
          <w:rFonts w:eastAsia="Times New Roman" w:cstheme="minorHAnsi"/>
          <w:i/>
          <w:iCs/>
          <w:color w:val="000000"/>
          <w:sz w:val="20"/>
          <w:szCs w:val="20"/>
        </w:rPr>
        <w:t>themes </w:t>
      </w:r>
      <w:r w:rsidRPr="00657AC2">
        <w:rPr>
          <w:rFonts w:eastAsia="Times New Roman" w:cstheme="minorHAnsi"/>
          <w:color w:val="000000"/>
          <w:sz w:val="20"/>
          <w:szCs w:val="20"/>
        </w:rPr>
        <w:t>within other genres?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Does one code within the text (such as a linguistic caption to an advertisement or news photograph) serve to 'anchor' another (such as an image)? If so, how?</w:t>
      </w:r>
    </w:p>
    <w:p w:rsidR="00657AC2" w:rsidRPr="00657AC2" w:rsidRDefault="00657AC2" w:rsidP="00657AC2">
      <w:pPr>
        <w:numPr>
          <w:ilvl w:val="1"/>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w:t>
      </w:r>
      <w:hyperlink r:id="rId16" w:history="1">
        <w:r w:rsidRPr="00657AC2">
          <w:rPr>
            <w:rFonts w:eastAsia="Times New Roman" w:cstheme="minorHAnsi"/>
            <w:color w:val="0000FF"/>
            <w:sz w:val="20"/>
            <w:szCs w:val="20"/>
            <w:u w:val="single"/>
          </w:rPr>
          <w:t>semiotic codes</w:t>
        </w:r>
      </w:hyperlink>
      <w:r w:rsidRPr="00657AC2">
        <w:rPr>
          <w:rFonts w:eastAsia="Times New Roman" w:cstheme="minorHAnsi"/>
          <w:color w:val="000000"/>
          <w:sz w:val="20"/>
          <w:szCs w:val="20"/>
        </w:rPr>
        <w:t> are used?</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Do the codes have </w:t>
      </w:r>
      <w:hyperlink r:id="rId17" w:history="1">
        <w:r w:rsidRPr="00657AC2">
          <w:rPr>
            <w:rFonts w:eastAsia="Times New Roman" w:cstheme="minorHAnsi"/>
            <w:color w:val="0000FF"/>
            <w:sz w:val="20"/>
            <w:szCs w:val="20"/>
            <w:u w:val="single"/>
          </w:rPr>
          <w:t>double, single or no articulation</w:t>
        </w:r>
      </w:hyperlink>
      <w:r w:rsidRPr="00657AC2">
        <w:rPr>
          <w:rFonts w:eastAsia="Times New Roman" w:cstheme="minorHAnsi"/>
          <w:color w:val="000000"/>
          <w:sz w:val="20"/>
          <w:szCs w:val="20"/>
        </w:rPr>
        <w: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Are the codes </w:t>
      </w:r>
      <w:r w:rsidRPr="00657AC2">
        <w:rPr>
          <w:rFonts w:eastAsia="Times New Roman" w:cstheme="minorHAnsi"/>
          <w:i/>
          <w:iCs/>
          <w:color w:val="000000"/>
          <w:sz w:val="20"/>
          <w:szCs w:val="20"/>
        </w:rPr>
        <w:t>analogue</w:t>
      </w:r>
      <w:r w:rsidRPr="00657AC2">
        <w:rPr>
          <w:rFonts w:eastAsia="Times New Roman" w:cstheme="minorHAnsi"/>
          <w:color w:val="000000"/>
          <w:sz w:val="20"/>
          <w:szCs w:val="20"/>
        </w:rPr>
        <w:t> or </w:t>
      </w:r>
      <w:r w:rsidRPr="00657AC2">
        <w:rPr>
          <w:rFonts w:eastAsia="Times New Roman" w:cstheme="minorHAnsi"/>
          <w:i/>
          <w:iCs/>
          <w:color w:val="000000"/>
          <w:sz w:val="20"/>
          <w:szCs w:val="20"/>
        </w:rPr>
        <w:t>digital</w:t>
      </w:r>
      <w:r w:rsidRPr="00657AC2">
        <w:rPr>
          <w:rFonts w:eastAsia="Times New Roman" w:cstheme="minorHAnsi"/>
          <w:color w:val="000000"/>
          <w:sz w:val="20"/>
          <w:szCs w:val="20"/>
        </w:rPr>
        <w: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Which conventions of its </w:t>
      </w:r>
      <w:hyperlink r:id="rId18" w:history="1">
        <w:r w:rsidRPr="00657AC2">
          <w:rPr>
            <w:rFonts w:eastAsia="Times New Roman" w:cstheme="minorHAnsi"/>
            <w:color w:val="0000FF"/>
            <w:sz w:val="20"/>
            <w:szCs w:val="20"/>
            <w:u w:val="single"/>
          </w:rPr>
          <w:t>genre</w:t>
        </w:r>
      </w:hyperlink>
      <w:r w:rsidRPr="00657AC2">
        <w:rPr>
          <w:rFonts w:eastAsia="Times New Roman" w:cstheme="minorHAnsi"/>
          <w:color w:val="000000"/>
          <w:sz w:val="20"/>
          <w:szCs w:val="20"/>
        </w:rPr>
        <w:t> are most obvious in the text?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Which codes are </w:t>
      </w:r>
      <w:r w:rsidRPr="00657AC2">
        <w:rPr>
          <w:rFonts w:eastAsia="Times New Roman" w:cstheme="minorHAnsi"/>
          <w:i/>
          <w:iCs/>
          <w:color w:val="000000"/>
          <w:sz w:val="20"/>
          <w:szCs w:val="20"/>
        </w:rPr>
        <w:t>specific</w:t>
      </w:r>
      <w:r w:rsidRPr="00657AC2">
        <w:rPr>
          <w:rFonts w:eastAsia="Times New Roman" w:cstheme="minorHAnsi"/>
          <w:color w:val="000000"/>
          <w:sz w:val="20"/>
          <w:szCs w:val="20"/>
        </w:rPr>
        <w:t> to the medium?</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Which codes are </w:t>
      </w:r>
      <w:r w:rsidRPr="00657AC2">
        <w:rPr>
          <w:rFonts w:eastAsia="Times New Roman" w:cstheme="minorHAnsi"/>
          <w:i/>
          <w:iCs/>
          <w:color w:val="000000"/>
          <w:sz w:val="20"/>
          <w:szCs w:val="20"/>
        </w:rPr>
        <w:t>shared </w:t>
      </w:r>
      <w:r w:rsidRPr="00657AC2">
        <w:rPr>
          <w:rFonts w:eastAsia="Times New Roman" w:cstheme="minorHAnsi"/>
          <w:color w:val="000000"/>
          <w:sz w:val="20"/>
          <w:szCs w:val="20"/>
        </w:rPr>
        <w:t>with other media?</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do the codes involved relate to each other (e.g. words and images)?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Are the codes </w:t>
      </w:r>
      <w:r w:rsidRPr="00657AC2">
        <w:rPr>
          <w:rFonts w:eastAsia="Times New Roman" w:cstheme="minorHAnsi"/>
          <w:i/>
          <w:iCs/>
          <w:color w:val="000000"/>
          <w:sz w:val="20"/>
          <w:szCs w:val="20"/>
        </w:rPr>
        <w:t>broadcast</w:t>
      </w:r>
      <w:r w:rsidRPr="00657AC2">
        <w:rPr>
          <w:rFonts w:eastAsia="Times New Roman" w:cstheme="minorHAnsi"/>
          <w:color w:val="000000"/>
          <w:sz w:val="20"/>
          <w:szCs w:val="20"/>
        </w:rPr>
        <w:t> or </w:t>
      </w:r>
      <w:r w:rsidRPr="00657AC2">
        <w:rPr>
          <w:rFonts w:eastAsia="Times New Roman" w:cstheme="minorHAnsi"/>
          <w:i/>
          <w:iCs/>
          <w:color w:val="000000"/>
          <w:sz w:val="20"/>
          <w:szCs w:val="20"/>
        </w:rPr>
        <w:t>narrowcast?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Which codes are notable by their </w:t>
      </w:r>
      <w:r w:rsidRPr="00657AC2">
        <w:rPr>
          <w:rFonts w:eastAsia="Times New Roman" w:cstheme="minorHAnsi"/>
          <w:i/>
          <w:iCs/>
          <w:color w:val="000000"/>
          <w:sz w:val="20"/>
          <w:szCs w:val="20"/>
        </w:rPr>
        <w:t>absence</w:t>
      </w:r>
      <w:r w:rsidRPr="00657AC2">
        <w:rPr>
          <w:rFonts w:eastAsia="Times New Roman" w:cstheme="minorHAnsi"/>
          <w:color w:val="000000"/>
          <w:sz w:val="20"/>
          <w:szCs w:val="20"/>
        </w:rPr>
        <w: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relationships does the text seek to establish with its readers?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 xml:space="preserve">How direct </w:t>
      </w:r>
      <w:proofErr w:type="gramStart"/>
      <w:r w:rsidRPr="00657AC2">
        <w:rPr>
          <w:rFonts w:eastAsia="Times New Roman" w:cstheme="minorHAnsi"/>
          <w:color w:val="000000"/>
          <w:sz w:val="20"/>
          <w:szCs w:val="20"/>
        </w:rPr>
        <w:t>is the </w:t>
      </w:r>
      <w:hyperlink r:id="rId19" w:history="1">
        <w:r w:rsidRPr="00657AC2">
          <w:rPr>
            <w:rFonts w:eastAsia="Times New Roman" w:cstheme="minorHAnsi"/>
            <w:color w:val="0000FF"/>
            <w:sz w:val="20"/>
            <w:szCs w:val="20"/>
            <w:u w:val="single"/>
          </w:rPr>
          <w:t>mode of address</w:t>
        </w:r>
      </w:hyperlink>
      <w:r w:rsidRPr="00657AC2">
        <w:rPr>
          <w:rFonts w:eastAsia="Times New Roman" w:cstheme="minorHAnsi"/>
          <w:color w:val="000000"/>
          <w:sz w:val="20"/>
          <w:szCs w:val="20"/>
        </w:rPr>
        <w:t> and what</w:t>
      </w:r>
      <w:proofErr w:type="gramEnd"/>
      <w:r w:rsidRPr="00657AC2">
        <w:rPr>
          <w:rFonts w:eastAsia="Times New Roman" w:cstheme="minorHAnsi"/>
          <w:color w:val="000000"/>
          <w:sz w:val="20"/>
          <w:szCs w:val="20"/>
        </w:rPr>
        <w:t xml:space="preserve"> is the significance of this?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else would you describe the mode of address?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cultural assumptions are called upon?</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To whom would these codes be most familiar?</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seems to be the </w:t>
      </w:r>
      <w:r w:rsidRPr="00657AC2">
        <w:rPr>
          <w:rFonts w:eastAsia="Times New Roman" w:cstheme="minorHAnsi"/>
          <w:i/>
          <w:iCs/>
          <w:color w:val="000000"/>
          <w:sz w:val="20"/>
          <w:szCs w:val="20"/>
        </w:rPr>
        <w:t>preferred reading?</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far does this reflect or depart from dominant cultural values?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'open' to interpretation does the sign seem to be?</w:t>
      </w:r>
    </w:p>
    <w:p w:rsidR="00657AC2" w:rsidRPr="00657AC2" w:rsidRDefault="00657AC2" w:rsidP="00657AC2">
      <w:pPr>
        <w:numPr>
          <w:ilvl w:val="1"/>
          <w:numId w:val="1"/>
        </w:numPr>
        <w:spacing w:after="0" w:line="240" w:lineRule="auto"/>
        <w:rPr>
          <w:rFonts w:eastAsia="Times New Roman" w:cstheme="minorHAnsi"/>
          <w:color w:val="000000"/>
          <w:sz w:val="20"/>
          <w:szCs w:val="20"/>
        </w:rPr>
      </w:pPr>
      <w:r w:rsidRPr="00657AC2">
        <w:rPr>
          <w:rFonts w:eastAsia="Times New Roman" w:cstheme="minorHAnsi"/>
          <w:i/>
          <w:iCs/>
          <w:color w:val="000000"/>
          <w:sz w:val="20"/>
          <w:szCs w:val="20"/>
        </w:rPr>
        <w:t>Social semiotics</w:t>
      </w:r>
    </w:p>
    <w:p w:rsidR="00657AC2" w:rsidRPr="00657AC2" w:rsidRDefault="005F65DB" w:rsidP="00657AC2">
      <w:pPr>
        <w:numPr>
          <w:ilvl w:val="2"/>
          <w:numId w:val="1"/>
        </w:numPr>
        <w:spacing w:after="0" w:line="240" w:lineRule="auto"/>
        <w:rPr>
          <w:rFonts w:eastAsia="Times New Roman" w:cstheme="minorHAnsi"/>
          <w:color w:val="000000"/>
          <w:sz w:val="20"/>
          <w:szCs w:val="20"/>
        </w:rPr>
      </w:pPr>
      <w:hyperlink r:id="rId20" w:history="1">
        <w:r w:rsidR="00657AC2" w:rsidRPr="00657AC2">
          <w:rPr>
            <w:rFonts w:eastAsia="Times New Roman" w:cstheme="minorHAnsi"/>
            <w:color w:val="0000FF"/>
            <w:sz w:val="20"/>
            <w:szCs w:val="20"/>
            <w:u w:val="single"/>
          </w:rPr>
          <w:t>What does a purely structural analysis of the text downplay or ignore?</w:t>
        </w:r>
      </w:hyperlink>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Who created the sign? Try to consider </w:t>
      </w:r>
      <w:r w:rsidRPr="00657AC2">
        <w:rPr>
          <w:rFonts w:eastAsia="Times New Roman" w:cstheme="minorHAnsi"/>
          <w:i/>
          <w:iCs/>
          <w:color w:val="000000"/>
          <w:sz w:val="20"/>
          <w:szCs w:val="20"/>
        </w:rPr>
        <w:t>all of those involved</w:t>
      </w:r>
      <w:r w:rsidRPr="00657AC2">
        <w:rPr>
          <w:rFonts w:eastAsia="Times New Roman" w:cstheme="minorHAnsi"/>
          <w:color w:val="000000"/>
          <w:sz w:val="20"/>
          <w:szCs w:val="20"/>
        </w:rPr>
        <w:t> in the process.</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Whose realities does it represent and whose does it exclude?</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lastRenderedPageBreak/>
        <w:t>For whom was it intended? Look carefully at the clues and try to be as detailed as you can.</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do people differ in their interpretation of the sign? Clearly this needs direct investigation.</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On what do their interpretations seem to depend?</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Illustrate, where possible, </w:t>
      </w:r>
      <w:hyperlink r:id="rId21" w:history="1">
        <w:r w:rsidRPr="00657AC2">
          <w:rPr>
            <w:rFonts w:eastAsia="Times New Roman" w:cstheme="minorHAnsi"/>
            <w:color w:val="0000FF"/>
            <w:sz w:val="20"/>
            <w:szCs w:val="20"/>
            <w:u w:val="single"/>
          </w:rPr>
          <w:t>dominant, negotiated and oppositional readings</w:t>
        </w:r>
      </w:hyperlink>
      <w:r w:rsidRPr="00657AC2">
        <w:rPr>
          <w:rFonts w:eastAsia="Times New Roman" w:cstheme="minorHAnsi"/>
          <w:color w:val="000000"/>
          <w:sz w:val="20"/>
          <w:szCs w:val="20"/>
        </w:rPr>
        <w: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How might a change of </w:t>
      </w:r>
      <w:r w:rsidRPr="00657AC2">
        <w:rPr>
          <w:rFonts w:eastAsia="Times New Roman" w:cstheme="minorHAnsi"/>
          <w:i/>
          <w:iCs/>
          <w:color w:val="000000"/>
          <w:sz w:val="20"/>
          <w:szCs w:val="20"/>
        </w:rPr>
        <w:t>context</w:t>
      </w:r>
      <w:r w:rsidRPr="00657AC2">
        <w:rPr>
          <w:rFonts w:eastAsia="Times New Roman" w:cstheme="minorHAnsi"/>
          <w:color w:val="000000"/>
          <w:sz w:val="20"/>
          <w:szCs w:val="20"/>
        </w:rPr>
        <w:t> influence interpretation?</w:t>
      </w:r>
    </w:p>
    <w:p w:rsidR="00657AC2" w:rsidRPr="00657AC2" w:rsidRDefault="005F65DB" w:rsidP="00657AC2">
      <w:pPr>
        <w:numPr>
          <w:ilvl w:val="1"/>
          <w:numId w:val="1"/>
        </w:numPr>
        <w:spacing w:after="0" w:line="240" w:lineRule="auto"/>
        <w:rPr>
          <w:rFonts w:eastAsia="Times New Roman" w:cstheme="minorHAnsi"/>
          <w:color w:val="000000"/>
          <w:sz w:val="20"/>
          <w:szCs w:val="20"/>
        </w:rPr>
      </w:pPr>
      <w:hyperlink r:id="rId22" w:history="1">
        <w:r w:rsidR="00657AC2" w:rsidRPr="00657AC2">
          <w:rPr>
            <w:rFonts w:eastAsia="Times New Roman" w:cstheme="minorHAnsi"/>
            <w:color w:val="0000FF"/>
            <w:sz w:val="20"/>
            <w:szCs w:val="20"/>
            <w:u w:val="single"/>
          </w:rPr>
          <w:t>Benefits of semiotic analysis</w:t>
        </w:r>
      </w:hyperlink>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other contributions have semioticians made that can be applied productively to the text?</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insights has a semiotic analysis of this text offered?</w:t>
      </w:r>
    </w:p>
    <w:p w:rsidR="00657AC2" w:rsidRPr="00657AC2" w:rsidRDefault="00657AC2" w:rsidP="00657AC2">
      <w:pPr>
        <w:numPr>
          <w:ilvl w:val="2"/>
          <w:numId w:val="1"/>
        </w:numPr>
        <w:spacing w:after="0" w:line="240" w:lineRule="auto"/>
        <w:rPr>
          <w:rFonts w:eastAsia="Times New Roman" w:cstheme="minorHAnsi"/>
          <w:color w:val="000000"/>
          <w:sz w:val="20"/>
          <w:szCs w:val="20"/>
        </w:rPr>
      </w:pPr>
      <w:r w:rsidRPr="00657AC2">
        <w:rPr>
          <w:rFonts w:eastAsia="Times New Roman" w:cstheme="minorHAnsi"/>
          <w:color w:val="000000"/>
          <w:sz w:val="20"/>
          <w:szCs w:val="20"/>
        </w:rPr>
        <w:t>What other strategies might you need to employ to balance any shortcomings of your analysis?</w:t>
      </w:r>
    </w:p>
    <w:p w:rsidR="00B13614" w:rsidRPr="00657AC2" w:rsidRDefault="00657AC2" w:rsidP="00657AC2">
      <w:pPr>
        <w:spacing w:after="0" w:line="240" w:lineRule="auto"/>
        <w:rPr>
          <w:rFonts w:cstheme="minorHAnsi"/>
          <w:sz w:val="20"/>
          <w:szCs w:val="20"/>
        </w:rPr>
      </w:pPr>
      <w:r>
        <w:rPr>
          <w:rFonts w:cstheme="minorHAnsi"/>
          <w:sz w:val="20"/>
          <w:szCs w:val="20"/>
        </w:rPr>
        <w:t xml:space="preserve">See </w:t>
      </w:r>
      <w:hyperlink r:id="rId23" w:history="1">
        <w:r>
          <w:rPr>
            <w:rStyle w:val="Hyperlink"/>
          </w:rPr>
          <w:t>http://web.pdx.edu/~singlem/coursesite/begsem.html</w:t>
        </w:r>
      </w:hyperlink>
      <w:r>
        <w:t xml:space="preserve"> or generally search for Daniel Chandler’s excellent site on semiotics. </w:t>
      </w:r>
    </w:p>
    <w:sectPr w:rsidR="00B13614" w:rsidRPr="00657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rebuchet MS Bold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rebuchet MS Bold Ital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C2BAA"/>
    <w:multiLevelType w:val="multilevel"/>
    <w:tmpl w:val="B20AD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C2"/>
    <w:rsid w:val="005F65DB"/>
    <w:rsid w:val="00657AC2"/>
    <w:rsid w:val="00B13614"/>
    <w:rsid w:val="00DB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54367-7270-48F0-9898-E96CF91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7A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7A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7A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7A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7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0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r.ac.uk/media/Documents/S4B/sem13.html" TargetMode="External"/><Relationship Id="rId13" Type="http://schemas.openxmlformats.org/officeDocument/2006/relationships/hyperlink" Target="http://www.aber.ac.uk/media/Documents/S4B/sem07.html" TargetMode="External"/><Relationship Id="rId18" Type="http://schemas.openxmlformats.org/officeDocument/2006/relationships/hyperlink" Target="http://www.aber.ac.uk/media/Documents/intgenre/intgenre.html" TargetMode="External"/><Relationship Id="rId3" Type="http://schemas.openxmlformats.org/officeDocument/2006/relationships/settings" Target="settings.xml"/><Relationship Id="rId21" Type="http://schemas.openxmlformats.org/officeDocument/2006/relationships/hyperlink" Target="http://www.aber.ac.uk/media/Documents/S4B/sem08c.html" TargetMode="External"/><Relationship Id="rId7" Type="http://schemas.openxmlformats.org/officeDocument/2006/relationships/hyperlink" Target="http://www.aber.ac.uk/media/Documents/S4B/sem02a.html" TargetMode="External"/><Relationship Id="rId12" Type="http://schemas.openxmlformats.org/officeDocument/2006/relationships/hyperlink" Target="http://www.aber.ac.uk/media/Documents/S4B/sem03.html" TargetMode="External"/><Relationship Id="rId17" Type="http://schemas.openxmlformats.org/officeDocument/2006/relationships/hyperlink" Target="http://www.aber.ac.uk/media/Documents/S4B/sem08a.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ber.ac.uk/media/Documents/S4B/sem08.html" TargetMode="External"/><Relationship Id="rId20" Type="http://schemas.openxmlformats.org/officeDocument/2006/relationships/hyperlink" Target="http://www.aber.ac.uk/media/Documents/S4B/sem11.html" TargetMode="External"/><Relationship Id="rId1" Type="http://schemas.openxmlformats.org/officeDocument/2006/relationships/numbering" Target="numbering.xml"/><Relationship Id="rId6" Type="http://schemas.openxmlformats.org/officeDocument/2006/relationships/hyperlink" Target="http://www.aber.ac.uk/media/Documents/S4B/sem02.html" TargetMode="External"/><Relationship Id="rId11" Type="http://schemas.openxmlformats.org/officeDocument/2006/relationships/hyperlink" Target="http://www.aber.ac.uk/media/Documents/S4B/sem04.html" TargetMode="External"/><Relationship Id="rId24" Type="http://schemas.openxmlformats.org/officeDocument/2006/relationships/fontTable" Target="fontTable.xml"/><Relationship Id="rId5" Type="http://schemas.openxmlformats.org/officeDocument/2006/relationships/hyperlink" Target="http://www.aber.ac.uk/media/Documents/S4B/sem02.html" TargetMode="External"/><Relationship Id="rId15" Type="http://schemas.openxmlformats.org/officeDocument/2006/relationships/hyperlink" Target="http://www.aber.ac.uk/media/Documents/intgenre/intgenre.html" TargetMode="External"/><Relationship Id="rId23" Type="http://schemas.openxmlformats.org/officeDocument/2006/relationships/hyperlink" Target="http://web.pdx.edu/~singlem/coursesite/begsem.html" TargetMode="External"/><Relationship Id="rId10" Type="http://schemas.openxmlformats.org/officeDocument/2006/relationships/hyperlink" Target="http://www.aber.ac.uk/media/Documents/S4B/sem05.html" TargetMode="External"/><Relationship Id="rId19" Type="http://schemas.openxmlformats.org/officeDocument/2006/relationships/hyperlink" Target="http://www.aber.ac.uk/media/Documents/S4B/sem08b.html" TargetMode="External"/><Relationship Id="rId4" Type="http://schemas.openxmlformats.org/officeDocument/2006/relationships/webSettings" Target="webSettings.xml"/><Relationship Id="rId9" Type="http://schemas.openxmlformats.org/officeDocument/2006/relationships/hyperlink" Target="http://www.aber.ac.uk/media/Documents/S4B/sem05.html" TargetMode="External"/><Relationship Id="rId14" Type="http://schemas.openxmlformats.org/officeDocument/2006/relationships/hyperlink" Target="http://www.aber.ac.uk/media/Documents/S4B/sem09.html" TargetMode="External"/><Relationship Id="rId22" Type="http://schemas.openxmlformats.org/officeDocument/2006/relationships/hyperlink" Target="http://www.aber.ac.uk/media/Documents/S4B/sem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3</cp:revision>
  <dcterms:created xsi:type="dcterms:W3CDTF">2020-04-18T03:30:00Z</dcterms:created>
  <dcterms:modified xsi:type="dcterms:W3CDTF">2020-05-13T11:35:00Z</dcterms:modified>
</cp:coreProperties>
</file>