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A1F" w:rsidRPr="002C4E6F" w:rsidRDefault="00E948F0" w:rsidP="002C4E6F">
      <w:pPr>
        <w:spacing w:after="0" w:line="240" w:lineRule="auto"/>
        <w:rPr>
          <w:b/>
        </w:rPr>
      </w:pPr>
      <w:r>
        <w:rPr>
          <w:b/>
        </w:rPr>
        <w:t xml:space="preserve">Judging </w:t>
      </w:r>
      <w:r w:rsidR="00392960" w:rsidRPr="002C4E6F">
        <w:rPr>
          <w:b/>
        </w:rPr>
        <w:t>Opening Paragraphs</w:t>
      </w:r>
      <w:r>
        <w:rPr>
          <w:b/>
        </w:rPr>
        <w:t xml:space="preserve"> – (View Electronically)</w:t>
      </w:r>
    </w:p>
    <w:p w:rsidR="00392960" w:rsidRPr="002C4E6F" w:rsidRDefault="00392960" w:rsidP="002C4E6F">
      <w:pPr>
        <w:spacing w:after="0" w:line="240" w:lineRule="auto"/>
        <w:rPr>
          <w:b/>
        </w:rPr>
      </w:pPr>
      <w:r w:rsidRPr="002C4E6F">
        <w:rPr>
          <w:b/>
        </w:rPr>
        <w:t>Checklist</w:t>
      </w:r>
      <w:r w:rsidR="00251DA4">
        <w:rPr>
          <w:b/>
        </w:rPr>
        <w:t xml:space="preserve"> –</w:t>
      </w:r>
      <w:r w:rsidR="00733901">
        <w:rPr>
          <w:b/>
        </w:rPr>
        <w:t xml:space="preserve"> paragraphs are highlighted using this colour code</w:t>
      </w:r>
      <w:r w:rsidR="00251DA4">
        <w:rPr>
          <w:b/>
        </w:rPr>
        <w:t>.</w:t>
      </w:r>
    </w:p>
    <w:p w:rsidR="00152EE9" w:rsidRPr="00FD685D" w:rsidRDefault="00152EE9" w:rsidP="00E948F0">
      <w:pPr>
        <w:pStyle w:val="ListParagraph"/>
        <w:numPr>
          <w:ilvl w:val="0"/>
          <w:numId w:val="1"/>
        </w:numPr>
        <w:spacing w:after="0" w:line="240" w:lineRule="auto"/>
        <w:rPr>
          <w:color w:val="000000" w:themeColor="text1"/>
          <w:sz w:val="20"/>
          <w:szCs w:val="20"/>
        </w:rPr>
      </w:pPr>
      <w:r w:rsidRPr="00FD685D">
        <w:rPr>
          <w:color w:val="000000" w:themeColor="text1"/>
          <w:sz w:val="20"/>
          <w:szCs w:val="20"/>
        </w:rPr>
        <w:t>Introductory remarks</w:t>
      </w:r>
    </w:p>
    <w:p w:rsidR="00392960" w:rsidRPr="00FD685D" w:rsidRDefault="00392960" w:rsidP="00E948F0">
      <w:pPr>
        <w:pStyle w:val="ListParagraph"/>
        <w:numPr>
          <w:ilvl w:val="0"/>
          <w:numId w:val="1"/>
        </w:numPr>
        <w:spacing w:after="0" w:line="240" w:lineRule="auto"/>
        <w:rPr>
          <w:color w:val="00B0F0"/>
          <w:sz w:val="20"/>
          <w:szCs w:val="20"/>
        </w:rPr>
      </w:pPr>
      <w:r w:rsidRPr="00FD685D">
        <w:rPr>
          <w:color w:val="00B0F0"/>
          <w:sz w:val="20"/>
          <w:szCs w:val="20"/>
        </w:rPr>
        <w:t>Clear stated purpose</w:t>
      </w:r>
      <w:r w:rsidR="00251DA4" w:rsidRPr="00FD685D">
        <w:rPr>
          <w:color w:val="00B0F0"/>
          <w:sz w:val="20"/>
          <w:szCs w:val="20"/>
        </w:rPr>
        <w:t xml:space="preserve"> </w:t>
      </w:r>
    </w:p>
    <w:p w:rsidR="00392960" w:rsidRPr="00FD685D" w:rsidRDefault="00392960" w:rsidP="00E948F0">
      <w:pPr>
        <w:pStyle w:val="ListParagraph"/>
        <w:numPr>
          <w:ilvl w:val="0"/>
          <w:numId w:val="1"/>
        </w:numPr>
        <w:spacing w:after="0" w:line="240" w:lineRule="auto"/>
        <w:rPr>
          <w:color w:val="7030A0"/>
          <w:sz w:val="20"/>
          <w:szCs w:val="20"/>
        </w:rPr>
      </w:pPr>
      <w:r w:rsidRPr="00FD685D">
        <w:rPr>
          <w:color w:val="7030A0"/>
          <w:sz w:val="20"/>
          <w:szCs w:val="20"/>
        </w:rPr>
        <w:t>Names focal text/s (novel/s)</w:t>
      </w:r>
      <w:r w:rsidR="004F0780" w:rsidRPr="00FD685D">
        <w:rPr>
          <w:color w:val="7030A0"/>
          <w:sz w:val="20"/>
          <w:szCs w:val="20"/>
        </w:rPr>
        <w:t xml:space="preserve"> – clear explanation of relevant information</w:t>
      </w:r>
      <w:r w:rsidR="008D7EC5" w:rsidRPr="00FD685D">
        <w:rPr>
          <w:color w:val="7030A0"/>
          <w:sz w:val="20"/>
          <w:szCs w:val="20"/>
        </w:rPr>
        <w:t xml:space="preserve"> on text</w:t>
      </w:r>
    </w:p>
    <w:p w:rsidR="002C4E6F" w:rsidRPr="00D41C30" w:rsidRDefault="002C4E6F" w:rsidP="00E948F0">
      <w:pPr>
        <w:pStyle w:val="ListParagraph"/>
        <w:numPr>
          <w:ilvl w:val="0"/>
          <w:numId w:val="1"/>
        </w:numPr>
        <w:spacing w:after="0" w:line="240" w:lineRule="auto"/>
        <w:rPr>
          <w:b/>
          <w:color w:val="FFC000"/>
          <w:sz w:val="20"/>
          <w:szCs w:val="20"/>
        </w:rPr>
      </w:pPr>
      <w:r w:rsidRPr="00D41C30">
        <w:rPr>
          <w:b/>
          <w:color w:val="FFC000"/>
          <w:sz w:val="20"/>
          <w:szCs w:val="20"/>
        </w:rPr>
        <w:t xml:space="preserve">Names two </w:t>
      </w:r>
      <w:r w:rsidR="003C0B2C" w:rsidRPr="00D41C30">
        <w:rPr>
          <w:b/>
          <w:color w:val="FFC000"/>
          <w:sz w:val="20"/>
          <w:szCs w:val="20"/>
        </w:rPr>
        <w:t xml:space="preserve">specific </w:t>
      </w:r>
      <w:r w:rsidRPr="00D41C30">
        <w:rPr>
          <w:b/>
          <w:color w:val="FFC000"/>
          <w:sz w:val="20"/>
          <w:szCs w:val="20"/>
        </w:rPr>
        <w:t>theories</w:t>
      </w:r>
    </w:p>
    <w:p w:rsidR="00392960" w:rsidRPr="00FD685D" w:rsidRDefault="00392960" w:rsidP="00E948F0">
      <w:pPr>
        <w:pStyle w:val="ListParagraph"/>
        <w:numPr>
          <w:ilvl w:val="0"/>
          <w:numId w:val="1"/>
        </w:numPr>
        <w:spacing w:after="0" w:line="240" w:lineRule="auto"/>
        <w:rPr>
          <w:color w:val="0070C0"/>
          <w:sz w:val="20"/>
          <w:szCs w:val="20"/>
        </w:rPr>
      </w:pPr>
      <w:r w:rsidRPr="00FD685D">
        <w:rPr>
          <w:color w:val="0070C0"/>
          <w:sz w:val="20"/>
          <w:szCs w:val="20"/>
        </w:rPr>
        <w:t xml:space="preserve">Concise explanation of </w:t>
      </w:r>
      <w:r w:rsidR="002C4E6F" w:rsidRPr="00FD685D">
        <w:rPr>
          <w:color w:val="0070C0"/>
          <w:sz w:val="20"/>
          <w:szCs w:val="20"/>
        </w:rPr>
        <w:t xml:space="preserve"> how you intend to use theoretical approaches</w:t>
      </w:r>
    </w:p>
    <w:p w:rsidR="00392960" w:rsidRPr="00FD685D" w:rsidRDefault="002C4E6F" w:rsidP="00E948F0">
      <w:pPr>
        <w:pStyle w:val="ListParagraph"/>
        <w:numPr>
          <w:ilvl w:val="0"/>
          <w:numId w:val="1"/>
        </w:numPr>
        <w:spacing w:after="0" w:line="240" w:lineRule="auto"/>
        <w:rPr>
          <w:color w:val="FF0000"/>
          <w:sz w:val="20"/>
          <w:szCs w:val="20"/>
        </w:rPr>
      </w:pPr>
      <w:r w:rsidRPr="00FD685D">
        <w:rPr>
          <w:color w:val="FF0000"/>
          <w:sz w:val="20"/>
          <w:szCs w:val="20"/>
        </w:rPr>
        <w:t xml:space="preserve">Two quotes from theory </w:t>
      </w:r>
    </w:p>
    <w:p w:rsidR="00392960" w:rsidRPr="00FD685D" w:rsidRDefault="00392960" w:rsidP="00E948F0">
      <w:pPr>
        <w:pStyle w:val="ListParagraph"/>
        <w:numPr>
          <w:ilvl w:val="0"/>
          <w:numId w:val="1"/>
        </w:numPr>
        <w:spacing w:after="0" w:line="240" w:lineRule="auto"/>
        <w:rPr>
          <w:color w:val="538135" w:themeColor="accent6" w:themeShade="BF"/>
          <w:sz w:val="20"/>
          <w:szCs w:val="20"/>
        </w:rPr>
      </w:pPr>
      <w:r w:rsidRPr="00FD685D">
        <w:rPr>
          <w:color w:val="538135" w:themeColor="accent6" w:themeShade="BF"/>
          <w:sz w:val="20"/>
          <w:szCs w:val="20"/>
        </w:rPr>
        <w:t>E</w:t>
      </w:r>
      <w:r w:rsidR="002C4E6F" w:rsidRPr="00FD685D">
        <w:rPr>
          <w:color w:val="538135" w:themeColor="accent6" w:themeShade="BF"/>
          <w:sz w:val="20"/>
          <w:szCs w:val="20"/>
        </w:rPr>
        <w:t>valuates comparative effectiveness of theories</w:t>
      </w:r>
    </w:p>
    <w:p w:rsidR="004B1E6A" w:rsidRPr="004B1E6A" w:rsidRDefault="004B1E6A" w:rsidP="004B1E6A">
      <w:pPr>
        <w:spacing w:after="0" w:line="240" w:lineRule="auto"/>
        <w:ind w:left="360"/>
        <w:rPr>
          <w:b/>
        </w:rPr>
      </w:pPr>
      <w:r w:rsidRPr="004B1E6A">
        <w:rPr>
          <w:b/>
        </w:rPr>
        <w:t xml:space="preserve">Tick those components that are present in your allocated opening paragraphs. </w:t>
      </w:r>
      <w:r>
        <w:rPr>
          <w:b/>
        </w:rPr>
        <w:t>Allocate a grade.</w:t>
      </w:r>
      <w:r w:rsidR="00E948F0">
        <w:rPr>
          <w:b/>
        </w:rPr>
        <w:t xml:space="preserve"> </w:t>
      </w:r>
      <w:r w:rsidR="008D7EC5">
        <w:rPr>
          <w:b/>
        </w:rPr>
        <w:t>Read out then p</w:t>
      </w:r>
      <w:r w:rsidR="00E948F0">
        <w:rPr>
          <w:b/>
        </w:rPr>
        <w:t>rovide feedba</w:t>
      </w:r>
      <w:r w:rsidR="000F4C5D">
        <w:rPr>
          <w:b/>
        </w:rPr>
        <w:t>ck on your allocated paragraph</w:t>
      </w:r>
      <w:r w:rsidR="00E948F0">
        <w:rPr>
          <w:b/>
        </w:rPr>
        <w:t>.</w:t>
      </w:r>
    </w:p>
    <w:tbl>
      <w:tblPr>
        <w:tblStyle w:val="TableGrid"/>
        <w:tblW w:w="0" w:type="auto"/>
        <w:tblInd w:w="360" w:type="dxa"/>
        <w:tblLook w:val="04A0" w:firstRow="1" w:lastRow="0" w:firstColumn="1" w:lastColumn="0" w:noHBand="0" w:noVBand="1"/>
      </w:tblPr>
      <w:tblGrid>
        <w:gridCol w:w="972"/>
        <w:gridCol w:w="950"/>
        <w:gridCol w:w="602"/>
        <w:gridCol w:w="1071"/>
        <w:gridCol w:w="1267"/>
        <w:gridCol w:w="893"/>
        <w:gridCol w:w="1170"/>
        <w:gridCol w:w="1271"/>
      </w:tblGrid>
      <w:tr w:rsidR="003C0B2C" w:rsidRPr="00AD338B" w:rsidTr="004B1E6A">
        <w:tc>
          <w:tcPr>
            <w:tcW w:w="972" w:type="dxa"/>
          </w:tcPr>
          <w:p w:rsidR="003C0B2C" w:rsidRPr="00FD685D" w:rsidRDefault="003C0B2C" w:rsidP="002C4E6F">
            <w:pPr>
              <w:rPr>
                <w:rFonts w:cstheme="minorHAnsi"/>
                <w:sz w:val="18"/>
                <w:szCs w:val="18"/>
              </w:rPr>
            </w:pPr>
            <w:r w:rsidRPr="00FD685D">
              <w:rPr>
                <w:rFonts w:cstheme="minorHAnsi"/>
                <w:sz w:val="18"/>
                <w:szCs w:val="18"/>
              </w:rPr>
              <w:t>Opening</w:t>
            </w:r>
          </w:p>
        </w:tc>
        <w:tc>
          <w:tcPr>
            <w:tcW w:w="950" w:type="dxa"/>
          </w:tcPr>
          <w:p w:rsidR="003C0B2C" w:rsidRPr="00FD685D" w:rsidRDefault="003C0B2C" w:rsidP="002C4E6F">
            <w:pPr>
              <w:rPr>
                <w:rFonts w:cstheme="minorHAnsi"/>
                <w:sz w:val="18"/>
                <w:szCs w:val="18"/>
              </w:rPr>
            </w:pPr>
            <w:r w:rsidRPr="00FD685D">
              <w:rPr>
                <w:rFonts w:cstheme="minorHAnsi"/>
                <w:sz w:val="18"/>
                <w:szCs w:val="18"/>
              </w:rPr>
              <w:t>Purpose</w:t>
            </w:r>
          </w:p>
        </w:tc>
        <w:tc>
          <w:tcPr>
            <w:tcW w:w="602" w:type="dxa"/>
          </w:tcPr>
          <w:p w:rsidR="003C0B2C" w:rsidRPr="00FD685D" w:rsidRDefault="003C0B2C" w:rsidP="002C4E6F">
            <w:pPr>
              <w:rPr>
                <w:rFonts w:cstheme="minorHAnsi"/>
                <w:sz w:val="18"/>
                <w:szCs w:val="18"/>
              </w:rPr>
            </w:pPr>
            <w:r w:rsidRPr="00FD685D">
              <w:rPr>
                <w:rFonts w:cstheme="minorHAnsi"/>
                <w:sz w:val="18"/>
                <w:szCs w:val="18"/>
              </w:rPr>
              <w:t>Text</w:t>
            </w:r>
          </w:p>
        </w:tc>
        <w:tc>
          <w:tcPr>
            <w:tcW w:w="1071" w:type="dxa"/>
          </w:tcPr>
          <w:p w:rsidR="003C0B2C" w:rsidRPr="00FD685D" w:rsidRDefault="003C0B2C" w:rsidP="002C4E6F">
            <w:pPr>
              <w:rPr>
                <w:rFonts w:cstheme="minorHAnsi"/>
                <w:sz w:val="18"/>
                <w:szCs w:val="18"/>
              </w:rPr>
            </w:pPr>
            <w:r w:rsidRPr="00FD685D">
              <w:rPr>
                <w:rFonts w:cstheme="minorHAnsi"/>
                <w:sz w:val="18"/>
                <w:szCs w:val="18"/>
              </w:rPr>
              <w:t>Theories</w:t>
            </w:r>
          </w:p>
        </w:tc>
        <w:tc>
          <w:tcPr>
            <w:tcW w:w="1267" w:type="dxa"/>
          </w:tcPr>
          <w:p w:rsidR="003C0B2C" w:rsidRPr="00FD685D" w:rsidRDefault="003C0B2C" w:rsidP="002C4E6F">
            <w:pPr>
              <w:rPr>
                <w:rFonts w:cstheme="minorHAnsi"/>
                <w:sz w:val="18"/>
                <w:szCs w:val="18"/>
              </w:rPr>
            </w:pPr>
            <w:r w:rsidRPr="00FD685D">
              <w:rPr>
                <w:rFonts w:cstheme="minorHAnsi"/>
                <w:sz w:val="18"/>
                <w:szCs w:val="18"/>
              </w:rPr>
              <w:t>Explanation</w:t>
            </w:r>
          </w:p>
        </w:tc>
        <w:tc>
          <w:tcPr>
            <w:tcW w:w="893" w:type="dxa"/>
          </w:tcPr>
          <w:p w:rsidR="003C0B2C" w:rsidRPr="00FD685D" w:rsidRDefault="003C0B2C" w:rsidP="002C4E6F">
            <w:pPr>
              <w:rPr>
                <w:rFonts w:cstheme="minorHAnsi"/>
                <w:sz w:val="18"/>
                <w:szCs w:val="18"/>
              </w:rPr>
            </w:pPr>
            <w:r w:rsidRPr="00FD685D">
              <w:rPr>
                <w:rFonts w:cstheme="minorHAnsi"/>
                <w:sz w:val="18"/>
                <w:szCs w:val="18"/>
              </w:rPr>
              <w:t>Quotes</w:t>
            </w:r>
          </w:p>
        </w:tc>
        <w:tc>
          <w:tcPr>
            <w:tcW w:w="1170" w:type="dxa"/>
          </w:tcPr>
          <w:p w:rsidR="003C0B2C" w:rsidRPr="00FD685D" w:rsidRDefault="003C0B2C" w:rsidP="002C4E6F">
            <w:pPr>
              <w:rPr>
                <w:rFonts w:cstheme="minorHAnsi"/>
                <w:sz w:val="18"/>
                <w:szCs w:val="18"/>
              </w:rPr>
            </w:pPr>
            <w:r w:rsidRPr="00FD685D">
              <w:rPr>
                <w:rFonts w:cstheme="minorHAnsi"/>
                <w:sz w:val="18"/>
                <w:szCs w:val="18"/>
              </w:rPr>
              <w:t>Evaluation</w:t>
            </w:r>
          </w:p>
        </w:tc>
        <w:tc>
          <w:tcPr>
            <w:tcW w:w="1271" w:type="dxa"/>
          </w:tcPr>
          <w:p w:rsidR="003C0B2C" w:rsidRPr="00FD685D" w:rsidRDefault="003C0B2C" w:rsidP="002C4E6F">
            <w:pPr>
              <w:rPr>
                <w:rFonts w:cstheme="minorHAnsi"/>
                <w:sz w:val="18"/>
                <w:szCs w:val="18"/>
              </w:rPr>
            </w:pPr>
            <w:r w:rsidRPr="00FD685D">
              <w:rPr>
                <w:rFonts w:cstheme="minorHAnsi"/>
                <w:sz w:val="18"/>
                <w:szCs w:val="18"/>
              </w:rPr>
              <w:t>Grade A-E</w:t>
            </w:r>
          </w:p>
        </w:tc>
      </w:tr>
      <w:tr w:rsidR="003C0B2C" w:rsidRPr="00AD338B" w:rsidTr="004B1E6A">
        <w:tc>
          <w:tcPr>
            <w:tcW w:w="972" w:type="dxa"/>
          </w:tcPr>
          <w:p w:rsidR="003C0B2C" w:rsidRPr="00FD685D" w:rsidRDefault="003C0B2C" w:rsidP="004B1E6A">
            <w:pPr>
              <w:rPr>
                <w:rFonts w:cstheme="minorHAnsi"/>
                <w:sz w:val="18"/>
                <w:szCs w:val="18"/>
              </w:rPr>
            </w:pPr>
            <w:r w:rsidRPr="00FD685D">
              <w:rPr>
                <w:rFonts w:cstheme="minorHAnsi"/>
                <w:sz w:val="18"/>
                <w:szCs w:val="18"/>
              </w:rPr>
              <w:t>1</w:t>
            </w:r>
            <w:r w:rsidR="004B1E6A" w:rsidRPr="00FD685D">
              <w:rPr>
                <w:rFonts w:cstheme="minorHAnsi"/>
                <w:sz w:val="18"/>
                <w:szCs w:val="18"/>
              </w:rPr>
              <w:t xml:space="preserve"> </w:t>
            </w:r>
            <w:r w:rsidR="004F05D7" w:rsidRPr="00FD685D">
              <w:rPr>
                <w:rFonts w:cstheme="minorHAnsi"/>
                <w:sz w:val="18"/>
                <w:szCs w:val="18"/>
              </w:rPr>
              <w:t>EJW</w:t>
            </w:r>
          </w:p>
        </w:tc>
        <w:tc>
          <w:tcPr>
            <w:tcW w:w="950" w:type="dxa"/>
          </w:tcPr>
          <w:p w:rsidR="003C0B2C" w:rsidRPr="00FD685D" w:rsidRDefault="003C0B2C" w:rsidP="002C4E6F">
            <w:pPr>
              <w:rPr>
                <w:rFonts w:cstheme="minorHAnsi"/>
                <w:sz w:val="18"/>
                <w:szCs w:val="18"/>
              </w:rPr>
            </w:pPr>
          </w:p>
        </w:tc>
        <w:tc>
          <w:tcPr>
            <w:tcW w:w="602" w:type="dxa"/>
          </w:tcPr>
          <w:p w:rsidR="003C0B2C" w:rsidRPr="00FD685D" w:rsidRDefault="003C0B2C" w:rsidP="002C4E6F">
            <w:pPr>
              <w:rPr>
                <w:rFonts w:cstheme="minorHAnsi"/>
                <w:sz w:val="18"/>
                <w:szCs w:val="18"/>
              </w:rPr>
            </w:pPr>
          </w:p>
        </w:tc>
        <w:tc>
          <w:tcPr>
            <w:tcW w:w="1071" w:type="dxa"/>
          </w:tcPr>
          <w:p w:rsidR="003C0B2C" w:rsidRPr="00FD685D" w:rsidRDefault="003C0B2C" w:rsidP="002C4E6F">
            <w:pPr>
              <w:rPr>
                <w:rFonts w:cstheme="minorHAnsi"/>
                <w:sz w:val="18"/>
                <w:szCs w:val="18"/>
              </w:rPr>
            </w:pPr>
          </w:p>
        </w:tc>
        <w:tc>
          <w:tcPr>
            <w:tcW w:w="1267" w:type="dxa"/>
          </w:tcPr>
          <w:p w:rsidR="003C0B2C" w:rsidRPr="00FD685D" w:rsidRDefault="003C0B2C" w:rsidP="002C4E6F">
            <w:pPr>
              <w:rPr>
                <w:rFonts w:cstheme="minorHAnsi"/>
                <w:sz w:val="18"/>
                <w:szCs w:val="18"/>
              </w:rPr>
            </w:pPr>
          </w:p>
        </w:tc>
        <w:tc>
          <w:tcPr>
            <w:tcW w:w="893" w:type="dxa"/>
          </w:tcPr>
          <w:p w:rsidR="003C0B2C" w:rsidRPr="00FD685D" w:rsidRDefault="003C0B2C" w:rsidP="002C4E6F">
            <w:pPr>
              <w:rPr>
                <w:rFonts w:cstheme="minorHAnsi"/>
                <w:sz w:val="18"/>
                <w:szCs w:val="18"/>
              </w:rPr>
            </w:pPr>
          </w:p>
        </w:tc>
        <w:tc>
          <w:tcPr>
            <w:tcW w:w="1170" w:type="dxa"/>
          </w:tcPr>
          <w:p w:rsidR="003C0B2C" w:rsidRPr="00FD685D" w:rsidRDefault="003C0B2C" w:rsidP="002C4E6F">
            <w:pPr>
              <w:rPr>
                <w:rFonts w:cstheme="minorHAnsi"/>
                <w:sz w:val="18"/>
                <w:szCs w:val="18"/>
              </w:rPr>
            </w:pPr>
          </w:p>
        </w:tc>
        <w:tc>
          <w:tcPr>
            <w:tcW w:w="1271" w:type="dxa"/>
          </w:tcPr>
          <w:p w:rsidR="003C0B2C" w:rsidRPr="00FD685D" w:rsidRDefault="003C0B2C" w:rsidP="002C4E6F">
            <w:pPr>
              <w:rPr>
                <w:rFonts w:cstheme="minorHAnsi"/>
                <w:sz w:val="18"/>
                <w:szCs w:val="18"/>
              </w:rPr>
            </w:pPr>
          </w:p>
        </w:tc>
      </w:tr>
      <w:tr w:rsidR="003C0B2C" w:rsidRPr="00AD338B" w:rsidTr="004B1E6A">
        <w:tc>
          <w:tcPr>
            <w:tcW w:w="972" w:type="dxa"/>
          </w:tcPr>
          <w:p w:rsidR="003C0B2C" w:rsidRPr="00FD685D" w:rsidRDefault="003C0B2C" w:rsidP="004F05D7">
            <w:pPr>
              <w:rPr>
                <w:rFonts w:cstheme="minorHAnsi"/>
                <w:sz w:val="18"/>
                <w:szCs w:val="18"/>
              </w:rPr>
            </w:pPr>
            <w:r w:rsidRPr="00FD685D">
              <w:rPr>
                <w:rFonts w:cstheme="minorHAnsi"/>
                <w:sz w:val="18"/>
                <w:szCs w:val="18"/>
              </w:rPr>
              <w:t>2</w:t>
            </w:r>
            <w:r w:rsidR="004B1E6A" w:rsidRPr="00FD685D">
              <w:rPr>
                <w:rFonts w:cstheme="minorHAnsi"/>
                <w:sz w:val="18"/>
                <w:szCs w:val="18"/>
              </w:rPr>
              <w:t xml:space="preserve"> </w:t>
            </w:r>
            <w:r w:rsidR="004F05D7" w:rsidRPr="00FD685D">
              <w:rPr>
                <w:rFonts w:cstheme="minorHAnsi"/>
                <w:sz w:val="18"/>
                <w:szCs w:val="18"/>
              </w:rPr>
              <w:t>All</w:t>
            </w:r>
          </w:p>
        </w:tc>
        <w:tc>
          <w:tcPr>
            <w:tcW w:w="950" w:type="dxa"/>
          </w:tcPr>
          <w:p w:rsidR="003C0B2C" w:rsidRPr="00FD685D" w:rsidRDefault="003C0B2C" w:rsidP="002C4E6F">
            <w:pPr>
              <w:rPr>
                <w:rFonts w:cstheme="minorHAnsi"/>
                <w:sz w:val="18"/>
                <w:szCs w:val="18"/>
              </w:rPr>
            </w:pPr>
          </w:p>
        </w:tc>
        <w:tc>
          <w:tcPr>
            <w:tcW w:w="602" w:type="dxa"/>
          </w:tcPr>
          <w:p w:rsidR="003C0B2C" w:rsidRPr="00FD685D" w:rsidRDefault="003C0B2C" w:rsidP="002C4E6F">
            <w:pPr>
              <w:rPr>
                <w:rFonts w:cstheme="minorHAnsi"/>
                <w:sz w:val="18"/>
                <w:szCs w:val="18"/>
              </w:rPr>
            </w:pPr>
          </w:p>
        </w:tc>
        <w:tc>
          <w:tcPr>
            <w:tcW w:w="1071" w:type="dxa"/>
          </w:tcPr>
          <w:p w:rsidR="003C0B2C" w:rsidRPr="00FD685D" w:rsidRDefault="003C0B2C" w:rsidP="002C4E6F">
            <w:pPr>
              <w:rPr>
                <w:rFonts w:cstheme="minorHAnsi"/>
                <w:sz w:val="18"/>
                <w:szCs w:val="18"/>
              </w:rPr>
            </w:pPr>
          </w:p>
        </w:tc>
        <w:tc>
          <w:tcPr>
            <w:tcW w:w="1267" w:type="dxa"/>
          </w:tcPr>
          <w:p w:rsidR="003C0B2C" w:rsidRPr="00FD685D" w:rsidRDefault="003C0B2C" w:rsidP="002C4E6F">
            <w:pPr>
              <w:rPr>
                <w:rFonts w:cstheme="minorHAnsi"/>
                <w:sz w:val="18"/>
                <w:szCs w:val="18"/>
              </w:rPr>
            </w:pPr>
          </w:p>
        </w:tc>
        <w:tc>
          <w:tcPr>
            <w:tcW w:w="893" w:type="dxa"/>
          </w:tcPr>
          <w:p w:rsidR="003C0B2C" w:rsidRPr="00FD685D" w:rsidRDefault="003C0B2C" w:rsidP="002C4E6F">
            <w:pPr>
              <w:rPr>
                <w:rFonts w:cstheme="minorHAnsi"/>
                <w:sz w:val="18"/>
                <w:szCs w:val="18"/>
              </w:rPr>
            </w:pPr>
          </w:p>
        </w:tc>
        <w:tc>
          <w:tcPr>
            <w:tcW w:w="1170" w:type="dxa"/>
          </w:tcPr>
          <w:p w:rsidR="003C0B2C" w:rsidRPr="00FD685D" w:rsidRDefault="003C0B2C" w:rsidP="002C4E6F">
            <w:pPr>
              <w:rPr>
                <w:rFonts w:cstheme="minorHAnsi"/>
                <w:sz w:val="18"/>
                <w:szCs w:val="18"/>
              </w:rPr>
            </w:pPr>
          </w:p>
        </w:tc>
        <w:tc>
          <w:tcPr>
            <w:tcW w:w="1271" w:type="dxa"/>
          </w:tcPr>
          <w:p w:rsidR="003C0B2C" w:rsidRPr="00FD685D" w:rsidRDefault="003C0B2C" w:rsidP="002C4E6F">
            <w:pPr>
              <w:rPr>
                <w:rFonts w:cstheme="minorHAnsi"/>
                <w:sz w:val="18"/>
                <w:szCs w:val="18"/>
              </w:rPr>
            </w:pPr>
          </w:p>
        </w:tc>
      </w:tr>
      <w:tr w:rsidR="003C0B2C" w:rsidRPr="00AD338B" w:rsidTr="004B1E6A">
        <w:tc>
          <w:tcPr>
            <w:tcW w:w="972" w:type="dxa"/>
          </w:tcPr>
          <w:p w:rsidR="003C0B2C" w:rsidRPr="00FD685D" w:rsidRDefault="003C0B2C" w:rsidP="002C4E6F">
            <w:pPr>
              <w:rPr>
                <w:rFonts w:cstheme="minorHAnsi"/>
                <w:sz w:val="18"/>
                <w:szCs w:val="18"/>
              </w:rPr>
            </w:pPr>
            <w:r w:rsidRPr="00FD685D">
              <w:rPr>
                <w:rFonts w:cstheme="minorHAnsi"/>
                <w:sz w:val="18"/>
                <w:szCs w:val="18"/>
              </w:rPr>
              <w:t>3</w:t>
            </w:r>
            <w:r w:rsidR="004B1E6A" w:rsidRPr="00FD685D">
              <w:rPr>
                <w:rFonts w:cstheme="minorHAnsi"/>
                <w:sz w:val="18"/>
                <w:szCs w:val="18"/>
              </w:rPr>
              <w:t xml:space="preserve"> </w:t>
            </w:r>
            <w:proofErr w:type="spellStart"/>
            <w:r w:rsidR="004B1E6A" w:rsidRPr="00FD685D">
              <w:rPr>
                <w:rFonts w:cstheme="minorHAnsi"/>
                <w:sz w:val="18"/>
                <w:szCs w:val="18"/>
              </w:rPr>
              <w:t>Tayla</w:t>
            </w:r>
            <w:proofErr w:type="spellEnd"/>
          </w:p>
          <w:p w:rsidR="00FD685D" w:rsidRPr="00FD685D" w:rsidRDefault="00FD685D" w:rsidP="002C4E6F">
            <w:pPr>
              <w:rPr>
                <w:rFonts w:cstheme="minorHAnsi"/>
                <w:sz w:val="18"/>
                <w:szCs w:val="18"/>
              </w:rPr>
            </w:pPr>
            <w:r w:rsidRPr="00FD685D">
              <w:rPr>
                <w:rFonts w:cstheme="minorHAnsi"/>
                <w:sz w:val="18"/>
                <w:szCs w:val="18"/>
              </w:rPr>
              <w:t>Talia</w:t>
            </w:r>
          </w:p>
        </w:tc>
        <w:tc>
          <w:tcPr>
            <w:tcW w:w="950" w:type="dxa"/>
          </w:tcPr>
          <w:p w:rsidR="003C0B2C" w:rsidRPr="00FD685D" w:rsidRDefault="003C0B2C" w:rsidP="002C4E6F">
            <w:pPr>
              <w:rPr>
                <w:rFonts w:cstheme="minorHAnsi"/>
                <w:sz w:val="18"/>
                <w:szCs w:val="18"/>
              </w:rPr>
            </w:pPr>
          </w:p>
        </w:tc>
        <w:tc>
          <w:tcPr>
            <w:tcW w:w="602" w:type="dxa"/>
          </w:tcPr>
          <w:p w:rsidR="003C0B2C" w:rsidRPr="00FD685D" w:rsidRDefault="003C0B2C" w:rsidP="002C4E6F">
            <w:pPr>
              <w:rPr>
                <w:rFonts w:cstheme="minorHAnsi"/>
                <w:sz w:val="18"/>
                <w:szCs w:val="18"/>
              </w:rPr>
            </w:pPr>
          </w:p>
        </w:tc>
        <w:tc>
          <w:tcPr>
            <w:tcW w:w="1071" w:type="dxa"/>
          </w:tcPr>
          <w:p w:rsidR="003C0B2C" w:rsidRPr="00FD685D" w:rsidRDefault="003C0B2C" w:rsidP="002C4E6F">
            <w:pPr>
              <w:rPr>
                <w:rFonts w:cstheme="minorHAnsi"/>
                <w:sz w:val="18"/>
                <w:szCs w:val="18"/>
              </w:rPr>
            </w:pPr>
          </w:p>
        </w:tc>
        <w:tc>
          <w:tcPr>
            <w:tcW w:w="1267" w:type="dxa"/>
          </w:tcPr>
          <w:p w:rsidR="003C0B2C" w:rsidRPr="00FD685D" w:rsidRDefault="003C0B2C" w:rsidP="002C4E6F">
            <w:pPr>
              <w:rPr>
                <w:rFonts w:cstheme="minorHAnsi"/>
                <w:sz w:val="18"/>
                <w:szCs w:val="18"/>
              </w:rPr>
            </w:pPr>
          </w:p>
        </w:tc>
        <w:tc>
          <w:tcPr>
            <w:tcW w:w="893" w:type="dxa"/>
          </w:tcPr>
          <w:p w:rsidR="003C0B2C" w:rsidRPr="00FD685D" w:rsidRDefault="003C0B2C" w:rsidP="002C4E6F">
            <w:pPr>
              <w:rPr>
                <w:rFonts w:cstheme="minorHAnsi"/>
                <w:sz w:val="18"/>
                <w:szCs w:val="18"/>
              </w:rPr>
            </w:pPr>
          </w:p>
        </w:tc>
        <w:tc>
          <w:tcPr>
            <w:tcW w:w="1170" w:type="dxa"/>
          </w:tcPr>
          <w:p w:rsidR="003C0B2C" w:rsidRPr="00FD685D" w:rsidRDefault="003C0B2C" w:rsidP="002C4E6F">
            <w:pPr>
              <w:rPr>
                <w:rFonts w:cstheme="minorHAnsi"/>
                <w:sz w:val="18"/>
                <w:szCs w:val="18"/>
              </w:rPr>
            </w:pPr>
          </w:p>
        </w:tc>
        <w:tc>
          <w:tcPr>
            <w:tcW w:w="1271" w:type="dxa"/>
          </w:tcPr>
          <w:p w:rsidR="003C0B2C" w:rsidRPr="00FD685D" w:rsidRDefault="003C0B2C" w:rsidP="002C4E6F">
            <w:pPr>
              <w:rPr>
                <w:rFonts w:cstheme="minorHAnsi"/>
                <w:sz w:val="18"/>
                <w:szCs w:val="18"/>
              </w:rPr>
            </w:pPr>
          </w:p>
        </w:tc>
      </w:tr>
      <w:tr w:rsidR="003C0B2C" w:rsidRPr="00AD338B" w:rsidTr="004B1E6A">
        <w:tc>
          <w:tcPr>
            <w:tcW w:w="972" w:type="dxa"/>
          </w:tcPr>
          <w:p w:rsidR="003C0B2C" w:rsidRPr="00FD685D" w:rsidRDefault="003C0B2C" w:rsidP="002C4E6F">
            <w:pPr>
              <w:rPr>
                <w:rFonts w:cstheme="minorHAnsi"/>
                <w:sz w:val="18"/>
                <w:szCs w:val="18"/>
              </w:rPr>
            </w:pPr>
            <w:r w:rsidRPr="00FD685D">
              <w:rPr>
                <w:rFonts w:cstheme="minorHAnsi"/>
                <w:sz w:val="18"/>
                <w:szCs w:val="18"/>
              </w:rPr>
              <w:t>4</w:t>
            </w:r>
            <w:r w:rsidR="004B1E6A" w:rsidRPr="00FD685D">
              <w:rPr>
                <w:rFonts w:cstheme="minorHAnsi"/>
                <w:sz w:val="18"/>
                <w:szCs w:val="18"/>
              </w:rPr>
              <w:t xml:space="preserve"> </w:t>
            </w:r>
            <w:r w:rsidR="00E948F0" w:rsidRPr="00FD685D">
              <w:rPr>
                <w:rFonts w:cstheme="minorHAnsi"/>
                <w:sz w:val="18"/>
                <w:szCs w:val="18"/>
              </w:rPr>
              <w:t>Layne</w:t>
            </w:r>
          </w:p>
        </w:tc>
        <w:tc>
          <w:tcPr>
            <w:tcW w:w="950" w:type="dxa"/>
          </w:tcPr>
          <w:p w:rsidR="003C0B2C" w:rsidRPr="00FD685D" w:rsidRDefault="003C0B2C" w:rsidP="002C4E6F">
            <w:pPr>
              <w:rPr>
                <w:rFonts w:cstheme="minorHAnsi"/>
                <w:sz w:val="18"/>
                <w:szCs w:val="18"/>
              </w:rPr>
            </w:pPr>
          </w:p>
        </w:tc>
        <w:tc>
          <w:tcPr>
            <w:tcW w:w="602" w:type="dxa"/>
          </w:tcPr>
          <w:p w:rsidR="003C0B2C" w:rsidRPr="00FD685D" w:rsidRDefault="003C0B2C" w:rsidP="002C4E6F">
            <w:pPr>
              <w:rPr>
                <w:rFonts w:cstheme="minorHAnsi"/>
                <w:sz w:val="18"/>
                <w:szCs w:val="18"/>
              </w:rPr>
            </w:pPr>
          </w:p>
        </w:tc>
        <w:tc>
          <w:tcPr>
            <w:tcW w:w="1071" w:type="dxa"/>
          </w:tcPr>
          <w:p w:rsidR="003C0B2C" w:rsidRPr="00FD685D" w:rsidRDefault="003C0B2C" w:rsidP="002C4E6F">
            <w:pPr>
              <w:rPr>
                <w:rFonts w:cstheme="minorHAnsi"/>
                <w:sz w:val="18"/>
                <w:szCs w:val="18"/>
              </w:rPr>
            </w:pPr>
          </w:p>
        </w:tc>
        <w:tc>
          <w:tcPr>
            <w:tcW w:w="1267" w:type="dxa"/>
          </w:tcPr>
          <w:p w:rsidR="003C0B2C" w:rsidRPr="00FD685D" w:rsidRDefault="003C0B2C" w:rsidP="002C4E6F">
            <w:pPr>
              <w:rPr>
                <w:rFonts w:cstheme="minorHAnsi"/>
                <w:sz w:val="18"/>
                <w:szCs w:val="18"/>
              </w:rPr>
            </w:pPr>
          </w:p>
        </w:tc>
        <w:tc>
          <w:tcPr>
            <w:tcW w:w="893" w:type="dxa"/>
          </w:tcPr>
          <w:p w:rsidR="003C0B2C" w:rsidRPr="00FD685D" w:rsidRDefault="003C0B2C" w:rsidP="002C4E6F">
            <w:pPr>
              <w:rPr>
                <w:rFonts w:cstheme="minorHAnsi"/>
                <w:sz w:val="18"/>
                <w:szCs w:val="18"/>
              </w:rPr>
            </w:pPr>
          </w:p>
        </w:tc>
        <w:tc>
          <w:tcPr>
            <w:tcW w:w="1170" w:type="dxa"/>
          </w:tcPr>
          <w:p w:rsidR="003C0B2C" w:rsidRPr="00FD685D" w:rsidRDefault="003C0B2C" w:rsidP="002C4E6F">
            <w:pPr>
              <w:rPr>
                <w:rFonts w:cstheme="minorHAnsi"/>
                <w:sz w:val="18"/>
                <w:szCs w:val="18"/>
              </w:rPr>
            </w:pPr>
          </w:p>
        </w:tc>
        <w:tc>
          <w:tcPr>
            <w:tcW w:w="1271" w:type="dxa"/>
          </w:tcPr>
          <w:p w:rsidR="003C0B2C" w:rsidRPr="00FD685D" w:rsidRDefault="003C0B2C" w:rsidP="002C4E6F">
            <w:pPr>
              <w:rPr>
                <w:rFonts w:cstheme="minorHAnsi"/>
                <w:sz w:val="18"/>
                <w:szCs w:val="18"/>
              </w:rPr>
            </w:pPr>
          </w:p>
        </w:tc>
      </w:tr>
      <w:tr w:rsidR="003C0B2C" w:rsidRPr="00AD338B" w:rsidTr="004B1E6A">
        <w:tc>
          <w:tcPr>
            <w:tcW w:w="972" w:type="dxa"/>
          </w:tcPr>
          <w:p w:rsidR="003C0B2C" w:rsidRPr="00FD685D" w:rsidRDefault="003C0B2C" w:rsidP="004B1E6A">
            <w:pPr>
              <w:rPr>
                <w:rFonts w:cstheme="minorHAnsi"/>
                <w:sz w:val="18"/>
                <w:szCs w:val="18"/>
              </w:rPr>
            </w:pPr>
            <w:r w:rsidRPr="00FD685D">
              <w:rPr>
                <w:rFonts w:cstheme="minorHAnsi"/>
                <w:sz w:val="18"/>
                <w:szCs w:val="18"/>
              </w:rPr>
              <w:t>5</w:t>
            </w:r>
            <w:r w:rsidR="004B1E6A" w:rsidRPr="00FD685D">
              <w:rPr>
                <w:rFonts w:cstheme="minorHAnsi"/>
                <w:sz w:val="18"/>
                <w:szCs w:val="18"/>
              </w:rPr>
              <w:t xml:space="preserve"> </w:t>
            </w:r>
            <w:r w:rsidR="00E948F0" w:rsidRPr="00FD685D">
              <w:rPr>
                <w:rFonts w:cstheme="minorHAnsi"/>
                <w:sz w:val="18"/>
                <w:szCs w:val="18"/>
              </w:rPr>
              <w:t>Emily B</w:t>
            </w:r>
          </w:p>
        </w:tc>
        <w:tc>
          <w:tcPr>
            <w:tcW w:w="950" w:type="dxa"/>
          </w:tcPr>
          <w:p w:rsidR="003C0B2C" w:rsidRPr="00FD685D" w:rsidRDefault="003C0B2C" w:rsidP="002C4E6F">
            <w:pPr>
              <w:rPr>
                <w:rFonts w:cstheme="minorHAnsi"/>
                <w:sz w:val="18"/>
                <w:szCs w:val="18"/>
              </w:rPr>
            </w:pPr>
          </w:p>
        </w:tc>
        <w:tc>
          <w:tcPr>
            <w:tcW w:w="602" w:type="dxa"/>
          </w:tcPr>
          <w:p w:rsidR="003C0B2C" w:rsidRPr="00FD685D" w:rsidRDefault="003C0B2C" w:rsidP="002C4E6F">
            <w:pPr>
              <w:rPr>
                <w:rFonts w:cstheme="minorHAnsi"/>
                <w:sz w:val="18"/>
                <w:szCs w:val="18"/>
              </w:rPr>
            </w:pPr>
          </w:p>
        </w:tc>
        <w:tc>
          <w:tcPr>
            <w:tcW w:w="1071" w:type="dxa"/>
          </w:tcPr>
          <w:p w:rsidR="003C0B2C" w:rsidRPr="00FD685D" w:rsidRDefault="003C0B2C" w:rsidP="002C4E6F">
            <w:pPr>
              <w:rPr>
                <w:rFonts w:cstheme="minorHAnsi"/>
                <w:sz w:val="18"/>
                <w:szCs w:val="18"/>
              </w:rPr>
            </w:pPr>
          </w:p>
        </w:tc>
        <w:tc>
          <w:tcPr>
            <w:tcW w:w="1267" w:type="dxa"/>
          </w:tcPr>
          <w:p w:rsidR="003C0B2C" w:rsidRPr="00FD685D" w:rsidRDefault="003C0B2C" w:rsidP="002C4E6F">
            <w:pPr>
              <w:rPr>
                <w:rFonts w:cstheme="minorHAnsi"/>
                <w:sz w:val="18"/>
                <w:szCs w:val="18"/>
              </w:rPr>
            </w:pPr>
          </w:p>
        </w:tc>
        <w:tc>
          <w:tcPr>
            <w:tcW w:w="893" w:type="dxa"/>
          </w:tcPr>
          <w:p w:rsidR="003C0B2C" w:rsidRPr="00FD685D" w:rsidRDefault="003C0B2C" w:rsidP="002C4E6F">
            <w:pPr>
              <w:rPr>
                <w:rFonts w:cstheme="minorHAnsi"/>
                <w:sz w:val="18"/>
                <w:szCs w:val="18"/>
              </w:rPr>
            </w:pPr>
          </w:p>
        </w:tc>
        <w:tc>
          <w:tcPr>
            <w:tcW w:w="1170" w:type="dxa"/>
          </w:tcPr>
          <w:p w:rsidR="003C0B2C" w:rsidRPr="00FD685D" w:rsidRDefault="003C0B2C" w:rsidP="002C4E6F">
            <w:pPr>
              <w:rPr>
                <w:rFonts w:cstheme="minorHAnsi"/>
                <w:sz w:val="18"/>
                <w:szCs w:val="18"/>
              </w:rPr>
            </w:pPr>
          </w:p>
        </w:tc>
        <w:tc>
          <w:tcPr>
            <w:tcW w:w="1271" w:type="dxa"/>
          </w:tcPr>
          <w:p w:rsidR="003C0B2C" w:rsidRPr="00FD685D" w:rsidRDefault="003C0B2C" w:rsidP="002C4E6F">
            <w:pPr>
              <w:rPr>
                <w:rFonts w:cstheme="minorHAnsi"/>
                <w:sz w:val="18"/>
                <w:szCs w:val="18"/>
              </w:rPr>
            </w:pPr>
          </w:p>
        </w:tc>
      </w:tr>
      <w:tr w:rsidR="003C0B2C" w:rsidRPr="00AD338B" w:rsidTr="004B1E6A">
        <w:tc>
          <w:tcPr>
            <w:tcW w:w="972" w:type="dxa"/>
          </w:tcPr>
          <w:p w:rsidR="003C0B2C" w:rsidRPr="00FD685D" w:rsidRDefault="003C0B2C" w:rsidP="004B1E6A">
            <w:pPr>
              <w:rPr>
                <w:rFonts w:cstheme="minorHAnsi"/>
                <w:sz w:val="18"/>
                <w:szCs w:val="18"/>
              </w:rPr>
            </w:pPr>
            <w:r w:rsidRPr="00FD685D">
              <w:rPr>
                <w:rFonts w:cstheme="minorHAnsi"/>
                <w:sz w:val="18"/>
                <w:szCs w:val="18"/>
              </w:rPr>
              <w:t>6</w:t>
            </w:r>
            <w:r w:rsidR="004B1E6A" w:rsidRPr="00FD685D">
              <w:rPr>
                <w:rFonts w:cstheme="minorHAnsi"/>
                <w:sz w:val="18"/>
                <w:szCs w:val="18"/>
              </w:rPr>
              <w:t xml:space="preserve"> Emily P</w:t>
            </w:r>
          </w:p>
        </w:tc>
        <w:tc>
          <w:tcPr>
            <w:tcW w:w="950" w:type="dxa"/>
          </w:tcPr>
          <w:p w:rsidR="003C0B2C" w:rsidRPr="00FD685D" w:rsidRDefault="003C0B2C" w:rsidP="002C4E6F">
            <w:pPr>
              <w:rPr>
                <w:rFonts w:cstheme="minorHAnsi"/>
                <w:sz w:val="18"/>
                <w:szCs w:val="18"/>
              </w:rPr>
            </w:pPr>
          </w:p>
        </w:tc>
        <w:tc>
          <w:tcPr>
            <w:tcW w:w="602" w:type="dxa"/>
          </w:tcPr>
          <w:p w:rsidR="003C0B2C" w:rsidRPr="00FD685D" w:rsidRDefault="003C0B2C" w:rsidP="002C4E6F">
            <w:pPr>
              <w:rPr>
                <w:rFonts w:cstheme="minorHAnsi"/>
                <w:sz w:val="18"/>
                <w:szCs w:val="18"/>
              </w:rPr>
            </w:pPr>
          </w:p>
        </w:tc>
        <w:tc>
          <w:tcPr>
            <w:tcW w:w="1071" w:type="dxa"/>
          </w:tcPr>
          <w:p w:rsidR="003C0B2C" w:rsidRPr="00FD685D" w:rsidRDefault="003C0B2C" w:rsidP="002C4E6F">
            <w:pPr>
              <w:rPr>
                <w:rFonts w:cstheme="minorHAnsi"/>
                <w:sz w:val="18"/>
                <w:szCs w:val="18"/>
              </w:rPr>
            </w:pPr>
          </w:p>
        </w:tc>
        <w:tc>
          <w:tcPr>
            <w:tcW w:w="1267" w:type="dxa"/>
          </w:tcPr>
          <w:p w:rsidR="003C0B2C" w:rsidRPr="00FD685D" w:rsidRDefault="003C0B2C" w:rsidP="002C4E6F">
            <w:pPr>
              <w:rPr>
                <w:rFonts w:cstheme="minorHAnsi"/>
                <w:sz w:val="18"/>
                <w:szCs w:val="18"/>
              </w:rPr>
            </w:pPr>
          </w:p>
        </w:tc>
        <w:tc>
          <w:tcPr>
            <w:tcW w:w="893" w:type="dxa"/>
          </w:tcPr>
          <w:p w:rsidR="003C0B2C" w:rsidRPr="00FD685D" w:rsidRDefault="003C0B2C" w:rsidP="002C4E6F">
            <w:pPr>
              <w:rPr>
                <w:rFonts w:cstheme="minorHAnsi"/>
                <w:sz w:val="18"/>
                <w:szCs w:val="18"/>
              </w:rPr>
            </w:pPr>
          </w:p>
        </w:tc>
        <w:tc>
          <w:tcPr>
            <w:tcW w:w="1170" w:type="dxa"/>
          </w:tcPr>
          <w:p w:rsidR="003C0B2C" w:rsidRPr="00FD685D" w:rsidRDefault="003C0B2C" w:rsidP="002C4E6F">
            <w:pPr>
              <w:rPr>
                <w:rFonts w:cstheme="minorHAnsi"/>
                <w:sz w:val="18"/>
                <w:szCs w:val="18"/>
              </w:rPr>
            </w:pPr>
          </w:p>
        </w:tc>
        <w:tc>
          <w:tcPr>
            <w:tcW w:w="1271" w:type="dxa"/>
          </w:tcPr>
          <w:p w:rsidR="003C0B2C" w:rsidRPr="00FD685D" w:rsidRDefault="003C0B2C" w:rsidP="002C4E6F">
            <w:pPr>
              <w:rPr>
                <w:rFonts w:cstheme="minorHAnsi"/>
                <w:sz w:val="18"/>
                <w:szCs w:val="18"/>
              </w:rPr>
            </w:pPr>
          </w:p>
        </w:tc>
      </w:tr>
      <w:tr w:rsidR="003C0B2C" w:rsidRPr="00AD338B" w:rsidTr="004B1E6A">
        <w:tc>
          <w:tcPr>
            <w:tcW w:w="972" w:type="dxa"/>
          </w:tcPr>
          <w:p w:rsidR="003C0B2C" w:rsidRPr="00FD685D" w:rsidRDefault="003C0B2C" w:rsidP="002C4E6F">
            <w:pPr>
              <w:rPr>
                <w:rFonts w:cstheme="minorHAnsi"/>
                <w:sz w:val="18"/>
                <w:szCs w:val="18"/>
              </w:rPr>
            </w:pPr>
            <w:r w:rsidRPr="00FD685D">
              <w:rPr>
                <w:rFonts w:cstheme="minorHAnsi"/>
                <w:sz w:val="18"/>
                <w:szCs w:val="18"/>
              </w:rPr>
              <w:t>7</w:t>
            </w:r>
            <w:r w:rsidR="00AD338B" w:rsidRPr="00FD685D">
              <w:rPr>
                <w:rFonts w:cstheme="minorHAnsi"/>
                <w:sz w:val="18"/>
                <w:szCs w:val="18"/>
              </w:rPr>
              <w:t xml:space="preserve"> All</w:t>
            </w:r>
          </w:p>
        </w:tc>
        <w:tc>
          <w:tcPr>
            <w:tcW w:w="950" w:type="dxa"/>
          </w:tcPr>
          <w:p w:rsidR="003C0B2C" w:rsidRPr="00FD685D" w:rsidRDefault="003C0B2C" w:rsidP="002C4E6F">
            <w:pPr>
              <w:rPr>
                <w:rFonts w:cstheme="minorHAnsi"/>
                <w:sz w:val="18"/>
                <w:szCs w:val="18"/>
              </w:rPr>
            </w:pPr>
          </w:p>
        </w:tc>
        <w:tc>
          <w:tcPr>
            <w:tcW w:w="602" w:type="dxa"/>
          </w:tcPr>
          <w:p w:rsidR="003C0B2C" w:rsidRPr="00FD685D" w:rsidRDefault="003C0B2C" w:rsidP="002C4E6F">
            <w:pPr>
              <w:rPr>
                <w:rFonts w:cstheme="minorHAnsi"/>
                <w:sz w:val="18"/>
                <w:szCs w:val="18"/>
              </w:rPr>
            </w:pPr>
          </w:p>
        </w:tc>
        <w:tc>
          <w:tcPr>
            <w:tcW w:w="1071" w:type="dxa"/>
          </w:tcPr>
          <w:p w:rsidR="003C0B2C" w:rsidRPr="00FD685D" w:rsidRDefault="003C0B2C" w:rsidP="002C4E6F">
            <w:pPr>
              <w:rPr>
                <w:rFonts w:cstheme="minorHAnsi"/>
                <w:sz w:val="18"/>
                <w:szCs w:val="18"/>
              </w:rPr>
            </w:pPr>
          </w:p>
        </w:tc>
        <w:tc>
          <w:tcPr>
            <w:tcW w:w="1267" w:type="dxa"/>
          </w:tcPr>
          <w:p w:rsidR="003C0B2C" w:rsidRPr="00FD685D" w:rsidRDefault="003C0B2C" w:rsidP="002C4E6F">
            <w:pPr>
              <w:rPr>
                <w:rFonts w:cstheme="minorHAnsi"/>
                <w:sz w:val="18"/>
                <w:szCs w:val="18"/>
              </w:rPr>
            </w:pPr>
          </w:p>
        </w:tc>
        <w:tc>
          <w:tcPr>
            <w:tcW w:w="893" w:type="dxa"/>
          </w:tcPr>
          <w:p w:rsidR="003C0B2C" w:rsidRPr="00FD685D" w:rsidRDefault="003C0B2C" w:rsidP="002C4E6F">
            <w:pPr>
              <w:rPr>
                <w:rFonts w:cstheme="minorHAnsi"/>
                <w:sz w:val="18"/>
                <w:szCs w:val="18"/>
              </w:rPr>
            </w:pPr>
          </w:p>
        </w:tc>
        <w:tc>
          <w:tcPr>
            <w:tcW w:w="1170" w:type="dxa"/>
          </w:tcPr>
          <w:p w:rsidR="003C0B2C" w:rsidRPr="00FD685D" w:rsidRDefault="003C0B2C" w:rsidP="002C4E6F">
            <w:pPr>
              <w:rPr>
                <w:rFonts w:cstheme="minorHAnsi"/>
                <w:sz w:val="18"/>
                <w:szCs w:val="18"/>
              </w:rPr>
            </w:pPr>
          </w:p>
        </w:tc>
        <w:tc>
          <w:tcPr>
            <w:tcW w:w="1271" w:type="dxa"/>
          </w:tcPr>
          <w:p w:rsidR="003C0B2C" w:rsidRPr="00FD685D" w:rsidRDefault="003C0B2C" w:rsidP="002C4E6F">
            <w:pPr>
              <w:rPr>
                <w:rFonts w:cstheme="minorHAnsi"/>
                <w:sz w:val="18"/>
                <w:szCs w:val="18"/>
              </w:rPr>
            </w:pPr>
          </w:p>
        </w:tc>
      </w:tr>
      <w:tr w:rsidR="00E80633" w:rsidRPr="00AD338B" w:rsidTr="004B1E6A">
        <w:tc>
          <w:tcPr>
            <w:tcW w:w="972" w:type="dxa"/>
          </w:tcPr>
          <w:p w:rsidR="00E80633" w:rsidRPr="00FD685D" w:rsidRDefault="00E80633" w:rsidP="002C4E6F">
            <w:pPr>
              <w:rPr>
                <w:rFonts w:cstheme="minorHAnsi"/>
                <w:sz w:val="18"/>
                <w:szCs w:val="18"/>
              </w:rPr>
            </w:pPr>
            <w:r w:rsidRPr="00FD685D">
              <w:rPr>
                <w:rFonts w:cstheme="minorHAnsi"/>
                <w:sz w:val="18"/>
                <w:szCs w:val="18"/>
              </w:rPr>
              <w:t>8</w:t>
            </w:r>
            <w:r w:rsidR="00E948F0" w:rsidRPr="00FD685D">
              <w:rPr>
                <w:rFonts w:cstheme="minorHAnsi"/>
                <w:sz w:val="18"/>
                <w:szCs w:val="18"/>
              </w:rPr>
              <w:t xml:space="preserve"> Brooke</w:t>
            </w:r>
          </w:p>
        </w:tc>
        <w:tc>
          <w:tcPr>
            <w:tcW w:w="950" w:type="dxa"/>
          </w:tcPr>
          <w:p w:rsidR="00E80633" w:rsidRPr="00FD685D" w:rsidRDefault="00E80633" w:rsidP="002C4E6F">
            <w:pPr>
              <w:rPr>
                <w:rFonts w:cstheme="minorHAnsi"/>
                <w:sz w:val="18"/>
                <w:szCs w:val="18"/>
              </w:rPr>
            </w:pPr>
          </w:p>
        </w:tc>
        <w:tc>
          <w:tcPr>
            <w:tcW w:w="602" w:type="dxa"/>
          </w:tcPr>
          <w:p w:rsidR="00E80633" w:rsidRPr="00FD685D" w:rsidRDefault="00E80633" w:rsidP="002C4E6F">
            <w:pPr>
              <w:rPr>
                <w:rFonts w:cstheme="minorHAnsi"/>
                <w:sz w:val="18"/>
                <w:szCs w:val="18"/>
              </w:rPr>
            </w:pPr>
          </w:p>
        </w:tc>
        <w:tc>
          <w:tcPr>
            <w:tcW w:w="1071" w:type="dxa"/>
          </w:tcPr>
          <w:p w:rsidR="00E80633" w:rsidRPr="00FD685D" w:rsidRDefault="00E80633" w:rsidP="002C4E6F">
            <w:pPr>
              <w:rPr>
                <w:rFonts w:cstheme="minorHAnsi"/>
                <w:sz w:val="18"/>
                <w:szCs w:val="18"/>
              </w:rPr>
            </w:pPr>
          </w:p>
        </w:tc>
        <w:tc>
          <w:tcPr>
            <w:tcW w:w="1267" w:type="dxa"/>
          </w:tcPr>
          <w:p w:rsidR="00E80633" w:rsidRPr="00FD685D" w:rsidRDefault="00E80633" w:rsidP="002C4E6F">
            <w:pPr>
              <w:rPr>
                <w:rFonts w:cstheme="minorHAnsi"/>
                <w:sz w:val="18"/>
                <w:szCs w:val="18"/>
              </w:rPr>
            </w:pPr>
          </w:p>
        </w:tc>
        <w:tc>
          <w:tcPr>
            <w:tcW w:w="893" w:type="dxa"/>
          </w:tcPr>
          <w:p w:rsidR="00E80633" w:rsidRPr="00FD685D" w:rsidRDefault="00E80633" w:rsidP="002C4E6F">
            <w:pPr>
              <w:rPr>
                <w:rFonts w:cstheme="minorHAnsi"/>
                <w:sz w:val="18"/>
                <w:szCs w:val="18"/>
              </w:rPr>
            </w:pPr>
          </w:p>
        </w:tc>
        <w:tc>
          <w:tcPr>
            <w:tcW w:w="1170" w:type="dxa"/>
          </w:tcPr>
          <w:p w:rsidR="00E80633" w:rsidRPr="00FD685D" w:rsidRDefault="00E80633" w:rsidP="002C4E6F">
            <w:pPr>
              <w:rPr>
                <w:rFonts w:cstheme="minorHAnsi"/>
                <w:sz w:val="18"/>
                <w:szCs w:val="18"/>
              </w:rPr>
            </w:pPr>
          </w:p>
        </w:tc>
        <w:tc>
          <w:tcPr>
            <w:tcW w:w="1271" w:type="dxa"/>
          </w:tcPr>
          <w:p w:rsidR="00E80633" w:rsidRPr="00FD685D" w:rsidRDefault="00E80633" w:rsidP="002C4E6F">
            <w:pPr>
              <w:rPr>
                <w:rFonts w:cstheme="minorHAnsi"/>
                <w:sz w:val="18"/>
                <w:szCs w:val="18"/>
              </w:rPr>
            </w:pPr>
          </w:p>
        </w:tc>
      </w:tr>
      <w:tr w:rsidR="004B1E6A" w:rsidRPr="00AD338B" w:rsidTr="004B1E6A">
        <w:tc>
          <w:tcPr>
            <w:tcW w:w="972" w:type="dxa"/>
          </w:tcPr>
          <w:p w:rsidR="004B1E6A" w:rsidRPr="00FD685D" w:rsidRDefault="004B1E6A" w:rsidP="002C4E6F">
            <w:pPr>
              <w:rPr>
                <w:rFonts w:cstheme="minorHAnsi"/>
                <w:sz w:val="18"/>
                <w:szCs w:val="18"/>
              </w:rPr>
            </w:pPr>
            <w:r w:rsidRPr="00FD685D">
              <w:rPr>
                <w:rFonts w:cstheme="minorHAnsi"/>
                <w:sz w:val="18"/>
                <w:szCs w:val="18"/>
              </w:rPr>
              <w:t>9</w:t>
            </w:r>
            <w:r w:rsidR="00AD338B" w:rsidRPr="00FD685D">
              <w:rPr>
                <w:rFonts w:cstheme="minorHAnsi"/>
                <w:sz w:val="18"/>
                <w:szCs w:val="18"/>
              </w:rPr>
              <w:t xml:space="preserve"> Tia</w:t>
            </w:r>
          </w:p>
        </w:tc>
        <w:tc>
          <w:tcPr>
            <w:tcW w:w="950" w:type="dxa"/>
          </w:tcPr>
          <w:p w:rsidR="004B1E6A" w:rsidRPr="00FD685D" w:rsidRDefault="004B1E6A" w:rsidP="002C4E6F">
            <w:pPr>
              <w:rPr>
                <w:rFonts w:cstheme="minorHAnsi"/>
                <w:sz w:val="18"/>
                <w:szCs w:val="18"/>
              </w:rPr>
            </w:pPr>
          </w:p>
        </w:tc>
        <w:tc>
          <w:tcPr>
            <w:tcW w:w="602" w:type="dxa"/>
          </w:tcPr>
          <w:p w:rsidR="004B1E6A" w:rsidRPr="00FD685D" w:rsidRDefault="004B1E6A" w:rsidP="002C4E6F">
            <w:pPr>
              <w:rPr>
                <w:rFonts w:cstheme="minorHAnsi"/>
                <w:sz w:val="18"/>
                <w:szCs w:val="18"/>
              </w:rPr>
            </w:pPr>
          </w:p>
        </w:tc>
        <w:tc>
          <w:tcPr>
            <w:tcW w:w="1071" w:type="dxa"/>
          </w:tcPr>
          <w:p w:rsidR="004B1E6A" w:rsidRPr="00FD685D" w:rsidRDefault="004B1E6A" w:rsidP="002C4E6F">
            <w:pPr>
              <w:rPr>
                <w:rFonts w:cstheme="minorHAnsi"/>
                <w:sz w:val="18"/>
                <w:szCs w:val="18"/>
              </w:rPr>
            </w:pPr>
          </w:p>
        </w:tc>
        <w:tc>
          <w:tcPr>
            <w:tcW w:w="1267" w:type="dxa"/>
          </w:tcPr>
          <w:p w:rsidR="004B1E6A" w:rsidRPr="00FD685D" w:rsidRDefault="004B1E6A" w:rsidP="002C4E6F">
            <w:pPr>
              <w:rPr>
                <w:rFonts w:cstheme="minorHAnsi"/>
                <w:sz w:val="18"/>
                <w:szCs w:val="18"/>
              </w:rPr>
            </w:pPr>
          </w:p>
        </w:tc>
        <w:tc>
          <w:tcPr>
            <w:tcW w:w="893" w:type="dxa"/>
          </w:tcPr>
          <w:p w:rsidR="004B1E6A" w:rsidRPr="00FD685D" w:rsidRDefault="004B1E6A" w:rsidP="002C4E6F">
            <w:pPr>
              <w:rPr>
                <w:rFonts w:cstheme="minorHAnsi"/>
                <w:sz w:val="18"/>
                <w:szCs w:val="18"/>
              </w:rPr>
            </w:pPr>
          </w:p>
        </w:tc>
        <w:tc>
          <w:tcPr>
            <w:tcW w:w="1170" w:type="dxa"/>
          </w:tcPr>
          <w:p w:rsidR="004B1E6A" w:rsidRPr="00FD685D" w:rsidRDefault="004B1E6A" w:rsidP="002C4E6F">
            <w:pPr>
              <w:rPr>
                <w:rFonts w:cstheme="minorHAnsi"/>
                <w:sz w:val="18"/>
                <w:szCs w:val="18"/>
              </w:rPr>
            </w:pPr>
          </w:p>
        </w:tc>
        <w:tc>
          <w:tcPr>
            <w:tcW w:w="1271" w:type="dxa"/>
          </w:tcPr>
          <w:p w:rsidR="004B1E6A" w:rsidRPr="00FD685D" w:rsidRDefault="004B1E6A" w:rsidP="002C4E6F">
            <w:pPr>
              <w:rPr>
                <w:rFonts w:cstheme="minorHAnsi"/>
                <w:sz w:val="18"/>
                <w:szCs w:val="18"/>
              </w:rPr>
            </w:pPr>
          </w:p>
        </w:tc>
      </w:tr>
    </w:tbl>
    <w:p w:rsidR="003C0B2C" w:rsidRPr="004B1E6A" w:rsidRDefault="003C0B2C" w:rsidP="004B1E6A">
      <w:pPr>
        <w:pStyle w:val="ListParagraph"/>
        <w:numPr>
          <w:ilvl w:val="0"/>
          <w:numId w:val="4"/>
        </w:numPr>
        <w:spacing w:after="0" w:line="240" w:lineRule="auto"/>
        <w:jc w:val="both"/>
        <w:rPr>
          <w:b/>
        </w:rPr>
      </w:pPr>
      <w:r w:rsidRPr="004B1E6A">
        <w:rPr>
          <w:b/>
        </w:rPr>
        <w:t>The Great Gatsby and Atonement: Marxism</w:t>
      </w:r>
      <w:r w:rsidR="000F4C5D">
        <w:rPr>
          <w:b/>
        </w:rPr>
        <w:t xml:space="preserve"> (EJW)</w:t>
      </w:r>
    </w:p>
    <w:p w:rsidR="00FD685D" w:rsidRDefault="002C4E6F" w:rsidP="004B1E6A">
      <w:pPr>
        <w:spacing w:after="0" w:line="240" w:lineRule="auto"/>
        <w:ind w:left="360"/>
        <w:jc w:val="both"/>
        <w:rPr>
          <w:color w:val="0070C0"/>
        </w:rPr>
      </w:pPr>
      <w:r>
        <w:t>When a reader opts to read a text, they expose themselves to the various representations and depictions of society constructed by the author.  However, whilst a reader may consciously acknowledge these</w:t>
      </w:r>
      <w:r w:rsidRPr="00341D77">
        <w:t xml:space="preserve"> </w:t>
      </w:r>
      <w:r>
        <w:t xml:space="preserve">interpretations of the world, they also unconsciously adopt the dominant ideologies underpinning the text, and </w:t>
      </w:r>
      <w:r w:rsidRPr="008B396E">
        <w:t xml:space="preserve">therefore </w:t>
      </w:r>
      <w:r w:rsidRPr="00D41C30">
        <w:rPr>
          <w:i/>
          <w:color w:val="FF0000"/>
        </w:rPr>
        <w:t xml:space="preserve">“art is now conceived as a social force that </w:t>
      </w:r>
      <w:r w:rsidR="008B396E" w:rsidRPr="00D41C30">
        <w:rPr>
          <w:i/>
          <w:color w:val="FF0000"/>
        </w:rPr>
        <w:t>molds</w:t>
      </w:r>
      <w:r w:rsidRPr="00D41C30">
        <w:rPr>
          <w:i/>
          <w:color w:val="FF0000"/>
        </w:rPr>
        <w:t xml:space="preserve"> the very society of which it is an integral part”</w:t>
      </w:r>
      <w:r w:rsidRPr="008B396E">
        <w:rPr>
          <w:color w:val="FF0000"/>
        </w:rPr>
        <w:t xml:space="preserve"> </w:t>
      </w:r>
      <w:r>
        <w:t>(</w:t>
      </w:r>
      <w:proofErr w:type="spellStart"/>
      <w:r>
        <w:t>Iser</w:t>
      </w:r>
      <w:proofErr w:type="spellEnd"/>
      <w:r>
        <w:t xml:space="preserve">, 2006).  </w:t>
      </w:r>
      <w:r w:rsidRPr="008B396E">
        <w:rPr>
          <w:color w:val="00B0F0"/>
        </w:rPr>
        <w:t xml:space="preserve">This investigation will examine how literary texts perpetuate classist beliefs through an analysis of </w:t>
      </w:r>
      <w:r w:rsidRPr="006B3F86">
        <w:rPr>
          <w:i/>
          <w:color w:val="7030A0"/>
        </w:rPr>
        <w:t>Atonement</w:t>
      </w:r>
      <w:r w:rsidRPr="006B3F86">
        <w:rPr>
          <w:i/>
          <w:color w:val="00B0F0"/>
        </w:rPr>
        <w:t>,</w:t>
      </w:r>
      <w:r w:rsidRPr="008B396E">
        <w:rPr>
          <w:color w:val="00B0F0"/>
        </w:rPr>
        <w:t xml:space="preserve"> by Ian McEwan, and </w:t>
      </w:r>
      <w:r w:rsidRPr="006B3F86">
        <w:rPr>
          <w:i/>
          <w:color w:val="7030A0"/>
        </w:rPr>
        <w:t>The Great Gatsby,</w:t>
      </w:r>
      <w:r w:rsidRPr="008B396E">
        <w:rPr>
          <w:color w:val="00B0F0"/>
        </w:rPr>
        <w:t xml:space="preserve"> by F. Scott Fitzgerald.</w:t>
      </w:r>
      <w:r w:rsidRPr="002C4E6F">
        <w:t xml:space="preserve">  </w:t>
      </w:r>
      <w:r w:rsidRPr="00152EE9">
        <w:rPr>
          <w:color w:val="0070C0"/>
        </w:rPr>
        <w:t>In particular, the classist societies depicted in each text will be observed by applying Marxist theories, concepts and tools in order</w:t>
      </w:r>
      <w:r w:rsidRPr="002C4E6F">
        <w:t xml:space="preserve"> </w:t>
      </w:r>
      <w:r w:rsidRPr="008B396E">
        <w:rPr>
          <w:color w:val="0070C0"/>
        </w:rPr>
        <w:t xml:space="preserve">to determine how each text acts as a mechanism for affirming the status quo in capitalist society, rather than simply presenting a critique of each class system. </w:t>
      </w:r>
    </w:p>
    <w:p w:rsidR="002C5C18" w:rsidRPr="004B1E6A" w:rsidRDefault="002C4E6F" w:rsidP="004B1E6A">
      <w:pPr>
        <w:spacing w:after="0" w:line="240" w:lineRule="auto"/>
        <w:ind w:left="360"/>
        <w:jc w:val="both"/>
        <w:rPr>
          <w:color w:val="0070C0"/>
        </w:rPr>
      </w:pPr>
      <w:r w:rsidRPr="008B396E">
        <w:rPr>
          <w:color w:val="0070C0"/>
        </w:rPr>
        <w:t xml:space="preserve">        </w:t>
      </w:r>
    </w:p>
    <w:p w:rsidR="002C4E6F" w:rsidRPr="004B1E6A" w:rsidRDefault="003C0B2C" w:rsidP="00AD338B">
      <w:pPr>
        <w:pStyle w:val="ListParagraph"/>
        <w:numPr>
          <w:ilvl w:val="0"/>
          <w:numId w:val="4"/>
        </w:numPr>
        <w:spacing w:after="0" w:line="240" w:lineRule="auto"/>
        <w:rPr>
          <w:b/>
        </w:rPr>
      </w:pPr>
      <w:r w:rsidRPr="004B1E6A">
        <w:rPr>
          <w:b/>
        </w:rPr>
        <w:t>The Virgin Suicides: Psychoanalytic</w:t>
      </w:r>
      <w:r w:rsidR="000F4C5D">
        <w:rPr>
          <w:b/>
        </w:rPr>
        <w:t xml:space="preserve"> (All)</w:t>
      </w:r>
    </w:p>
    <w:p w:rsidR="003C0B2C" w:rsidRPr="008B396E" w:rsidRDefault="00AD338B" w:rsidP="003C0B2C">
      <w:pPr>
        <w:spacing w:after="0" w:line="240" w:lineRule="auto"/>
        <w:ind w:left="360"/>
        <w:rPr>
          <w:color w:val="00B0F0"/>
          <w:sz w:val="20"/>
          <w:szCs w:val="20"/>
        </w:rPr>
      </w:pPr>
      <w:r>
        <w:rPr>
          <w:color w:val="00B0F0"/>
          <w:sz w:val="20"/>
          <w:szCs w:val="20"/>
        </w:rPr>
        <w:t xml:space="preserve">Focus Qu: </w:t>
      </w:r>
      <w:r w:rsidR="003C0B2C" w:rsidRPr="008B396E">
        <w:rPr>
          <w:color w:val="00B0F0"/>
          <w:sz w:val="20"/>
          <w:szCs w:val="20"/>
        </w:rPr>
        <w:t xml:space="preserve">How does a psychoanalytic reading of ‘The Virgin Suicides,’ by Jeffery </w:t>
      </w:r>
      <w:proofErr w:type="spellStart"/>
      <w:r w:rsidR="003C0B2C" w:rsidRPr="008B396E">
        <w:rPr>
          <w:color w:val="00B0F0"/>
          <w:sz w:val="20"/>
          <w:szCs w:val="20"/>
        </w:rPr>
        <w:t>Eugenides</w:t>
      </w:r>
      <w:proofErr w:type="spellEnd"/>
      <w:r w:rsidR="003C0B2C" w:rsidRPr="008B396E">
        <w:rPr>
          <w:color w:val="00B0F0"/>
          <w:sz w:val="20"/>
          <w:szCs w:val="20"/>
        </w:rPr>
        <w:t xml:space="preserve">, using Jung’s theory of </w:t>
      </w:r>
      <w:r w:rsidR="003C0B2C" w:rsidRPr="00D41C30">
        <w:rPr>
          <w:b/>
          <w:color w:val="FFC000"/>
        </w:rPr>
        <w:t>Archetypes and the God Complex and Adler’s theory of the Inferiority and Belongingness Complex</w:t>
      </w:r>
      <w:r w:rsidR="003C0B2C" w:rsidRPr="008B396E">
        <w:rPr>
          <w:color w:val="00B0F0"/>
          <w:sz w:val="20"/>
          <w:szCs w:val="20"/>
        </w:rPr>
        <w:t xml:space="preserve">, illuminate Mrs. Lisbon’s relationship with her daughters and her reaction to their tragic deaths? </w:t>
      </w:r>
    </w:p>
    <w:p w:rsidR="003C0B2C" w:rsidRPr="008B396E" w:rsidRDefault="003C0B2C" w:rsidP="003C0B2C">
      <w:pPr>
        <w:spacing w:after="0" w:line="240" w:lineRule="auto"/>
        <w:rPr>
          <w:color w:val="0070C0"/>
        </w:rPr>
      </w:pPr>
      <w:r w:rsidRPr="00E80633">
        <w:rPr>
          <w:i/>
        </w:rPr>
        <w:t>‘</w:t>
      </w:r>
      <w:r w:rsidRPr="008B396E">
        <w:rPr>
          <w:color w:val="7030A0"/>
        </w:rPr>
        <w:t>The Virgin Suicides,</w:t>
      </w:r>
      <w:r w:rsidRPr="00E80633">
        <w:rPr>
          <w:i/>
        </w:rPr>
        <w:t xml:space="preserve">’ </w:t>
      </w:r>
      <w:r w:rsidRPr="00152EE9">
        <w:rPr>
          <w:color w:val="7030A0"/>
        </w:rPr>
        <w:t xml:space="preserve">by Jeffery </w:t>
      </w:r>
      <w:proofErr w:type="spellStart"/>
      <w:r w:rsidRPr="00152EE9">
        <w:rPr>
          <w:color w:val="7030A0"/>
        </w:rPr>
        <w:t>Eugenides</w:t>
      </w:r>
      <w:proofErr w:type="spellEnd"/>
      <w:r w:rsidRPr="00152EE9">
        <w:rPr>
          <w:color w:val="7030A0"/>
        </w:rPr>
        <w:t xml:space="preserve">, is considered to be less of a novel and more of a controversial enigma, described by critics as “a detective story without a solution and a coming-of-ager without discernible characters.” (Mr. Showbiz, Kevin Maynard; 1999) The reader is positioned as a spectator, never truly involved but craving to be, thus creating an engaging journey. Set in the 1970’s in a typical Detroit suburb, a group of boys speculate about the Lisbon family in a vain attempt to illuminate the motivations for the daughters’ drastic suicides. </w:t>
      </w:r>
      <w:proofErr w:type="spellStart"/>
      <w:r w:rsidRPr="00152EE9">
        <w:rPr>
          <w:color w:val="7030A0"/>
        </w:rPr>
        <w:t>Eugenides</w:t>
      </w:r>
      <w:proofErr w:type="spellEnd"/>
      <w:r w:rsidRPr="00152EE9">
        <w:rPr>
          <w:color w:val="7030A0"/>
        </w:rPr>
        <w:t xml:space="preserve"> raises questions then brutally forces you to find the answers for yourself based on the little information provided</w:t>
      </w:r>
      <w:r w:rsidRPr="00E80633">
        <w:t xml:space="preserve">. </w:t>
      </w:r>
      <w:r w:rsidRPr="008B396E">
        <w:rPr>
          <w:color w:val="0070C0"/>
        </w:rPr>
        <w:t>Hence, psychoanalytic theories have previously been applied to the novel as psychoanalysis, “</w:t>
      </w:r>
      <w:r w:rsidRPr="00D41C30">
        <w:rPr>
          <w:i/>
          <w:color w:val="FF0000"/>
        </w:rPr>
        <w:t>at its very simplest, can be that of the author or of a particularly interesting character.”</w:t>
      </w:r>
      <w:r w:rsidRPr="008B396E">
        <w:rPr>
          <w:color w:val="0070C0"/>
        </w:rPr>
        <w:t xml:space="preserve"> (Wikipedia; June 2014) This is because “</w:t>
      </w:r>
      <w:r w:rsidRPr="00D41C30">
        <w:rPr>
          <w:i/>
          <w:color w:val="FF0000"/>
        </w:rPr>
        <w:t>it is a comprehensive theory about human nature, motivation, behaviour, development and experience,”</w:t>
      </w:r>
      <w:r w:rsidRPr="008B396E">
        <w:rPr>
          <w:color w:val="0070C0"/>
        </w:rPr>
        <w:t xml:space="preserve"> (American Psychoanalytic Association; 2009-2014) which helps to reveal obscured motivations of certain characters. </w:t>
      </w:r>
    </w:p>
    <w:p w:rsidR="00E80633" w:rsidRPr="00E80633" w:rsidRDefault="00E80633" w:rsidP="003C0B2C">
      <w:pPr>
        <w:spacing w:after="0" w:line="240" w:lineRule="auto"/>
      </w:pPr>
    </w:p>
    <w:p w:rsidR="003C0B2C" w:rsidRPr="00251DA4" w:rsidRDefault="003C0B2C" w:rsidP="004B1E6A">
      <w:pPr>
        <w:pStyle w:val="ListParagraph"/>
        <w:numPr>
          <w:ilvl w:val="0"/>
          <w:numId w:val="4"/>
        </w:numPr>
        <w:spacing w:after="0" w:line="240" w:lineRule="auto"/>
        <w:rPr>
          <w:b/>
        </w:rPr>
      </w:pPr>
      <w:r w:rsidRPr="00251DA4">
        <w:rPr>
          <w:b/>
        </w:rPr>
        <w:t>Heart of Darkness: postcolonial criticism/Orientalism/Foucault’s Theory of Power Relations</w:t>
      </w:r>
    </w:p>
    <w:p w:rsidR="003C0B2C" w:rsidRPr="00251DA4" w:rsidRDefault="003C0B2C" w:rsidP="003C0B2C">
      <w:pPr>
        <w:spacing w:after="0" w:line="240" w:lineRule="auto"/>
        <w:ind w:left="360"/>
        <w:rPr>
          <w:b/>
        </w:rPr>
      </w:pPr>
      <w:r w:rsidRPr="00251DA4">
        <w:rPr>
          <w:b/>
        </w:rPr>
        <w:t>Draft</w:t>
      </w:r>
      <w:r w:rsidR="00E70AB8">
        <w:rPr>
          <w:b/>
        </w:rPr>
        <w:t xml:space="preserve"> VHA10</w:t>
      </w:r>
      <w:r w:rsidR="000F4C5D">
        <w:rPr>
          <w:b/>
        </w:rPr>
        <w:t xml:space="preserve"> (</w:t>
      </w:r>
      <w:proofErr w:type="spellStart"/>
      <w:r w:rsidR="000F4C5D">
        <w:rPr>
          <w:b/>
        </w:rPr>
        <w:t>Tayla</w:t>
      </w:r>
      <w:proofErr w:type="spellEnd"/>
      <w:r w:rsidR="000F4C5D">
        <w:rPr>
          <w:b/>
        </w:rPr>
        <w:t xml:space="preserve"> and Talia)</w:t>
      </w:r>
    </w:p>
    <w:p w:rsidR="003C0B2C" w:rsidRPr="00AD338B" w:rsidRDefault="003C0B2C" w:rsidP="00251DA4">
      <w:pPr>
        <w:spacing w:after="0" w:line="240" w:lineRule="auto"/>
        <w:rPr>
          <w:sz w:val="20"/>
          <w:szCs w:val="20"/>
        </w:rPr>
      </w:pPr>
      <w:r w:rsidRPr="00AD338B">
        <w:rPr>
          <w:color w:val="7030A0"/>
          <w:sz w:val="20"/>
          <w:szCs w:val="20"/>
        </w:rPr>
        <w:t>Criticized and praised for its dualistic representation of the native Africans and colonizing Europeans, Joseph Conrad’s Heart of Darkness fluctuates between progressive and derogatory literature; indeed, Conrad’s enigmatic modus operandi ignited debate amongst literary scholars upon its publication in 1899 that still rages today. Synopsized, the frame narrative commentates on the imperial colonization of Africa through the character Marlow, Conrad’s narrating persona, as he journeys into the heart of the Congo. Most recent interpretations are predicated upon disclosing the racial injustices Conrad either detested or sustained</w:t>
      </w:r>
      <w:r w:rsidRPr="00AD338B">
        <w:rPr>
          <w:sz w:val="20"/>
          <w:szCs w:val="20"/>
        </w:rPr>
        <w:t xml:space="preserve">. </w:t>
      </w:r>
      <w:r w:rsidRPr="00D41C30">
        <w:rPr>
          <w:b/>
          <w:color w:val="FFC000"/>
          <w:sz w:val="20"/>
          <w:szCs w:val="20"/>
        </w:rPr>
        <w:t>Postcolonial Criticism</w:t>
      </w:r>
      <w:r w:rsidRPr="00AD338B">
        <w:rPr>
          <w:sz w:val="20"/>
          <w:szCs w:val="20"/>
        </w:rPr>
        <w:t xml:space="preserve"> is thus </w:t>
      </w:r>
      <w:r w:rsidRPr="00AD338B">
        <w:rPr>
          <w:color w:val="00B050"/>
          <w:sz w:val="20"/>
          <w:szCs w:val="20"/>
        </w:rPr>
        <w:t xml:space="preserve">applied almost dogmatically </w:t>
      </w:r>
      <w:r w:rsidRPr="00AD338B">
        <w:rPr>
          <w:sz w:val="20"/>
          <w:szCs w:val="20"/>
        </w:rPr>
        <w:t xml:space="preserve">to expose the oppression - or lack thereof - inflicted upon the non-Europeans. </w:t>
      </w:r>
      <w:r w:rsidRPr="00D41C30">
        <w:rPr>
          <w:b/>
          <w:color w:val="FFC000"/>
          <w:sz w:val="20"/>
          <w:szCs w:val="20"/>
        </w:rPr>
        <w:t>Said’s Orientalism</w:t>
      </w:r>
      <w:r w:rsidRPr="00AD338B">
        <w:rPr>
          <w:sz w:val="20"/>
          <w:szCs w:val="20"/>
        </w:rPr>
        <w:t xml:space="preserve">, perhaps made </w:t>
      </w:r>
      <w:r w:rsidRPr="00AD338B">
        <w:rPr>
          <w:color w:val="00B050"/>
          <w:sz w:val="20"/>
          <w:szCs w:val="20"/>
        </w:rPr>
        <w:t>vapid through over-application</w:t>
      </w:r>
      <w:r w:rsidRPr="00AD338B">
        <w:rPr>
          <w:sz w:val="20"/>
          <w:szCs w:val="20"/>
        </w:rPr>
        <w:t xml:space="preserve">, can, however, be </w:t>
      </w:r>
      <w:r w:rsidRPr="00AD338B">
        <w:rPr>
          <w:color w:val="00B050"/>
          <w:sz w:val="20"/>
          <w:szCs w:val="20"/>
        </w:rPr>
        <w:t xml:space="preserve">invigorated by </w:t>
      </w:r>
      <w:r w:rsidRPr="00D41C30">
        <w:rPr>
          <w:b/>
          <w:color w:val="FFC000"/>
          <w:sz w:val="20"/>
          <w:szCs w:val="20"/>
        </w:rPr>
        <w:t>Foucault’s theory of Power Relationships</w:t>
      </w:r>
      <w:r w:rsidRPr="00AD338B">
        <w:rPr>
          <w:sz w:val="20"/>
          <w:szCs w:val="20"/>
        </w:rPr>
        <w:t xml:space="preserve">. Furthermore, incorporating </w:t>
      </w:r>
      <w:r w:rsidRPr="00D41C30">
        <w:rPr>
          <w:b/>
          <w:color w:val="FFC000"/>
          <w:sz w:val="20"/>
          <w:szCs w:val="20"/>
        </w:rPr>
        <w:t>New Historicism</w:t>
      </w:r>
      <w:r w:rsidRPr="00AD338B">
        <w:rPr>
          <w:sz w:val="20"/>
          <w:szCs w:val="20"/>
        </w:rPr>
        <w:t xml:space="preserve"> </w:t>
      </w:r>
      <w:r w:rsidRPr="00AD338B">
        <w:rPr>
          <w:color w:val="00B050"/>
          <w:sz w:val="20"/>
          <w:szCs w:val="20"/>
        </w:rPr>
        <w:t xml:space="preserve">diminishes the banality of purely </w:t>
      </w:r>
      <w:r w:rsidRPr="00AD338B">
        <w:rPr>
          <w:sz w:val="20"/>
          <w:szCs w:val="20"/>
        </w:rPr>
        <w:t xml:space="preserve">Postcolonial readings while simultaneously </w:t>
      </w:r>
      <w:r w:rsidRPr="00AD338B">
        <w:rPr>
          <w:color w:val="00B050"/>
          <w:sz w:val="20"/>
          <w:szCs w:val="20"/>
        </w:rPr>
        <w:t xml:space="preserve">enabling a comparison </w:t>
      </w:r>
      <w:r w:rsidRPr="00AD338B">
        <w:rPr>
          <w:sz w:val="20"/>
          <w:szCs w:val="20"/>
        </w:rPr>
        <w:t xml:space="preserve">between Conrad’s own ideologies and the dominate discourses of his time. </w:t>
      </w:r>
    </w:p>
    <w:p w:rsidR="008D7EC5" w:rsidRPr="003C0B2C" w:rsidRDefault="008D7EC5" w:rsidP="00251DA4">
      <w:pPr>
        <w:spacing w:after="0" w:line="240" w:lineRule="auto"/>
        <w:rPr>
          <w:i/>
          <w:iCs/>
        </w:rPr>
      </w:pPr>
    </w:p>
    <w:p w:rsidR="003C0B2C" w:rsidRPr="003C0B2C" w:rsidRDefault="003C0B2C" w:rsidP="004B1E6A">
      <w:pPr>
        <w:pStyle w:val="ListParagraph"/>
        <w:numPr>
          <w:ilvl w:val="0"/>
          <w:numId w:val="4"/>
        </w:numPr>
        <w:spacing w:after="0" w:line="240" w:lineRule="auto"/>
        <w:rPr>
          <w:b/>
        </w:rPr>
      </w:pPr>
      <w:r w:rsidRPr="003C0B2C">
        <w:rPr>
          <w:b/>
        </w:rPr>
        <w:t xml:space="preserve">Nineteen Eighty Four and Animal Farm: </w:t>
      </w:r>
      <w:r w:rsidR="00251DA4">
        <w:rPr>
          <w:b/>
        </w:rPr>
        <w:t>Feminist/new historicist DRAFT</w:t>
      </w:r>
      <w:r w:rsidR="000F4C5D">
        <w:rPr>
          <w:b/>
        </w:rPr>
        <w:t xml:space="preserve"> (Layne)</w:t>
      </w:r>
    </w:p>
    <w:p w:rsidR="008D7EC5" w:rsidRPr="00AD338B" w:rsidRDefault="003C0B2C" w:rsidP="008D7EC5">
      <w:pPr>
        <w:spacing w:after="0" w:line="240" w:lineRule="auto"/>
        <w:jc w:val="both"/>
        <w:rPr>
          <w:color w:val="00B0F0"/>
          <w:sz w:val="20"/>
          <w:szCs w:val="20"/>
        </w:rPr>
      </w:pPr>
      <w:r w:rsidRPr="00AD338B">
        <w:rPr>
          <w:sz w:val="20"/>
          <w:szCs w:val="20"/>
        </w:rPr>
        <w:t>I chose to study the pages of George Orwell’s famously dystopian tales, ‘</w:t>
      </w:r>
      <w:r w:rsidRPr="00AD338B">
        <w:rPr>
          <w:color w:val="7030A0"/>
          <w:sz w:val="20"/>
          <w:szCs w:val="20"/>
        </w:rPr>
        <w:t>1984’ and ‘Animal Farm’</w:t>
      </w:r>
      <w:r w:rsidRPr="00AD338B">
        <w:rPr>
          <w:i/>
          <w:sz w:val="20"/>
          <w:szCs w:val="20"/>
        </w:rPr>
        <w:t xml:space="preserve"> </w:t>
      </w:r>
      <w:r w:rsidRPr="00AD338B">
        <w:rPr>
          <w:color w:val="0070C0"/>
          <w:sz w:val="20"/>
          <w:szCs w:val="20"/>
        </w:rPr>
        <w:t>in order to investigate</w:t>
      </w:r>
      <w:r w:rsidRPr="00AD338B">
        <w:rPr>
          <w:i/>
          <w:sz w:val="20"/>
          <w:szCs w:val="20"/>
        </w:rPr>
        <w:t xml:space="preserve"> ……</w:t>
      </w:r>
      <w:r w:rsidRPr="00AD338B">
        <w:rPr>
          <w:sz w:val="20"/>
          <w:szCs w:val="20"/>
        </w:rPr>
        <w:t xml:space="preserve">. </w:t>
      </w:r>
      <w:r w:rsidRPr="00AD338B">
        <w:rPr>
          <w:color w:val="7030A0"/>
          <w:sz w:val="20"/>
          <w:szCs w:val="20"/>
        </w:rPr>
        <w:t>Both novels paint a violent picture, as they describe the dangers of a totalitarian government. Written in 1948, ‘1984’, tells the tale of Winston, a man who refuses to fully conform to the oppressive society in which he resides. In this dangerous and overbearing totalitarian society, Winston discovers love with a rebel named Julia, and together they conspire against the powers that be, in a deadly race to reclaim their thoughts. On the other hand, ‘Animal Farm’ written in 1945, mirrors events within the Russian Revolution, wherein the animals boldly struggle against their conformed roles of simple farm animal slaves, and fight for their freedom. However, certain animals’ selfishness unavoidably leads to the promotion of manipulative leaders in the new community; their subtle evolution ultimately proves disastrous.</w:t>
      </w:r>
      <w:r w:rsidRPr="00AD338B">
        <w:rPr>
          <w:sz w:val="20"/>
          <w:szCs w:val="20"/>
        </w:rPr>
        <w:t xml:space="preserve">  In addition, </w:t>
      </w:r>
      <w:r w:rsidRPr="00AD338B">
        <w:rPr>
          <w:color w:val="00B0F0"/>
          <w:sz w:val="20"/>
          <w:szCs w:val="20"/>
        </w:rPr>
        <w:t>Orwell implies a misogynistic attitude in both novels</w:t>
      </w:r>
      <w:r w:rsidRPr="00AD338B">
        <w:rPr>
          <w:sz w:val="20"/>
          <w:szCs w:val="20"/>
        </w:rPr>
        <w:t xml:space="preserve">, </w:t>
      </w:r>
      <w:r w:rsidRPr="00AD338B">
        <w:rPr>
          <w:color w:val="7030A0"/>
          <w:sz w:val="20"/>
          <w:szCs w:val="20"/>
        </w:rPr>
        <w:t>most prominent through characters Julia in ‘1984’ and Clover in ‘Animal Farm’.  Julia is portrayed as nothing more than a highly sexual being with a raging sexual desire; she is a sex object without any individual motivation. Similarly, Clover, the mare, is conveyed as a "stout, motherly horse/mare… approaching middle life, who had never quite got her figure back after her fourth foal". Orwell creates the image of perfect female stereotypes through both ‘women’; Julia and Clover are</w:t>
      </w:r>
      <w:r w:rsidRPr="00AD338B">
        <w:rPr>
          <w:rFonts w:cs="Times"/>
          <w:color w:val="262626"/>
          <w:sz w:val="20"/>
          <w:szCs w:val="20"/>
        </w:rPr>
        <w:t xml:space="preserve"> </w:t>
      </w:r>
      <w:r w:rsidRPr="00D41C30">
        <w:rPr>
          <w:b/>
          <w:color w:val="FFC000"/>
          <w:sz w:val="20"/>
          <w:szCs w:val="20"/>
        </w:rPr>
        <w:t>infantilized, objectified and sexualized by Orwell, to the point of no return.  By applying a New Historicist and a Feminist lens</w:t>
      </w:r>
      <w:r w:rsidRPr="00AD338B">
        <w:rPr>
          <w:sz w:val="20"/>
          <w:szCs w:val="20"/>
        </w:rPr>
        <w:t xml:space="preserve"> to my readings of ‘</w:t>
      </w:r>
      <w:r w:rsidRPr="00AD338B">
        <w:rPr>
          <w:i/>
          <w:sz w:val="20"/>
          <w:szCs w:val="20"/>
        </w:rPr>
        <w:t>Animal Farm</w:t>
      </w:r>
      <w:r w:rsidRPr="00AD338B">
        <w:rPr>
          <w:sz w:val="20"/>
          <w:szCs w:val="20"/>
        </w:rPr>
        <w:t>’ and ‘</w:t>
      </w:r>
      <w:r w:rsidRPr="00AD338B">
        <w:rPr>
          <w:i/>
          <w:sz w:val="20"/>
          <w:szCs w:val="20"/>
        </w:rPr>
        <w:t>1984’,</w:t>
      </w:r>
      <w:r w:rsidRPr="00AD338B">
        <w:rPr>
          <w:sz w:val="20"/>
          <w:szCs w:val="20"/>
        </w:rPr>
        <w:t xml:space="preserve"> </w:t>
      </w:r>
      <w:r w:rsidRPr="00AD338B">
        <w:rPr>
          <w:color w:val="538135" w:themeColor="accent6" w:themeShade="BF"/>
          <w:sz w:val="20"/>
          <w:szCs w:val="20"/>
        </w:rPr>
        <w:t>I was able to reveal otherwise hidden ideologies</w:t>
      </w:r>
      <w:r w:rsidRPr="00AD338B">
        <w:rPr>
          <w:sz w:val="20"/>
          <w:szCs w:val="20"/>
        </w:rPr>
        <w:t xml:space="preserve"> </w:t>
      </w:r>
      <w:r w:rsidRPr="00AD338B">
        <w:rPr>
          <w:color w:val="538135" w:themeColor="accent6" w:themeShade="BF"/>
          <w:sz w:val="20"/>
          <w:szCs w:val="20"/>
        </w:rPr>
        <w:t>about sexism and gender issues present in both novels</w:t>
      </w:r>
      <w:r w:rsidRPr="00AD338B">
        <w:rPr>
          <w:sz w:val="20"/>
          <w:szCs w:val="20"/>
        </w:rPr>
        <w:t xml:space="preserve">. </w:t>
      </w:r>
      <w:r w:rsidRPr="00AD338B">
        <w:rPr>
          <w:color w:val="00B0F0"/>
          <w:sz w:val="20"/>
          <w:szCs w:val="20"/>
        </w:rPr>
        <w:t xml:space="preserve">These discourses inspired my focus question: Was George Orwell conforming to the cultural norms of the time or was he simply sexist? </w:t>
      </w:r>
    </w:p>
    <w:p w:rsidR="008D7EC5" w:rsidRPr="002C4E6F" w:rsidRDefault="008D7EC5" w:rsidP="008D7EC5">
      <w:pPr>
        <w:spacing w:after="0" w:line="240" w:lineRule="auto"/>
        <w:rPr>
          <w:b/>
        </w:rPr>
      </w:pPr>
      <w:r w:rsidRPr="002C4E6F">
        <w:rPr>
          <w:b/>
        </w:rPr>
        <w:t>Checklist</w:t>
      </w:r>
      <w:r>
        <w:rPr>
          <w:b/>
        </w:rPr>
        <w:t xml:space="preserve"> – paragraphs are highlighted using this colour code.</w:t>
      </w:r>
    </w:p>
    <w:p w:rsidR="008D7EC5" w:rsidRPr="00AD338B" w:rsidRDefault="008D7EC5" w:rsidP="008D7EC5">
      <w:pPr>
        <w:pStyle w:val="ListParagraph"/>
        <w:numPr>
          <w:ilvl w:val="0"/>
          <w:numId w:val="5"/>
        </w:numPr>
        <w:spacing w:after="0" w:line="240" w:lineRule="auto"/>
        <w:rPr>
          <w:color w:val="000000" w:themeColor="text1"/>
          <w:sz w:val="18"/>
          <w:szCs w:val="18"/>
        </w:rPr>
      </w:pPr>
      <w:r w:rsidRPr="00AD338B">
        <w:rPr>
          <w:color w:val="000000" w:themeColor="text1"/>
          <w:sz w:val="18"/>
          <w:szCs w:val="18"/>
        </w:rPr>
        <w:t>Introductory remarks</w:t>
      </w:r>
    </w:p>
    <w:p w:rsidR="008D7EC5" w:rsidRPr="00AD338B" w:rsidRDefault="008D7EC5" w:rsidP="008D7EC5">
      <w:pPr>
        <w:pStyle w:val="ListParagraph"/>
        <w:numPr>
          <w:ilvl w:val="0"/>
          <w:numId w:val="5"/>
        </w:numPr>
        <w:spacing w:after="0" w:line="240" w:lineRule="auto"/>
        <w:rPr>
          <w:color w:val="00B0F0"/>
          <w:sz w:val="18"/>
          <w:szCs w:val="18"/>
        </w:rPr>
      </w:pPr>
      <w:r w:rsidRPr="00AD338B">
        <w:rPr>
          <w:color w:val="00B0F0"/>
          <w:sz w:val="18"/>
          <w:szCs w:val="18"/>
        </w:rPr>
        <w:t xml:space="preserve">Clear stated purpose </w:t>
      </w:r>
    </w:p>
    <w:p w:rsidR="008D7EC5" w:rsidRPr="00AD338B" w:rsidRDefault="008D7EC5" w:rsidP="008D7EC5">
      <w:pPr>
        <w:pStyle w:val="ListParagraph"/>
        <w:numPr>
          <w:ilvl w:val="0"/>
          <w:numId w:val="5"/>
        </w:numPr>
        <w:spacing w:after="0" w:line="240" w:lineRule="auto"/>
        <w:rPr>
          <w:color w:val="7030A0"/>
          <w:sz w:val="18"/>
          <w:szCs w:val="18"/>
        </w:rPr>
      </w:pPr>
      <w:r w:rsidRPr="00AD338B">
        <w:rPr>
          <w:color w:val="7030A0"/>
          <w:sz w:val="18"/>
          <w:szCs w:val="18"/>
        </w:rPr>
        <w:t>Names focal text/s (novel/s) – clear explanation of relevant information on text</w:t>
      </w:r>
    </w:p>
    <w:p w:rsidR="008D7EC5" w:rsidRPr="00AD338B" w:rsidRDefault="008D7EC5" w:rsidP="008D7EC5">
      <w:pPr>
        <w:pStyle w:val="ListParagraph"/>
        <w:numPr>
          <w:ilvl w:val="0"/>
          <w:numId w:val="5"/>
        </w:numPr>
        <w:spacing w:after="0" w:line="240" w:lineRule="auto"/>
        <w:rPr>
          <w:color w:val="FFC000"/>
          <w:sz w:val="18"/>
          <w:szCs w:val="18"/>
        </w:rPr>
      </w:pPr>
      <w:r w:rsidRPr="00AD338B">
        <w:rPr>
          <w:color w:val="FFC000"/>
          <w:sz w:val="18"/>
          <w:szCs w:val="18"/>
        </w:rPr>
        <w:t>Names two specific theories</w:t>
      </w:r>
    </w:p>
    <w:p w:rsidR="008D7EC5" w:rsidRPr="00AD338B" w:rsidRDefault="008D7EC5" w:rsidP="008D7EC5">
      <w:pPr>
        <w:pStyle w:val="ListParagraph"/>
        <w:numPr>
          <w:ilvl w:val="0"/>
          <w:numId w:val="5"/>
        </w:numPr>
        <w:spacing w:after="0" w:line="240" w:lineRule="auto"/>
        <w:rPr>
          <w:color w:val="0070C0"/>
          <w:sz w:val="18"/>
          <w:szCs w:val="18"/>
        </w:rPr>
      </w:pPr>
      <w:r w:rsidRPr="00AD338B">
        <w:rPr>
          <w:color w:val="0070C0"/>
          <w:sz w:val="18"/>
          <w:szCs w:val="18"/>
        </w:rPr>
        <w:t>Concise explanation of  how you intend to use theoretical approaches</w:t>
      </w:r>
    </w:p>
    <w:p w:rsidR="008D7EC5" w:rsidRPr="00AD338B" w:rsidRDefault="008D7EC5" w:rsidP="008D7EC5">
      <w:pPr>
        <w:pStyle w:val="ListParagraph"/>
        <w:numPr>
          <w:ilvl w:val="0"/>
          <w:numId w:val="5"/>
        </w:numPr>
        <w:spacing w:after="0" w:line="240" w:lineRule="auto"/>
        <w:rPr>
          <w:color w:val="FF0000"/>
          <w:sz w:val="18"/>
          <w:szCs w:val="18"/>
        </w:rPr>
      </w:pPr>
      <w:r w:rsidRPr="00AD338B">
        <w:rPr>
          <w:color w:val="FF0000"/>
          <w:sz w:val="18"/>
          <w:szCs w:val="18"/>
        </w:rPr>
        <w:t xml:space="preserve">Two quotes from theory </w:t>
      </w:r>
    </w:p>
    <w:p w:rsidR="008D7EC5" w:rsidRPr="00AD338B" w:rsidRDefault="008D7EC5" w:rsidP="008D7EC5">
      <w:pPr>
        <w:pStyle w:val="ListParagraph"/>
        <w:numPr>
          <w:ilvl w:val="0"/>
          <w:numId w:val="5"/>
        </w:numPr>
        <w:spacing w:after="0" w:line="240" w:lineRule="auto"/>
        <w:rPr>
          <w:color w:val="538135" w:themeColor="accent6" w:themeShade="BF"/>
          <w:sz w:val="18"/>
          <w:szCs w:val="18"/>
        </w:rPr>
      </w:pPr>
      <w:r w:rsidRPr="00AD338B">
        <w:rPr>
          <w:color w:val="538135" w:themeColor="accent6" w:themeShade="BF"/>
          <w:sz w:val="18"/>
          <w:szCs w:val="18"/>
        </w:rPr>
        <w:t>Evaluates comparative effectiveness of theories</w:t>
      </w:r>
    </w:p>
    <w:p w:rsidR="008D7EC5" w:rsidRPr="00FD685D" w:rsidRDefault="008D7EC5" w:rsidP="00AD338B">
      <w:pPr>
        <w:spacing w:after="0" w:line="240" w:lineRule="auto"/>
        <w:ind w:left="360"/>
        <w:rPr>
          <w:b/>
          <w:sz w:val="16"/>
          <w:szCs w:val="16"/>
        </w:rPr>
      </w:pPr>
      <w:r w:rsidRPr="00FD685D">
        <w:rPr>
          <w:b/>
          <w:sz w:val="16"/>
          <w:szCs w:val="16"/>
        </w:rPr>
        <w:t>Tick those components that are present in your allocated opening paragraphs. Allocate a grade. Read out then provide feedback on your allocated paragraph/s.</w:t>
      </w:r>
    </w:p>
    <w:tbl>
      <w:tblPr>
        <w:tblStyle w:val="TableGrid"/>
        <w:tblW w:w="0" w:type="auto"/>
        <w:tblInd w:w="360" w:type="dxa"/>
        <w:tblLook w:val="04A0" w:firstRow="1" w:lastRow="0" w:firstColumn="1" w:lastColumn="0" w:noHBand="0" w:noVBand="1"/>
      </w:tblPr>
      <w:tblGrid>
        <w:gridCol w:w="972"/>
        <w:gridCol w:w="950"/>
        <w:gridCol w:w="602"/>
        <w:gridCol w:w="1071"/>
        <w:gridCol w:w="1267"/>
        <w:gridCol w:w="893"/>
        <w:gridCol w:w="1170"/>
        <w:gridCol w:w="1271"/>
      </w:tblGrid>
      <w:tr w:rsidR="008D7EC5" w:rsidRPr="00FD685D" w:rsidTr="00C82444">
        <w:tc>
          <w:tcPr>
            <w:tcW w:w="972" w:type="dxa"/>
          </w:tcPr>
          <w:p w:rsidR="008D7EC5" w:rsidRPr="00FD685D" w:rsidRDefault="008D7EC5" w:rsidP="00C82444">
            <w:pPr>
              <w:rPr>
                <w:rFonts w:cstheme="minorHAnsi"/>
                <w:sz w:val="18"/>
                <w:szCs w:val="18"/>
              </w:rPr>
            </w:pPr>
            <w:r w:rsidRPr="00FD685D">
              <w:rPr>
                <w:rFonts w:cstheme="minorHAnsi"/>
                <w:sz w:val="18"/>
                <w:szCs w:val="18"/>
              </w:rPr>
              <w:t>Opening</w:t>
            </w:r>
          </w:p>
        </w:tc>
        <w:tc>
          <w:tcPr>
            <w:tcW w:w="950" w:type="dxa"/>
          </w:tcPr>
          <w:p w:rsidR="008D7EC5" w:rsidRPr="00FD685D" w:rsidRDefault="008D7EC5" w:rsidP="00C82444">
            <w:pPr>
              <w:rPr>
                <w:rFonts w:cstheme="minorHAnsi"/>
                <w:sz w:val="18"/>
                <w:szCs w:val="18"/>
              </w:rPr>
            </w:pPr>
            <w:r w:rsidRPr="00FD685D">
              <w:rPr>
                <w:rFonts w:cstheme="minorHAnsi"/>
                <w:sz w:val="18"/>
                <w:szCs w:val="18"/>
              </w:rPr>
              <w:t>Purpose</w:t>
            </w:r>
          </w:p>
        </w:tc>
        <w:tc>
          <w:tcPr>
            <w:tcW w:w="602" w:type="dxa"/>
          </w:tcPr>
          <w:p w:rsidR="008D7EC5" w:rsidRPr="00FD685D" w:rsidRDefault="008D7EC5" w:rsidP="00C82444">
            <w:pPr>
              <w:rPr>
                <w:rFonts w:cstheme="minorHAnsi"/>
                <w:sz w:val="18"/>
                <w:szCs w:val="18"/>
              </w:rPr>
            </w:pPr>
            <w:r w:rsidRPr="00FD685D">
              <w:rPr>
                <w:rFonts w:cstheme="minorHAnsi"/>
                <w:sz w:val="18"/>
                <w:szCs w:val="18"/>
              </w:rPr>
              <w:t>Text</w:t>
            </w:r>
          </w:p>
        </w:tc>
        <w:tc>
          <w:tcPr>
            <w:tcW w:w="1071" w:type="dxa"/>
          </w:tcPr>
          <w:p w:rsidR="008D7EC5" w:rsidRPr="00FD685D" w:rsidRDefault="008D7EC5" w:rsidP="00C82444">
            <w:pPr>
              <w:rPr>
                <w:rFonts w:cstheme="minorHAnsi"/>
                <w:sz w:val="18"/>
                <w:szCs w:val="18"/>
              </w:rPr>
            </w:pPr>
            <w:r w:rsidRPr="00FD685D">
              <w:rPr>
                <w:rFonts w:cstheme="minorHAnsi"/>
                <w:sz w:val="18"/>
                <w:szCs w:val="18"/>
              </w:rPr>
              <w:t>Theories</w:t>
            </w:r>
          </w:p>
        </w:tc>
        <w:tc>
          <w:tcPr>
            <w:tcW w:w="1267" w:type="dxa"/>
          </w:tcPr>
          <w:p w:rsidR="008D7EC5" w:rsidRPr="00FD685D" w:rsidRDefault="008D7EC5" w:rsidP="00C82444">
            <w:pPr>
              <w:rPr>
                <w:rFonts w:cstheme="minorHAnsi"/>
                <w:sz w:val="18"/>
                <w:szCs w:val="18"/>
              </w:rPr>
            </w:pPr>
            <w:r w:rsidRPr="00FD685D">
              <w:rPr>
                <w:rFonts w:cstheme="minorHAnsi"/>
                <w:sz w:val="18"/>
                <w:szCs w:val="18"/>
              </w:rPr>
              <w:t>Explanation</w:t>
            </w:r>
          </w:p>
        </w:tc>
        <w:tc>
          <w:tcPr>
            <w:tcW w:w="893" w:type="dxa"/>
          </w:tcPr>
          <w:p w:rsidR="008D7EC5" w:rsidRPr="00FD685D" w:rsidRDefault="008D7EC5" w:rsidP="00C82444">
            <w:pPr>
              <w:rPr>
                <w:rFonts w:cstheme="minorHAnsi"/>
                <w:sz w:val="18"/>
                <w:szCs w:val="18"/>
              </w:rPr>
            </w:pPr>
            <w:r w:rsidRPr="00FD685D">
              <w:rPr>
                <w:rFonts w:cstheme="minorHAnsi"/>
                <w:sz w:val="18"/>
                <w:szCs w:val="18"/>
              </w:rPr>
              <w:t>Quotes</w:t>
            </w:r>
          </w:p>
        </w:tc>
        <w:tc>
          <w:tcPr>
            <w:tcW w:w="1170" w:type="dxa"/>
          </w:tcPr>
          <w:p w:rsidR="008D7EC5" w:rsidRPr="00FD685D" w:rsidRDefault="008D7EC5" w:rsidP="00C82444">
            <w:pPr>
              <w:rPr>
                <w:rFonts w:cstheme="minorHAnsi"/>
                <w:sz w:val="18"/>
                <w:szCs w:val="18"/>
              </w:rPr>
            </w:pPr>
            <w:r w:rsidRPr="00FD685D">
              <w:rPr>
                <w:rFonts w:cstheme="minorHAnsi"/>
                <w:sz w:val="18"/>
                <w:szCs w:val="18"/>
              </w:rPr>
              <w:t>Evaluation</w:t>
            </w:r>
          </w:p>
        </w:tc>
        <w:tc>
          <w:tcPr>
            <w:tcW w:w="1271" w:type="dxa"/>
          </w:tcPr>
          <w:p w:rsidR="008D7EC5" w:rsidRPr="00FD685D" w:rsidRDefault="008D7EC5" w:rsidP="00C82444">
            <w:pPr>
              <w:rPr>
                <w:rFonts w:cstheme="minorHAnsi"/>
                <w:sz w:val="18"/>
                <w:szCs w:val="18"/>
              </w:rPr>
            </w:pPr>
            <w:r w:rsidRPr="00FD685D">
              <w:rPr>
                <w:rFonts w:cstheme="minorHAnsi"/>
                <w:sz w:val="18"/>
                <w:szCs w:val="18"/>
              </w:rPr>
              <w:t>Grade A-E</w:t>
            </w:r>
          </w:p>
        </w:tc>
      </w:tr>
      <w:tr w:rsidR="008D7EC5" w:rsidRPr="00FD685D" w:rsidTr="00C82444">
        <w:tc>
          <w:tcPr>
            <w:tcW w:w="972" w:type="dxa"/>
          </w:tcPr>
          <w:p w:rsidR="008D7EC5" w:rsidRPr="00FD685D" w:rsidRDefault="008D7EC5" w:rsidP="00FD685D">
            <w:pPr>
              <w:rPr>
                <w:rFonts w:cstheme="minorHAnsi"/>
                <w:sz w:val="18"/>
                <w:szCs w:val="18"/>
              </w:rPr>
            </w:pPr>
            <w:r w:rsidRPr="00FD685D">
              <w:rPr>
                <w:rFonts w:cstheme="minorHAnsi"/>
                <w:sz w:val="18"/>
                <w:szCs w:val="18"/>
              </w:rPr>
              <w:t xml:space="preserve">1 </w:t>
            </w:r>
            <w:r w:rsidR="00FD685D" w:rsidRPr="00FD685D">
              <w:rPr>
                <w:rFonts w:cstheme="minorHAnsi"/>
                <w:sz w:val="18"/>
                <w:szCs w:val="18"/>
              </w:rPr>
              <w:t>EJW</w:t>
            </w:r>
          </w:p>
        </w:tc>
        <w:tc>
          <w:tcPr>
            <w:tcW w:w="950" w:type="dxa"/>
          </w:tcPr>
          <w:p w:rsidR="008D7EC5" w:rsidRPr="00FD685D" w:rsidRDefault="008D7EC5" w:rsidP="00C82444">
            <w:pPr>
              <w:rPr>
                <w:rFonts w:cstheme="minorHAnsi"/>
                <w:sz w:val="18"/>
                <w:szCs w:val="18"/>
              </w:rPr>
            </w:pPr>
          </w:p>
        </w:tc>
        <w:tc>
          <w:tcPr>
            <w:tcW w:w="602" w:type="dxa"/>
          </w:tcPr>
          <w:p w:rsidR="008D7EC5" w:rsidRPr="00FD685D" w:rsidRDefault="008D7EC5" w:rsidP="00C82444">
            <w:pPr>
              <w:rPr>
                <w:rFonts w:cstheme="minorHAnsi"/>
                <w:sz w:val="18"/>
                <w:szCs w:val="18"/>
              </w:rPr>
            </w:pPr>
          </w:p>
        </w:tc>
        <w:tc>
          <w:tcPr>
            <w:tcW w:w="1071" w:type="dxa"/>
          </w:tcPr>
          <w:p w:rsidR="008D7EC5" w:rsidRPr="00FD685D" w:rsidRDefault="008D7EC5" w:rsidP="00C82444">
            <w:pPr>
              <w:rPr>
                <w:rFonts w:cstheme="minorHAnsi"/>
                <w:sz w:val="18"/>
                <w:szCs w:val="18"/>
              </w:rPr>
            </w:pPr>
          </w:p>
        </w:tc>
        <w:tc>
          <w:tcPr>
            <w:tcW w:w="1267" w:type="dxa"/>
          </w:tcPr>
          <w:p w:rsidR="008D7EC5" w:rsidRPr="00FD685D" w:rsidRDefault="008D7EC5" w:rsidP="00C82444">
            <w:pPr>
              <w:rPr>
                <w:rFonts w:cstheme="minorHAnsi"/>
                <w:sz w:val="18"/>
                <w:szCs w:val="18"/>
              </w:rPr>
            </w:pPr>
          </w:p>
        </w:tc>
        <w:tc>
          <w:tcPr>
            <w:tcW w:w="893" w:type="dxa"/>
          </w:tcPr>
          <w:p w:rsidR="008D7EC5" w:rsidRPr="00FD685D" w:rsidRDefault="008D7EC5" w:rsidP="00C82444">
            <w:pPr>
              <w:rPr>
                <w:rFonts w:cstheme="minorHAnsi"/>
                <w:sz w:val="18"/>
                <w:szCs w:val="18"/>
              </w:rPr>
            </w:pPr>
          </w:p>
        </w:tc>
        <w:tc>
          <w:tcPr>
            <w:tcW w:w="1170" w:type="dxa"/>
          </w:tcPr>
          <w:p w:rsidR="008D7EC5" w:rsidRPr="00FD685D" w:rsidRDefault="008D7EC5" w:rsidP="00C82444">
            <w:pPr>
              <w:rPr>
                <w:rFonts w:cstheme="minorHAnsi"/>
                <w:sz w:val="18"/>
                <w:szCs w:val="18"/>
              </w:rPr>
            </w:pPr>
          </w:p>
        </w:tc>
        <w:tc>
          <w:tcPr>
            <w:tcW w:w="1271" w:type="dxa"/>
          </w:tcPr>
          <w:p w:rsidR="008D7EC5" w:rsidRPr="00FD685D" w:rsidRDefault="008D7EC5" w:rsidP="00C82444">
            <w:pPr>
              <w:rPr>
                <w:rFonts w:cstheme="minorHAnsi"/>
                <w:sz w:val="18"/>
                <w:szCs w:val="18"/>
              </w:rPr>
            </w:pPr>
          </w:p>
        </w:tc>
      </w:tr>
      <w:tr w:rsidR="008D7EC5" w:rsidRPr="00FD685D" w:rsidTr="00C82444">
        <w:tc>
          <w:tcPr>
            <w:tcW w:w="972" w:type="dxa"/>
          </w:tcPr>
          <w:p w:rsidR="008D7EC5" w:rsidRPr="00FD685D" w:rsidRDefault="008D7EC5" w:rsidP="00FD685D">
            <w:pPr>
              <w:rPr>
                <w:rFonts w:cstheme="minorHAnsi"/>
                <w:sz w:val="18"/>
                <w:szCs w:val="18"/>
              </w:rPr>
            </w:pPr>
            <w:r w:rsidRPr="00FD685D">
              <w:rPr>
                <w:rFonts w:cstheme="minorHAnsi"/>
                <w:sz w:val="18"/>
                <w:szCs w:val="18"/>
              </w:rPr>
              <w:t xml:space="preserve">2 </w:t>
            </w:r>
            <w:r w:rsidR="00FD685D" w:rsidRPr="00FD685D">
              <w:rPr>
                <w:rFonts w:cstheme="minorHAnsi"/>
                <w:sz w:val="18"/>
                <w:szCs w:val="18"/>
              </w:rPr>
              <w:t>all</w:t>
            </w:r>
          </w:p>
        </w:tc>
        <w:tc>
          <w:tcPr>
            <w:tcW w:w="950" w:type="dxa"/>
          </w:tcPr>
          <w:p w:rsidR="008D7EC5" w:rsidRPr="00FD685D" w:rsidRDefault="008D7EC5" w:rsidP="00C82444">
            <w:pPr>
              <w:rPr>
                <w:rFonts w:cstheme="minorHAnsi"/>
                <w:sz w:val="18"/>
                <w:szCs w:val="18"/>
              </w:rPr>
            </w:pPr>
          </w:p>
        </w:tc>
        <w:tc>
          <w:tcPr>
            <w:tcW w:w="602" w:type="dxa"/>
          </w:tcPr>
          <w:p w:rsidR="008D7EC5" w:rsidRPr="00FD685D" w:rsidRDefault="008D7EC5" w:rsidP="00C82444">
            <w:pPr>
              <w:rPr>
                <w:rFonts w:cstheme="minorHAnsi"/>
                <w:sz w:val="18"/>
                <w:szCs w:val="18"/>
              </w:rPr>
            </w:pPr>
          </w:p>
        </w:tc>
        <w:tc>
          <w:tcPr>
            <w:tcW w:w="1071" w:type="dxa"/>
          </w:tcPr>
          <w:p w:rsidR="008D7EC5" w:rsidRPr="00FD685D" w:rsidRDefault="008D7EC5" w:rsidP="00C82444">
            <w:pPr>
              <w:rPr>
                <w:rFonts w:cstheme="minorHAnsi"/>
                <w:sz w:val="18"/>
                <w:szCs w:val="18"/>
              </w:rPr>
            </w:pPr>
          </w:p>
        </w:tc>
        <w:tc>
          <w:tcPr>
            <w:tcW w:w="1267" w:type="dxa"/>
          </w:tcPr>
          <w:p w:rsidR="008D7EC5" w:rsidRPr="00FD685D" w:rsidRDefault="008D7EC5" w:rsidP="00C82444">
            <w:pPr>
              <w:rPr>
                <w:rFonts w:cstheme="minorHAnsi"/>
                <w:sz w:val="18"/>
                <w:szCs w:val="18"/>
              </w:rPr>
            </w:pPr>
          </w:p>
        </w:tc>
        <w:tc>
          <w:tcPr>
            <w:tcW w:w="893" w:type="dxa"/>
          </w:tcPr>
          <w:p w:rsidR="008D7EC5" w:rsidRPr="00FD685D" w:rsidRDefault="008D7EC5" w:rsidP="00C82444">
            <w:pPr>
              <w:rPr>
                <w:rFonts w:cstheme="minorHAnsi"/>
                <w:sz w:val="18"/>
                <w:szCs w:val="18"/>
              </w:rPr>
            </w:pPr>
          </w:p>
        </w:tc>
        <w:tc>
          <w:tcPr>
            <w:tcW w:w="1170" w:type="dxa"/>
          </w:tcPr>
          <w:p w:rsidR="008D7EC5" w:rsidRPr="00FD685D" w:rsidRDefault="008D7EC5" w:rsidP="00C82444">
            <w:pPr>
              <w:rPr>
                <w:rFonts w:cstheme="minorHAnsi"/>
                <w:sz w:val="18"/>
                <w:szCs w:val="18"/>
              </w:rPr>
            </w:pPr>
          </w:p>
        </w:tc>
        <w:tc>
          <w:tcPr>
            <w:tcW w:w="1271" w:type="dxa"/>
          </w:tcPr>
          <w:p w:rsidR="008D7EC5" w:rsidRPr="00FD685D" w:rsidRDefault="008D7EC5" w:rsidP="00C82444">
            <w:pPr>
              <w:rPr>
                <w:rFonts w:cstheme="minorHAnsi"/>
                <w:sz w:val="18"/>
                <w:szCs w:val="18"/>
              </w:rPr>
            </w:pPr>
          </w:p>
        </w:tc>
      </w:tr>
      <w:tr w:rsidR="008D7EC5" w:rsidRPr="00FD685D" w:rsidTr="00C82444">
        <w:tc>
          <w:tcPr>
            <w:tcW w:w="972" w:type="dxa"/>
          </w:tcPr>
          <w:p w:rsidR="008D7EC5" w:rsidRPr="00FD685D" w:rsidRDefault="008D7EC5" w:rsidP="00C82444">
            <w:pPr>
              <w:rPr>
                <w:rFonts w:cstheme="minorHAnsi"/>
                <w:sz w:val="18"/>
                <w:szCs w:val="18"/>
              </w:rPr>
            </w:pPr>
            <w:r w:rsidRPr="00FD685D">
              <w:rPr>
                <w:rFonts w:cstheme="minorHAnsi"/>
                <w:sz w:val="18"/>
                <w:szCs w:val="18"/>
              </w:rPr>
              <w:t xml:space="preserve">3 </w:t>
            </w:r>
            <w:proofErr w:type="spellStart"/>
            <w:r w:rsidRPr="00FD685D">
              <w:rPr>
                <w:rFonts w:cstheme="minorHAnsi"/>
                <w:sz w:val="18"/>
                <w:szCs w:val="18"/>
              </w:rPr>
              <w:t>Tayla</w:t>
            </w:r>
            <w:proofErr w:type="spellEnd"/>
          </w:p>
          <w:p w:rsidR="00FD685D" w:rsidRPr="00FD685D" w:rsidRDefault="00FD685D" w:rsidP="00C82444">
            <w:pPr>
              <w:rPr>
                <w:rFonts w:cstheme="minorHAnsi"/>
                <w:sz w:val="18"/>
                <w:szCs w:val="18"/>
              </w:rPr>
            </w:pPr>
            <w:r w:rsidRPr="00FD685D">
              <w:rPr>
                <w:rFonts w:cstheme="minorHAnsi"/>
                <w:sz w:val="18"/>
                <w:szCs w:val="18"/>
              </w:rPr>
              <w:t>Talia</w:t>
            </w:r>
          </w:p>
        </w:tc>
        <w:tc>
          <w:tcPr>
            <w:tcW w:w="950" w:type="dxa"/>
          </w:tcPr>
          <w:p w:rsidR="008D7EC5" w:rsidRPr="00FD685D" w:rsidRDefault="008D7EC5" w:rsidP="00C82444">
            <w:pPr>
              <w:rPr>
                <w:rFonts w:cstheme="minorHAnsi"/>
                <w:sz w:val="18"/>
                <w:szCs w:val="18"/>
              </w:rPr>
            </w:pPr>
          </w:p>
        </w:tc>
        <w:tc>
          <w:tcPr>
            <w:tcW w:w="602" w:type="dxa"/>
          </w:tcPr>
          <w:p w:rsidR="008D7EC5" w:rsidRPr="00FD685D" w:rsidRDefault="008D7EC5" w:rsidP="00C82444">
            <w:pPr>
              <w:rPr>
                <w:rFonts w:cstheme="minorHAnsi"/>
                <w:sz w:val="18"/>
                <w:szCs w:val="18"/>
              </w:rPr>
            </w:pPr>
          </w:p>
        </w:tc>
        <w:tc>
          <w:tcPr>
            <w:tcW w:w="1071" w:type="dxa"/>
          </w:tcPr>
          <w:p w:rsidR="008D7EC5" w:rsidRPr="00FD685D" w:rsidRDefault="008D7EC5" w:rsidP="00C82444">
            <w:pPr>
              <w:rPr>
                <w:rFonts w:cstheme="minorHAnsi"/>
                <w:sz w:val="18"/>
                <w:szCs w:val="18"/>
              </w:rPr>
            </w:pPr>
          </w:p>
        </w:tc>
        <w:tc>
          <w:tcPr>
            <w:tcW w:w="1267" w:type="dxa"/>
          </w:tcPr>
          <w:p w:rsidR="008D7EC5" w:rsidRPr="00FD685D" w:rsidRDefault="008D7EC5" w:rsidP="00C82444">
            <w:pPr>
              <w:rPr>
                <w:rFonts w:cstheme="minorHAnsi"/>
                <w:sz w:val="18"/>
                <w:szCs w:val="18"/>
              </w:rPr>
            </w:pPr>
          </w:p>
        </w:tc>
        <w:tc>
          <w:tcPr>
            <w:tcW w:w="893" w:type="dxa"/>
          </w:tcPr>
          <w:p w:rsidR="008D7EC5" w:rsidRPr="00FD685D" w:rsidRDefault="008D7EC5" w:rsidP="00C82444">
            <w:pPr>
              <w:rPr>
                <w:rFonts w:cstheme="minorHAnsi"/>
                <w:sz w:val="18"/>
                <w:szCs w:val="18"/>
              </w:rPr>
            </w:pPr>
          </w:p>
        </w:tc>
        <w:tc>
          <w:tcPr>
            <w:tcW w:w="1170" w:type="dxa"/>
          </w:tcPr>
          <w:p w:rsidR="008D7EC5" w:rsidRPr="00FD685D" w:rsidRDefault="008D7EC5" w:rsidP="00C82444">
            <w:pPr>
              <w:rPr>
                <w:rFonts w:cstheme="minorHAnsi"/>
                <w:sz w:val="18"/>
                <w:szCs w:val="18"/>
              </w:rPr>
            </w:pPr>
          </w:p>
        </w:tc>
        <w:tc>
          <w:tcPr>
            <w:tcW w:w="1271" w:type="dxa"/>
          </w:tcPr>
          <w:p w:rsidR="008D7EC5" w:rsidRPr="00FD685D" w:rsidRDefault="008D7EC5" w:rsidP="00C82444">
            <w:pPr>
              <w:rPr>
                <w:rFonts w:cstheme="minorHAnsi"/>
                <w:sz w:val="18"/>
                <w:szCs w:val="18"/>
              </w:rPr>
            </w:pPr>
          </w:p>
        </w:tc>
      </w:tr>
      <w:tr w:rsidR="008D7EC5" w:rsidRPr="00FD685D" w:rsidTr="00C82444">
        <w:tc>
          <w:tcPr>
            <w:tcW w:w="972" w:type="dxa"/>
          </w:tcPr>
          <w:p w:rsidR="008D7EC5" w:rsidRPr="00FD685D" w:rsidRDefault="008D7EC5" w:rsidP="00C82444">
            <w:pPr>
              <w:rPr>
                <w:rFonts w:cstheme="minorHAnsi"/>
                <w:sz w:val="18"/>
                <w:szCs w:val="18"/>
              </w:rPr>
            </w:pPr>
            <w:r w:rsidRPr="00FD685D">
              <w:rPr>
                <w:rFonts w:cstheme="minorHAnsi"/>
                <w:sz w:val="18"/>
                <w:szCs w:val="18"/>
              </w:rPr>
              <w:t>4 Layne</w:t>
            </w:r>
          </w:p>
        </w:tc>
        <w:tc>
          <w:tcPr>
            <w:tcW w:w="950" w:type="dxa"/>
          </w:tcPr>
          <w:p w:rsidR="008D7EC5" w:rsidRPr="00FD685D" w:rsidRDefault="008D7EC5" w:rsidP="00C82444">
            <w:pPr>
              <w:rPr>
                <w:rFonts w:cstheme="minorHAnsi"/>
                <w:sz w:val="18"/>
                <w:szCs w:val="18"/>
              </w:rPr>
            </w:pPr>
          </w:p>
        </w:tc>
        <w:tc>
          <w:tcPr>
            <w:tcW w:w="602" w:type="dxa"/>
          </w:tcPr>
          <w:p w:rsidR="008D7EC5" w:rsidRPr="00FD685D" w:rsidRDefault="008D7EC5" w:rsidP="00C82444">
            <w:pPr>
              <w:rPr>
                <w:rFonts w:cstheme="minorHAnsi"/>
                <w:sz w:val="18"/>
                <w:szCs w:val="18"/>
              </w:rPr>
            </w:pPr>
          </w:p>
        </w:tc>
        <w:tc>
          <w:tcPr>
            <w:tcW w:w="1071" w:type="dxa"/>
          </w:tcPr>
          <w:p w:rsidR="008D7EC5" w:rsidRPr="00FD685D" w:rsidRDefault="008D7EC5" w:rsidP="00C82444">
            <w:pPr>
              <w:rPr>
                <w:rFonts w:cstheme="minorHAnsi"/>
                <w:sz w:val="18"/>
                <w:szCs w:val="18"/>
              </w:rPr>
            </w:pPr>
          </w:p>
        </w:tc>
        <w:tc>
          <w:tcPr>
            <w:tcW w:w="1267" w:type="dxa"/>
          </w:tcPr>
          <w:p w:rsidR="008D7EC5" w:rsidRPr="00FD685D" w:rsidRDefault="008D7EC5" w:rsidP="00C82444">
            <w:pPr>
              <w:rPr>
                <w:rFonts w:cstheme="minorHAnsi"/>
                <w:sz w:val="18"/>
                <w:szCs w:val="18"/>
              </w:rPr>
            </w:pPr>
          </w:p>
        </w:tc>
        <w:tc>
          <w:tcPr>
            <w:tcW w:w="893" w:type="dxa"/>
          </w:tcPr>
          <w:p w:rsidR="008D7EC5" w:rsidRPr="00FD685D" w:rsidRDefault="008D7EC5" w:rsidP="00C82444">
            <w:pPr>
              <w:rPr>
                <w:rFonts w:cstheme="minorHAnsi"/>
                <w:sz w:val="18"/>
                <w:szCs w:val="18"/>
              </w:rPr>
            </w:pPr>
          </w:p>
        </w:tc>
        <w:tc>
          <w:tcPr>
            <w:tcW w:w="1170" w:type="dxa"/>
          </w:tcPr>
          <w:p w:rsidR="008D7EC5" w:rsidRPr="00FD685D" w:rsidRDefault="008D7EC5" w:rsidP="00C82444">
            <w:pPr>
              <w:rPr>
                <w:rFonts w:cstheme="minorHAnsi"/>
                <w:sz w:val="18"/>
                <w:szCs w:val="18"/>
              </w:rPr>
            </w:pPr>
          </w:p>
        </w:tc>
        <w:tc>
          <w:tcPr>
            <w:tcW w:w="1271" w:type="dxa"/>
          </w:tcPr>
          <w:p w:rsidR="008D7EC5" w:rsidRPr="00FD685D" w:rsidRDefault="008D7EC5" w:rsidP="00C82444">
            <w:pPr>
              <w:rPr>
                <w:rFonts w:cstheme="minorHAnsi"/>
                <w:sz w:val="18"/>
                <w:szCs w:val="18"/>
              </w:rPr>
            </w:pPr>
          </w:p>
        </w:tc>
      </w:tr>
      <w:tr w:rsidR="008D7EC5" w:rsidRPr="00FD685D" w:rsidTr="00C82444">
        <w:tc>
          <w:tcPr>
            <w:tcW w:w="972" w:type="dxa"/>
          </w:tcPr>
          <w:p w:rsidR="008D7EC5" w:rsidRPr="00FD685D" w:rsidRDefault="008D7EC5" w:rsidP="00C82444">
            <w:pPr>
              <w:rPr>
                <w:rFonts w:cstheme="minorHAnsi"/>
                <w:sz w:val="18"/>
                <w:szCs w:val="18"/>
              </w:rPr>
            </w:pPr>
            <w:r w:rsidRPr="00FD685D">
              <w:rPr>
                <w:rFonts w:cstheme="minorHAnsi"/>
                <w:sz w:val="18"/>
                <w:szCs w:val="18"/>
              </w:rPr>
              <w:t>5 Emily B</w:t>
            </w:r>
          </w:p>
        </w:tc>
        <w:tc>
          <w:tcPr>
            <w:tcW w:w="950" w:type="dxa"/>
          </w:tcPr>
          <w:p w:rsidR="008D7EC5" w:rsidRPr="00FD685D" w:rsidRDefault="008D7EC5" w:rsidP="00C82444">
            <w:pPr>
              <w:rPr>
                <w:rFonts w:cstheme="minorHAnsi"/>
                <w:sz w:val="18"/>
                <w:szCs w:val="18"/>
              </w:rPr>
            </w:pPr>
          </w:p>
        </w:tc>
        <w:tc>
          <w:tcPr>
            <w:tcW w:w="602" w:type="dxa"/>
          </w:tcPr>
          <w:p w:rsidR="008D7EC5" w:rsidRPr="00FD685D" w:rsidRDefault="008D7EC5" w:rsidP="00C82444">
            <w:pPr>
              <w:rPr>
                <w:rFonts w:cstheme="minorHAnsi"/>
                <w:sz w:val="18"/>
                <w:szCs w:val="18"/>
              </w:rPr>
            </w:pPr>
          </w:p>
        </w:tc>
        <w:tc>
          <w:tcPr>
            <w:tcW w:w="1071" w:type="dxa"/>
          </w:tcPr>
          <w:p w:rsidR="008D7EC5" w:rsidRPr="00FD685D" w:rsidRDefault="008D7EC5" w:rsidP="00C82444">
            <w:pPr>
              <w:rPr>
                <w:rFonts w:cstheme="minorHAnsi"/>
                <w:sz w:val="18"/>
                <w:szCs w:val="18"/>
              </w:rPr>
            </w:pPr>
          </w:p>
        </w:tc>
        <w:tc>
          <w:tcPr>
            <w:tcW w:w="1267" w:type="dxa"/>
          </w:tcPr>
          <w:p w:rsidR="008D7EC5" w:rsidRPr="00FD685D" w:rsidRDefault="008D7EC5" w:rsidP="00C82444">
            <w:pPr>
              <w:rPr>
                <w:rFonts w:cstheme="minorHAnsi"/>
                <w:sz w:val="18"/>
                <w:szCs w:val="18"/>
              </w:rPr>
            </w:pPr>
          </w:p>
        </w:tc>
        <w:tc>
          <w:tcPr>
            <w:tcW w:w="893" w:type="dxa"/>
          </w:tcPr>
          <w:p w:rsidR="008D7EC5" w:rsidRPr="00FD685D" w:rsidRDefault="008D7EC5" w:rsidP="00C82444">
            <w:pPr>
              <w:rPr>
                <w:rFonts w:cstheme="minorHAnsi"/>
                <w:sz w:val="18"/>
                <w:szCs w:val="18"/>
              </w:rPr>
            </w:pPr>
          </w:p>
        </w:tc>
        <w:tc>
          <w:tcPr>
            <w:tcW w:w="1170" w:type="dxa"/>
          </w:tcPr>
          <w:p w:rsidR="008D7EC5" w:rsidRPr="00FD685D" w:rsidRDefault="008D7EC5" w:rsidP="00C82444">
            <w:pPr>
              <w:rPr>
                <w:rFonts w:cstheme="minorHAnsi"/>
                <w:sz w:val="18"/>
                <w:szCs w:val="18"/>
              </w:rPr>
            </w:pPr>
          </w:p>
        </w:tc>
        <w:tc>
          <w:tcPr>
            <w:tcW w:w="1271" w:type="dxa"/>
          </w:tcPr>
          <w:p w:rsidR="008D7EC5" w:rsidRPr="00FD685D" w:rsidRDefault="008D7EC5" w:rsidP="00C82444">
            <w:pPr>
              <w:rPr>
                <w:rFonts w:cstheme="minorHAnsi"/>
                <w:sz w:val="18"/>
                <w:szCs w:val="18"/>
              </w:rPr>
            </w:pPr>
          </w:p>
        </w:tc>
      </w:tr>
      <w:tr w:rsidR="008D7EC5" w:rsidRPr="00FD685D" w:rsidTr="00C82444">
        <w:tc>
          <w:tcPr>
            <w:tcW w:w="972" w:type="dxa"/>
          </w:tcPr>
          <w:p w:rsidR="008D7EC5" w:rsidRPr="00FD685D" w:rsidRDefault="008D7EC5" w:rsidP="00C82444">
            <w:pPr>
              <w:rPr>
                <w:rFonts w:cstheme="minorHAnsi"/>
                <w:sz w:val="18"/>
                <w:szCs w:val="18"/>
              </w:rPr>
            </w:pPr>
            <w:r w:rsidRPr="00FD685D">
              <w:rPr>
                <w:rFonts w:cstheme="minorHAnsi"/>
                <w:sz w:val="18"/>
                <w:szCs w:val="18"/>
              </w:rPr>
              <w:t>6 Emily P</w:t>
            </w:r>
          </w:p>
        </w:tc>
        <w:tc>
          <w:tcPr>
            <w:tcW w:w="950" w:type="dxa"/>
          </w:tcPr>
          <w:p w:rsidR="008D7EC5" w:rsidRPr="00FD685D" w:rsidRDefault="008D7EC5" w:rsidP="00C82444">
            <w:pPr>
              <w:rPr>
                <w:rFonts w:cstheme="minorHAnsi"/>
                <w:sz w:val="18"/>
                <w:szCs w:val="18"/>
              </w:rPr>
            </w:pPr>
          </w:p>
        </w:tc>
        <w:tc>
          <w:tcPr>
            <w:tcW w:w="602" w:type="dxa"/>
          </w:tcPr>
          <w:p w:rsidR="008D7EC5" w:rsidRPr="00FD685D" w:rsidRDefault="008D7EC5" w:rsidP="00C82444">
            <w:pPr>
              <w:rPr>
                <w:rFonts w:cstheme="minorHAnsi"/>
                <w:sz w:val="18"/>
                <w:szCs w:val="18"/>
              </w:rPr>
            </w:pPr>
          </w:p>
        </w:tc>
        <w:tc>
          <w:tcPr>
            <w:tcW w:w="1071" w:type="dxa"/>
          </w:tcPr>
          <w:p w:rsidR="008D7EC5" w:rsidRPr="00FD685D" w:rsidRDefault="008D7EC5" w:rsidP="00C82444">
            <w:pPr>
              <w:rPr>
                <w:rFonts w:cstheme="minorHAnsi"/>
                <w:sz w:val="18"/>
                <w:szCs w:val="18"/>
              </w:rPr>
            </w:pPr>
          </w:p>
        </w:tc>
        <w:tc>
          <w:tcPr>
            <w:tcW w:w="1267" w:type="dxa"/>
          </w:tcPr>
          <w:p w:rsidR="008D7EC5" w:rsidRPr="00FD685D" w:rsidRDefault="008D7EC5" w:rsidP="00C82444">
            <w:pPr>
              <w:rPr>
                <w:rFonts w:cstheme="minorHAnsi"/>
                <w:sz w:val="18"/>
                <w:szCs w:val="18"/>
              </w:rPr>
            </w:pPr>
          </w:p>
        </w:tc>
        <w:tc>
          <w:tcPr>
            <w:tcW w:w="893" w:type="dxa"/>
          </w:tcPr>
          <w:p w:rsidR="008D7EC5" w:rsidRPr="00FD685D" w:rsidRDefault="008D7EC5" w:rsidP="00C82444">
            <w:pPr>
              <w:rPr>
                <w:rFonts w:cstheme="minorHAnsi"/>
                <w:sz w:val="18"/>
                <w:szCs w:val="18"/>
              </w:rPr>
            </w:pPr>
          </w:p>
        </w:tc>
        <w:tc>
          <w:tcPr>
            <w:tcW w:w="1170" w:type="dxa"/>
          </w:tcPr>
          <w:p w:rsidR="008D7EC5" w:rsidRPr="00FD685D" w:rsidRDefault="008D7EC5" w:rsidP="00C82444">
            <w:pPr>
              <w:rPr>
                <w:rFonts w:cstheme="minorHAnsi"/>
                <w:sz w:val="18"/>
                <w:szCs w:val="18"/>
              </w:rPr>
            </w:pPr>
          </w:p>
        </w:tc>
        <w:tc>
          <w:tcPr>
            <w:tcW w:w="1271" w:type="dxa"/>
          </w:tcPr>
          <w:p w:rsidR="008D7EC5" w:rsidRPr="00FD685D" w:rsidRDefault="008D7EC5" w:rsidP="00C82444">
            <w:pPr>
              <w:rPr>
                <w:rFonts w:cstheme="minorHAnsi"/>
                <w:sz w:val="18"/>
                <w:szCs w:val="18"/>
              </w:rPr>
            </w:pPr>
          </w:p>
        </w:tc>
      </w:tr>
      <w:tr w:rsidR="008D7EC5" w:rsidRPr="00FD685D" w:rsidTr="00C82444">
        <w:tc>
          <w:tcPr>
            <w:tcW w:w="972" w:type="dxa"/>
          </w:tcPr>
          <w:p w:rsidR="008D7EC5" w:rsidRPr="00FD685D" w:rsidRDefault="008D7EC5" w:rsidP="00C82444">
            <w:pPr>
              <w:rPr>
                <w:rFonts w:cstheme="minorHAnsi"/>
                <w:sz w:val="18"/>
                <w:szCs w:val="18"/>
              </w:rPr>
            </w:pPr>
            <w:r w:rsidRPr="00FD685D">
              <w:rPr>
                <w:rFonts w:cstheme="minorHAnsi"/>
                <w:sz w:val="18"/>
                <w:szCs w:val="18"/>
              </w:rPr>
              <w:t>7</w:t>
            </w:r>
            <w:r w:rsidR="00AD338B" w:rsidRPr="00FD685D">
              <w:rPr>
                <w:rFonts w:cstheme="minorHAnsi"/>
                <w:sz w:val="18"/>
                <w:szCs w:val="18"/>
              </w:rPr>
              <w:t xml:space="preserve"> All</w:t>
            </w:r>
          </w:p>
        </w:tc>
        <w:tc>
          <w:tcPr>
            <w:tcW w:w="950" w:type="dxa"/>
          </w:tcPr>
          <w:p w:rsidR="008D7EC5" w:rsidRPr="00FD685D" w:rsidRDefault="008D7EC5" w:rsidP="00C82444">
            <w:pPr>
              <w:rPr>
                <w:rFonts w:cstheme="minorHAnsi"/>
                <w:sz w:val="18"/>
                <w:szCs w:val="18"/>
              </w:rPr>
            </w:pPr>
          </w:p>
        </w:tc>
        <w:tc>
          <w:tcPr>
            <w:tcW w:w="602" w:type="dxa"/>
          </w:tcPr>
          <w:p w:rsidR="008D7EC5" w:rsidRPr="00FD685D" w:rsidRDefault="008D7EC5" w:rsidP="00C82444">
            <w:pPr>
              <w:rPr>
                <w:rFonts w:cstheme="minorHAnsi"/>
                <w:sz w:val="18"/>
                <w:szCs w:val="18"/>
              </w:rPr>
            </w:pPr>
          </w:p>
        </w:tc>
        <w:tc>
          <w:tcPr>
            <w:tcW w:w="1071" w:type="dxa"/>
          </w:tcPr>
          <w:p w:rsidR="008D7EC5" w:rsidRPr="00FD685D" w:rsidRDefault="008D7EC5" w:rsidP="00C82444">
            <w:pPr>
              <w:rPr>
                <w:rFonts w:cstheme="minorHAnsi"/>
                <w:sz w:val="18"/>
                <w:szCs w:val="18"/>
              </w:rPr>
            </w:pPr>
          </w:p>
        </w:tc>
        <w:tc>
          <w:tcPr>
            <w:tcW w:w="1267" w:type="dxa"/>
          </w:tcPr>
          <w:p w:rsidR="008D7EC5" w:rsidRPr="00FD685D" w:rsidRDefault="008D7EC5" w:rsidP="00C82444">
            <w:pPr>
              <w:rPr>
                <w:rFonts w:cstheme="minorHAnsi"/>
                <w:sz w:val="18"/>
                <w:szCs w:val="18"/>
              </w:rPr>
            </w:pPr>
          </w:p>
        </w:tc>
        <w:tc>
          <w:tcPr>
            <w:tcW w:w="893" w:type="dxa"/>
          </w:tcPr>
          <w:p w:rsidR="008D7EC5" w:rsidRPr="00FD685D" w:rsidRDefault="008D7EC5" w:rsidP="00C82444">
            <w:pPr>
              <w:rPr>
                <w:rFonts w:cstheme="minorHAnsi"/>
                <w:sz w:val="18"/>
                <w:szCs w:val="18"/>
              </w:rPr>
            </w:pPr>
          </w:p>
        </w:tc>
        <w:tc>
          <w:tcPr>
            <w:tcW w:w="1170" w:type="dxa"/>
          </w:tcPr>
          <w:p w:rsidR="008D7EC5" w:rsidRPr="00FD685D" w:rsidRDefault="008D7EC5" w:rsidP="00C82444">
            <w:pPr>
              <w:rPr>
                <w:rFonts w:cstheme="minorHAnsi"/>
                <w:sz w:val="18"/>
                <w:szCs w:val="18"/>
              </w:rPr>
            </w:pPr>
          </w:p>
        </w:tc>
        <w:tc>
          <w:tcPr>
            <w:tcW w:w="1271" w:type="dxa"/>
          </w:tcPr>
          <w:p w:rsidR="008D7EC5" w:rsidRPr="00FD685D" w:rsidRDefault="008D7EC5" w:rsidP="00C82444">
            <w:pPr>
              <w:rPr>
                <w:rFonts w:cstheme="minorHAnsi"/>
                <w:sz w:val="18"/>
                <w:szCs w:val="18"/>
              </w:rPr>
            </w:pPr>
          </w:p>
        </w:tc>
      </w:tr>
      <w:tr w:rsidR="008D7EC5" w:rsidRPr="00FD685D" w:rsidTr="00C82444">
        <w:tc>
          <w:tcPr>
            <w:tcW w:w="972" w:type="dxa"/>
          </w:tcPr>
          <w:p w:rsidR="008D7EC5" w:rsidRPr="00FD685D" w:rsidRDefault="008D7EC5" w:rsidP="00C82444">
            <w:pPr>
              <w:rPr>
                <w:rFonts w:cstheme="minorHAnsi"/>
                <w:sz w:val="18"/>
                <w:szCs w:val="18"/>
              </w:rPr>
            </w:pPr>
            <w:r w:rsidRPr="00FD685D">
              <w:rPr>
                <w:rFonts w:cstheme="minorHAnsi"/>
                <w:sz w:val="18"/>
                <w:szCs w:val="18"/>
              </w:rPr>
              <w:t>8 Brooke</w:t>
            </w:r>
          </w:p>
        </w:tc>
        <w:tc>
          <w:tcPr>
            <w:tcW w:w="950" w:type="dxa"/>
          </w:tcPr>
          <w:p w:rsidR="008D7EC5" w:rsidRPr="00FD685D" w:rsidRDefault="008D7EC5" w:rsidP="00C82444">
            <w:pPr>
              <w:rPr>
                <w:rFonts w:cstheme="minorHAnsi"/>
                <w:sz w:val="18"/>
                <w:szCs w:val="18"/>
              </w:rPr>
            </w:pPr>
          </w:p>
        </w:tc>
        <w:tc>
          <w:tcPr>
            <w:tcW w:w="602" w:type="dxa"/>
          </w:tcPr>
          <w:p w:rsidR="008D7EC5" w:rsidRPr="00FD685D" w:rsidRDefault="008D7EC5" w:rsidP="00C82444">
            <w:pPr>
              <w:rPr>
                <w:rFonts w:cstheme="minorHAnsi"/>
                <w:sz w:val="18"/>
                <w:szCs w:val="18"/>
              </w:rPr>
            </w:pPr>
          </w:p>
        </w:tc>
        <w:tc>
          <w:tcPr>
            <w:tcW w:w="1071" w:type="dxa"/>
          </w:tcPr>
          <w:p w:rsidR="008D7EC5" w:rsidRPr="00FD685D" w:rsidRDefault="008D7EC5" w:rsidP="00C82444">
            <w:pPr>
              <w:rPr>
                <w:rFonts w:cstheme="minorHAnsi"/>
                <w:sz w:val="18"/>
                <w:szCs w:val="18"/>
              </w:rPr>
            </w:pPr>
          </w:p>
        </w:tc>
        <w:tc>
          <w:tcPr>
            <w:tcW w:w="1267" w:type="dxa"/>
          </w:tcPr>
          <w:p w:rsidR="008D7EC5" w:rsidRPr="00FD685D" w:rsidRDefault="008D7EC5" w:rsidP="00C82444">
            <w:pPr>
              <w:rPr>
                <w:rFonts w:cstheme="minorHAnsi"/>
                <w:sz w:val="18"/>
                <w:szCs w:val="18"/>
              </w:rPr>
            </w:pPr>
          </w:p>
        </w:tc>
        <w:tc>
          <w:tcPr>
            <w:tcW w:w="893" w:type="dxa"/>
          </w:tcPr>
          <w:p w:rsidR="008D7EC5" w:rsidRPr="00FD685D" w:rsidRDefault="008D7EC5" w:rsidP="00C82444">
            <w:pPr>
              <w:rPr>
                <w:rFonts w:cstheme="minorHAnsi"/>
                <w:sz w:val="18"/>
                <w:szCs w:val="18"/>
              </w:rPr>
            </w:pPr>
          </w:p>
        </w:tc>
        <w:tc>
          <w:tcPr>
            <w:tcW w:w="1170" w:type="dxa"/>
          </w:tcPr>
          <w:p w:rsidR="008D7EC5" w:rsidRPr="00FD685D" w:rsidRDefault="008D7EC5" w:rsidP="00C82444">
            <w:pPr>
              <w:rPr>
                <w:rFonts w:cstheme="minorHAnsi"/>
                <w:sz w:val="18"/>
                <w:szCs w:val="18"/>
              </w:rPr>
            </w:pPr>
          </w:p>
        </w:tc>
        <w:tc>
          <w:tcPr>
            <w:tcW w:w="1271" w:type="dxa"/>
          </w:tcPr>
          <w:p w:rsidR="008D7EC5" w:rsidRPr="00FD685D" w:rsidRDefault="008D7EC5" w:rsidP="00C82444">
            <w:pPr>
              <w:rPr>
                <w:rFonts w:cstheme="minorHAnsi"/>
                <w:sz w:val="18"/>
                <w:szCs w:val="18"/>
              </w:rPr>
            </w:pPr>
          </w:p>
        </w:tc>
      </w:tr>
      <w:tr w:rsidR="008D7EC5" w:rsidRPr="00AD338B" w:rsidTr="00C82444">
        <w:tc>
          <w:tcPr>
            <w:tcW w:w="972" w:type="dxa"/>
          </w:tcPr>
          <w:p w:rsidR="008D7EC5" w:rsidRPr="00AD338B" w:rsidRDefault="008D7EC5" w:rsidP="00C82444">
            <w:pPr>
              <w:rPr>
                <w:sz w:val="18"/>
                <w:szCs w:val="18"/>
              </w:rPr>
            </w:pPr>
            <w:r w:rsidRPr="00AD338B">
              <w:rPr>
                <w:sz w:val="18"/>
                <w:szCs w:val="18"/>
              </w:rPr>
              <w:t>9</w:t>
            </w:r>
            <w:r w:rsidR="00AD338B">
              <w:rPr>
                <w:sz w:val="18"/>
                <w:szCs w:val="18"/>
              </w:rPr>
              <w:t xml:space="preserve"> Tia</w:t>
            </w:r>
          </w:p>
        </w:tc>
        <w:tc>
          <w:tcPr>
            <w:tcW w:w="950" w:type="dxa"/>
          </w:tcPr>
          <w:p w:rsidR="008D7EC5" w:rsidRPr="00AD338B" w:rsidRDefault="008D7EC5" w:rsidP="00C82444">
            <w:pPr>
              <w:rPr>
                <w:sz w:val="18"/>
                <w:szCs w:val="18"/>
              </w:rPr>
            </w:pPr>
          </w:p>
        </w:tc>
        <w:tc>
          <w:tcPr>
            <w:tcW w:w="602" w:type="dxa"/>
          </w:tcPr>
          <w:p w:rsidR="008D7EC5" w:rsidRPr="00AD338B" w:rsidRDefault="008D7EC5" w:rsidP="00C82444">
            <w:pPr>
              <w:rPr>
                <w:sz w:val="18"/>
                <w:szCs w:val="18"/>
              </w:rPr>
            </w:pPr>
          </w:p>
        </w:tc>
        <w:tc>
          <w:tcPr>
            <w:tcW w:w="1071" w:type="dxa"/>
          </w:tcPr>
          <w:p w:rsidR="008D7EC5" w:rsidRPr="00AD338B" w:rsidRDefault="008D7EC5" w:rsidP="00C82444">
            <w:pPr>
              <w:rPr>
                <w:sz w:val="18"/>
                <w:szCs w:val="18"/>
              </w:rPr>
            </w:pPr>
          </w:p>
        </w:tc>
        <w:tc>
          <w:tcPr>
            <w:tcW w:w="1267" w:type="dxa"/>
          </w:tcPr>
          <w:p w:rsidR="008D7EC5" w:rsidRPr="00AD338B" w:rsidRDefault="008D7EC5" w:rsidP="00C82444">
            <w:pPr>
              <w:rPr>
                <w:sz w:val="18"/>
                <w:szCs w:val="18"/>
              </w:rPr>
            </w:pPr>
          </w:p>
        </w:tc>
        <w:tc>
          <w:tcPr>
            <w:tcW w:w="893" w:type="dxa"/>
          </w:tcPr>
          <w:p w:rsidR="008D7EC5" w:rsidRPr="00AD338B" w:rsidRDefault="008D7EC5" w:rsidP="00C82444">
            <w:pPr>
              <w:rPr>
                <w:sz w:val="18"/>
                <w:szCs w:val="18"/>
              </w:rPr>
            </w:pPr>
          </w:p>
        </w:tc>
        <w:tc>
          <w:tcPr>
            <w:tcW w:w="1170" w:type="dxa"/>
          </w:tcPr>
          <w:p w:rsidR="008D7EC5" w:rsidRPr="00AD338B" w:rsidRDefault="008D7EC5" w:rsidP="00C82444">
            <w:pPr>
              <w:rPr>
                <w:sz w:val="18"/>
                <w:szCs w:val="18"/>
              </w:rPr>
            </w:pPr>
          </w:p>
        </w:tc>
        <w:tc>
          <w:tcPr>
            <w:tcW w:w="1271" w:type="dxa"/>
          </w:tcPr>
          <w:p w:rsidR="008D7EC5" w:rsidRPr="00AD338B" w:rsidRDefault="008D7EC5" w:rsidP="00C82444">
            <w:pPr>
              <w:rPr>
                <w:sz w:val="18"/>
                <w:szCs w:val="18"/>
              </w:rPr>
            </w:pPr>
          </w:p>
        </w:tc>
      </w:tr>
    </w:tbl>
    <w:p w:rsidR="003C0B2C" w:rsidRPr="002C5C18" w:rsidRDefault="003C0B2C" w:rsidP="00AD338B">
      <w:pPr>
        <w:rPr>
          <w:color w:val="00B0F0"/>
        </w:rPr>
      </w:pPr>
    </w:p>
    <w:p w:rsidR="003C0B2C" w:rsidRPr="00251DA4" w:rsidRDefault="00251DA4" w:rsidP="004B1E6A">
      <w:pPr>
        <w:pStyle w:val="ListParagraph"/>
        <w:numPr>
          <w:ilvl w:val="0"/>
          <w:numId w:val="4"/>
        </w:numPr>
        <w:spacing w:after="0"/>
        <w:jc w:val="both"/>
        <w:rPr>
          <w:b/>
          <w:sz w:val="24"/>
          <w:szCs w:val="24"/>
        </w:rPr>
      </w:pPr>
      <w:r w:rsidRPr="00251DA4">
        <w:rPr>
          <w:b/>
          <w:sz w:val="24"/>
          <w:szCs w:val="24"/>
        </w:rPr>
        <w:t>The French Lieutenant’s Woman: Psychoanalytical</w:t>
      </w:r>
      <w:r w:rsidR="000F4C5D">
        <w:rPr>
          <w:b/>
          <w:sz w:val="24"/>
          <w:szCs w:val="24"/>
        </w:rPr>
        <w:t xml:space="preserve"> (Emily B)</w:t>
      </w:r>
    </w:p>
    <w:p w:rsidR="00251DA4" w:rsidRPr="008D7EC5" w:rsidRDefault="00251DA4" w:rsidP="00DA0F72">
      <w:pPr>
        <w:spacing w:after="0" w:line="240" w:lineRule="auto"/>
        <w:rPr>
          <w:color w:val="00B0F0"/>
        </w:rPr>
      </w:pPr>
      <w:r w:rsidRPr="008D7EC5">
        <w:rPr>
          <w:color w:val="00B0F0"/>
        </w:rPr>
        <w:t xml:space="preserve">How does reading John </w:t>
      </w:r>
      <w:proofErr w:type="spellStart"/>
      <w:r w:rsidRPr="008D7EC5">
        <w:rPr>
          <w:color w:val="00B0F0"/>
        </w:rPr>
        <w:t>Fowles</w:t>
      </w:r>
      <w:proofErr w:type="spellEnd"/>
      <w:r w:rsidRPr="008D7EC5">
        <w:rPr>
          <w:color w:val="00B0F0"/>
        </w:rPr>
        <w:t>’ “The French Lieutenant’s Woman” using Freudian and Lacanian psychoanalytic theory provide insight into the motivation and reasoning behind Charles Smithson’s choice between Sarah Woodruff and Ernestina Freeman?</w:t>
      </w:r>
    </w:p>
    <w:p w:rsidR="00E948F0" w:rsidRPr="00AD338B" w:rsidRDefault="00251DA4" w:rsidP="00DA0F72">
      <w:pPr>
        <w:spacing w:after="0" w:line="240" w:lineRule="auto"/>
        <w:jc w:val="both"/>
        <w:rPr>
          <w:color w:val="00B0F0"/>
        </w:rPr>
      </w:pPr>
      <w:r w:rsidRPr="008D7EC5">
        <w:rPr>
          <w:i/>
          <w:color w:val="7030A0"/>
        </w:rPr>
        <w:t>An absorbing and particularly distinctive postmodern novel,</w:t>
      </w:r>
      <w:r w:rsidRPr="008D7EC5">
        <w:t xml:space="preserve"> </w:t>
      </w:r>
      <w:r w:rsidRPr="008D7EC5">
        <w:rPr>
          <w:i/>
          <w:color w:val="7030A0"/>
        </w:rPr>
        <w:t>The French Lieutenant’s Woman</w:t>
      </w:r>
      <w:r w:rsidRPr="008D7EC5">
        <w:rPr>
          <w:b/>
          <w:i/>
        </w:rPr>
        <w:t xml:space="preserve">, </w:t>
      </w:r>
      <w:r w:rsidRPr="008D7EC5">
        <w:rPr>
          <w:i/>
          <w:color w:val="7030A0"/>
        </w:rPr>
        <w:t xml:space="preserve">written by John </w:t>
      </w:r>
      <w:proofErr w:type="spellStart"/>
      <w:r w:rsidRPr="008D7EC5">
        <w:rPr>
          <w:i/>
          <w:color w:val="7030A0"/>
        </w:rPr>
        <w:t>Fowles</w:t>
      </w:r>
      <w:proofErr w:type="spellEnd"/>
      <w:r w:rsidRPr="008D7EC5">
        <w:rPr>
          <w:i/>
          <w:color w:val="7030A0"/>
        </w:rPr>
        <w:t>, explores the gender relationships between those in different social classes. The protagonist, Charles Smithson, is conflicted between his conscious thoughts and unconscious, lustful, immoral desires, content that</w:t>
      </w:r>
      <w:r w:rsidRPr="008D7EC5">
        <w:t xml:space="preserve"> is p</w:t>
      </w:r>
      <w:r w:rsidRPr="008D7EC5">
        <w:rPr>
          <w:color w:val="538135" w:themeColor="accent6" w:themeShade="BF"/>
        </w:rPr>
        <w:t xml:space="preserve">articularly appropriate fodder for a psychoanalytic reading. </w:t>
      </w:r>
      <w:r w:rsidRPr="00D41C30">
        <w:rPr>
          <w:b/>
          <w:color w:val="FFC000"/>
        </w:rPr>
        <w:t>Psychoanalysis explores</w:t>
      </w:r>
      <w:r w:rsidRPr="008D7EC5">
        <w:rPr>
          <w:color w:val="FFC000"/>
        </w:rPr>
        <w:t xml:space="preserve"> </w:t>
      </w:r>
      <w:r w:rsidRPr="008D7EC5">
        <w:t xml:space="preserve">the notion that </w:t>
      </w:r>
      <w:r w:rsidRPr="008D7EC5">
        <w:rPr>
          <w:color w:val="FF0000"/>
        </w:rPr>
        <w:t>“</w:t>
      </w:r>
      <w:r w:rsidRPr="008D7EC5">
        <w:rPr>
          <w:i/>
          <w:color w:val="FF0000"/>
        </w:rPr>
        <w:t>our conscious, responsible selves are not the sum of our identities.</w:t>
      </w:r>
      <w:r w:rsidRPr="008D7EC5">
        <w:rPr>
          <w:color w:val="FF0000"/>
        </w:rPr>
        <w:t xml:space="preserve">” </w:t>
      </w:r>
      <w:sdt>
        <w:sdtPr>
          <w:id w:val="-1914384575"/>
          <w:citation/>
        </w:sdtPr>
        <w:sdtEndPr/>
        <w:sdtContent>
          <w:r w:rsidRPr="008D7EC5">
            <w:fldChar w:fldCharType="begin"/>
          </w:r>
          <w:r w:rsidRPr="008D7EC5">
            <w:instrText xml:space="preserve"> CITATION Len95 \l 3081 </w:instrText>
          </w:r>
          <w:r w:rsidRPr="008D7EC5">
            <w:fldChar w:fldCharType="separate"/>
          </w:r>
          <w:r w:rsidRPr="008D7EC5">
            <w:rPr>
              <w:noProof/>
            </w:rPr>
            <w:t>(Lentricchia &amp; McLaughlin, 1995)</w:t>
          </w:r>
          <w:r w:rsidRPr="008D7EC5">
            <w:fldChar w:fldCharType="end"/>
          </w:r>
        </w:sdtContent>
      </w:sdt>
      <w:r w:rsidRPr="008D7EC5">
        <w:t xml:space="preserve">. By analyzing </w:t>
      </w:r>
      <w:r w:rsidRPr="008D7EC5">
        <w:rPr>
          <w:i/>
        </w:rPr>
        <w:t>“</w:t>
      </w:r>
      <w:r w:rsidRPr="008D7EC5">
        <w:rPr>
          <w:i/>
          <w:color w:val="FF0000"/>
        </w:rPr>
        <w:t>microstructures of power within the individual… complex and often contradictory human desires”</w:t>
      </w:r>
      <w:r w:rsidRPr="008D7EC5">
        <w:rPr>
          <w:i/>
        </w:rPr>
        <w:t xml:space="preserve"> </w:t>
      </w:r>
      <w:sdt>
        <w:sdtPr>
          <w:rPr>
            <w:i/>
          </w:rPr>
          <w:id w:val="1693882639"/>
          <w:citation/>
        </w:sdtPr>
        <w:sdtEndPr/>
        <w:sdtContent>
          <w:r w:rsidRPr="008D7EC5">
            <w:rPr>
              <w:i/>
            </w:rPr>
            <w:fldChar w:fldCharType="begin"/>
          </w:r>
          <w:r w:rsidRPr="008D7EC5">
            <w:instrText xml:space="preserve">CITATION DFe11 \l 3081 </w:instrText>
          </w:r>
          <w:r w:rsidRPr="008D7EC5">
            <w:rPr>
              <w:i/>
            </w:rPr>
            <w:fldChar w:fldCharType="separate"/>
          </w:r>
          <w:r w:rsidRPr="008D7EC5">
            <w:rPr>
              <w:noProof/>
            </w:rPr>
            <w:t>(Felluga, 2011)</w:t>
          </w:r>
          <w:r w:rsidRPr="008D7EC5">
            <w:rPr>
              <w:i/>
            </w:rPr>
            <w:fldChar w:fldCharType="end"/>
          </w:r>
        </w:sdtContent>
      </w:sdt>
      <w:r w:rsidRPr="008D7EC5">
        <w:rPr>
          <w:i/>
        </w:rPr>
        <w:t xml:space="preserve"> </w:t>
      </w:r>
      <w:r w:rsidRPr="008D7EC5">
        <w:rPr>
          <w:color w:val="538135" w:themeColor="accent6" w:themeShade="BF"/>
        </w:rPr>
        <w:t>may be exposed</w:t>
      </w:r>
      <w:r w:rsidRPr="008D7EC5">
        <w:t xml:space="preserve">. </w:t>
      </w:r>
      <w:r w:rsidRPr="008D7EC5">
        <w:rPr>
          <w:color w:val="00B0F0"/>
        </w:rPr>
        <w:t xml:space="preserve">In essence, this dissertation aims to explore how producing a reading of the novel using Freudian and Lacanian psychoanalytic theory may provide insight into the motivation and reasoning behind Charles Smithson’s choices. </w:t>
      </w:r>
    </w:p>
    <w:p w:rsidR="00E948F0" w:rsidRDefault="00E948F0" w:rsidP="00DA0F72">
      <w:pPr>
        <w:spacing w:after="0" w:line="240" w:lineRule="auto"/>
        <w:jc w:val="both"/>
        <w:rPr>
          <w:color w:val="00B0F0"/>
          <w:sz w:val="18"/>
          <w:szCs w:val="18"/>
        </w:rPr>
      </w:pPr>
    </w:p>
    <w:p w:rsidR="00E948F0" w:rsidRPr="00DA0F72" w:rsidRDefault="00E948F0" w:rsidP="00DA0F72">
      <w:pPr>
        <w:spacing w:after="0" w:line="240" w:lineRule="auto"/>
        <w:jc w:val="both"/>
        <w:rPr>
          <w:color w:val="00B0F0"/>
          <w:sz w:val="18"/>
          <w:szCs w:val="18"/>
        </w:rPr>
      </w:pPr>
    </w:p>
    <w:p w:rsidR="00251DA4" w:rsidRPr="00E35000" w:rsidRDefault="00251DA4" w:rsidP="004B1E6A">
      <w:pPr>
        <w:pStyle w:val="ListParagraph"/>
        <w:numPr>
          <w:ilvl w:val="0"/>
          <w:numId w:val="4"/>
        </w:numPr>
        <w:spacing w:after="0" w:line="240" w:lineRule="auto"/>
        <w:rPr>
          <w:b/>
          <w:sz w:val="24"/>
          <w:szCs w:val="24"/>
        </w:rPr>
      </w:pPr>
      <w:r w:rsidRPr="00E35000">
        <w:rPr>
          <w:b/>
          <w:sz w:val="24"/>
          <w:szCs w:val="24"/>
        </w:rPr>
        <w:t xml:space="preserve">Burial Rites: </w:t>
      </w:r>
      <w:r w:rsidR="00E70AB8" w:rsidRPr="00E35000">
        <w:rPr>
          <w:b/>
          <w:sz w:val="24"/>
          <w:szCs w:val="24"/>
        </w:rPr>
        <w:t>Psychoanalytical DRAFT</w:t>
      </w:r>
      <w:r w:rsidR="000F4C5D" w:rsidRPr="00E35000">
        <w:rPr>
          <w:b/>
          <w:sz w:val="24"/>
          <w:szCs w:val="24"/>
        </w:rPr>
        <w:t xml:space="preserve"> (Emily P)</w:t>
      </w:r>
    </w:p>
    <w:p w:rsidR="008D7EC5" w:rsidRPr="00AD338B" w:rsidRDefault="00251DA4" w:rsidP="00AD338B">
      <w:pPr>
        <w:ind w:left="360"/>
        <w:rPr>
          <w:color w:val="00B0F0"/>
        </w:rPr>
      </w:pPr>
      <w:r w:rsidRPr="008D7EC5">
        <w:rPr>
          <w:color w:val="7030A0"/>
        </w:rPr>
        <w:t xml:space="preserve">Set against the backdrop of harshly beautiful 19th century Iceland, Hannah Kent’s “Burial Rites” depicts the life of Agnes Magnusdottir in the year prior to her execution as a convicted </w:t>
      </w:r>
      <w:proofErr w:type="spellStart"/>
      <w:r w:rsidRPr="008D7EC5">
        <w:rPr>
          <w:color w:val="7030A0"/>
        </w:rPr>
        <w:t>murderess</w:t>
      </w:r>
      <w:proofErr w:type="spellEnd"/>
      <w:r w:rsidRPr="008D7EC5">
        <w:rPr>
          <w:color w:val="7030A0"/>
        </w:rPr>
        <w:t>. The novel explores the need for personal freedom in the face of adversity, as is characteristic of many literary works of the ‘death row’ genre; however, it also challenges the reader to ponder many philosophical questions, such as what it means to be a ‘good’ person.</w:t>
      </w:r>
      <w:r w:rsidRPr="008D7EC5">
        <w:t xml:space="preserve"> </w:t>
      </w:r>
      <w:r w:rsidRPr="008D7EC5">
        <w:rPr>
          <w:color w:val="00B0F0"/>
        </w:rPr>
        <w:t>What defines a person as ‘good’? Does being good equate to adhering to all social constraints or does it, alternatively, relate to childhood experiences? Finally, does a person’s classification as ‘good’ or ‘bad’ depend entirely upon their actions? “Burial Rites” explores the nature of goodness itself through Agnes’ story.</w:t>
      </w:r>
    </w:p>
    <w:p w:rsidR="008D7EC5" w:rsidRPr="002C4E6F" w:rsidRDefault="008D7EC5" w:rsidP="008D7EC5">
      <w:pPr>
        <w:spacing w:after="0" w:line="240" w:lineRule="auto"/>
        <w:rPr>
          <w:b/>
        </w:rPr>
      </w:pPr>
      <w:r w:rsidRPr="002C4E6F">
        <w:rPr>
          <w:b/>
        </w:rPr>
        <w:t>Checklist</w:t>
      </w:r>
      <w:r>
        <w:rPr>
          <w:b/>
        </w:rPr>
        <w:t xml:space="preserve"> – paragraphs are highlighted using this colour code.</w:t>
      </w:r>
    </w:p>
    <w:p w:rsidR="008D7EC5" w:rsidRPr="00FD685D" w:rsidRDefault="008D7EC5" w:rsidP="008D7EC5">
      <w:pPr>
        <w:pStyle w:val="ListParagraph"/>
        <w:numPr>
          <w:ilvl w:val="0"/>
          <w:numId w:val="6"/>
        </w:numPr>
        <w:spacing w:after="0" w:line="240" w:lineRule="auto"/>
        <w:rPr>
          <w:color w:val="000000" w:themeColor="text1"/>
          <w:sz w:val="18"/>
          <w:szCs w:val="18"/>
        </w:rPr>
      </w:pPr>
      <w:r w:rsidRPr="00FD685D">
        <w:rPr>
          <w:color w:val="000000" w:themeColor="text1"/>
          <w:sz w:val="18"/>
          <w:szCs w:val="18"/>
        </w:rPr>
        <w:t>Introductory remarks</w:t>
      </w:r>
    </w:p>
    <w:p w:rsidR="008D7EC5" w:rsidRPr="00FD685D" w:rsidRDefault="008D7EC5" w:rsidP="008D7EC5">
      <w:pPr>
        <w:pStyle w:val="ListParagraph"/>
        <w:numPr>
          <w:ilvl w:val="0"/>
          <w:numId w:val="6"/>
        </w:numPr>
        <w:spacing w:after="0" w:line="240" w:lineRule="auto"/>
        <w:rPr>
          <w:color w:val="00B0F0"/>
          <w:sz w:val="18"/>
          <w:szCs w:val="18"/>
        </w:rPr>
      </w:pPr>
      <w:r w:rsidRPr="00FD685D">
        <w:rPr>
          <w:color w:val="00B0F0"/>
          <w:sz w:val="18"/>
          <w:szCs w:val="18"/>
        </w:rPr>
        <w:t xml:space="preserve">Clear stated purpose </w:t>
      </w:r>
    </w:p>
    <w:p w:rsidR="008D7EC5" w:rsidRPr="00FD685D" w:rsidRDefault="008D7EC5" w:rsidP="008D7EC5">
      <w:pPr>
        <w:pStyle w:val="ListParagraph"/>
        <w:numPr>
          <w:ilvl w:val="0"/>
          <w:numId w:val="6"/>
        </w:numPr>
        <w:spacing w:after="0" w:line="240" w:lineRule="auto"/>
        <w:rPr>
          <w:color w:val="7030A0"/>
          <w:sz w:val="18"/>
          <w:szCs w:val="18"/>
        </w:rPr>
      </w:pPr>
      <w:r w:rsidRPr="00FD685D">
        <w:rPr>
          <w:color w:val="7030A0"/>
          <w:sz w:val="18"/>
          <w:szCs w:val="18"/>
        </w:rPr>
        <w:t>Names focal text/s (novel/s) – clear explanation of relevant information on text</w:t>
      </w:r>
    </w:p>
    <w:p w:rsidR="008D7EC5" w:rsidRPr="00FD685D" w:rsidRDefault="008D7EC5" w:rsidP="008D7EC5">
      <w:pPr>
        <w:pStyle w:val="ListParagraph"/>
        <w:numPr>
          <w:ilvl w:val="0"/>
          <w:numId w:val="6"/>
        </w:numPr>
        <w:spacing w:after="0" w:line="240" w:lineRule="auto"/>
        <w:rPr>
          <w:color w:val="FFC000"/>
          <w:sz w:val="18"/>
          <w:szCs w:val="18"/>
        </w:rPr>
      </w:pPr>
      <w:r w:rsidRPr="00FD685D">
        <w:rPr>
          <w:color w:val="FFC000"/>
          <w:sz w:val="18"/>
          <w:szCs w:val="18"/>
        </w:rPr>
        <w:t>Names two specific theories</w:t>
      </w:r>
    </w:p>
    <w:p w:rsidR="008D7EC5" w:rsidRPr="00FD685D" w:rsidRDefault="008D7EC5" w:rsidP="008D7EC5">
      <w:pPr>
        <w:pStyle w:val="ListParagraph"/>
        <w:numPr>
          <w:ilvl w:val="0"/>
          <w:numId w:val="6"/>
        </w:numPr>
        <w:spacing w:after="0" w:line="240" w:lineRule="auto"/>
        <w:rPr>
          <w:color w:val="0070C0"/>
          <w:sz w:val="18"/>
          <w:szCs w:val="18"/>
        </w:rPr>
      </w:pPr>
      <w:r w:rsidRPr="00FD685D">
        <w:rPr>
          <w:color w:val="0070C0"/>
          <w:sz w:val="18"/>
          <w:szCs w:val="18"/>
        </w:rPr>
        <w:t>Concise explanation of  how you intend to use theoretical approaches</w:t>
      </w:r>
    </w:p>
    <w:p w:rsidR="008D7EC5" w:rsidRPr="00FD685D" w:rsidRDefault="008D7EC5" w:rsidP="008D7EC5">
      <w:pPr>
        <w:pStyle w:val="ListParagraph"/>
        <w:numPr>
          <w:ilvl w:val="0"/>
          <w:numId w:val="6"/>
        </w:numPr>
        <w:spacing w:after="0" w:line="240" w:lineRule="auto"/>
        <w:rPr>
          <w:color w:val="FF0000"/>
          <w:sz w:val="18"/>
          <w:szCs w:val="18"/>
        </w:rPr>
      </w:pPr>
      <w:r w:rsidRPr="00FD685D">
        <w:rPr>
          <w:color w:val="FF0000"/>
          <w:sz w:val="18"/>
          <w:szCs w:val="18"/>
        </w:rPr>
        <w:t xml:space="preserve">Two quotes from theory </w:t>
      </w:r>
    </w:p>
    <w:p w:rsidR="008D7EC5" w:rsidRPr="00FD685D" w:rsidRDefault="008D7EC5" w:rsidP="008D7EC5">
      <w:pPr>
        <w:pStyle w:val="ListParagraph"/>
        <w:numPr>
          <w:ilvl w:val="0"/>
          <w:numId w:val="6"/>
        </w:numPr>
        <w:spacing w:after="0" w:line="240" w:lineRule="auto"/>
        <w:rPr>
          <w:color w:val="538135" w:themeColor="accent6" w:themeShade="BF"/>
          <w:sz w:val="18"/>
          <w:szCs w:val="18"/>
        </w:rPr>
      </w:pPr>
      <w:r w:rsidRPr="00FD685D">
        <w:rPr>
          <w:color w:val="538135" w:themeColor="accent6" w:themeShade="BF"/>
          <w:sz w:val="18"/>
          <w:szCs w:val="18"/>
        </w:rPr>
        <w:t>Evaluates comparative effectiveness of theories</w:t>
      </w:r>
    </w:p>
    <w:p w:rsidR="00AD338B" w:rsidRPr="00FD685D" w:rsidRDefault="00AD338B" w:rsidP="00AD338B">
      <w:pPr>
        <w:spacing w:after="0" w:line="240" w:lineRule="auto"/>
        <w:ind w:left="360"/>
        <w:rPr>
          <w:rFonts w:cstheme="minorHAnsi"/>
          <w:b/>
          <w:sz w:val="18"/>
          <w:szCs w:val="18"/>
        </w:rPr>
      </w:pPr>
      <w:r w:rsidRPr="00FD685D">
        <w:rPr>
          <w:rFonts w:cstheme="minorHAnsi"/>
          <w:b/>
          <w:sz w:val="18"/>
          <w:szCs w:val="18"/>
        </w:rPr>
        <w:t>Tick those components that are present in your allocated opening paragraphs. Allocate a grade. Read out then provide feedback on your allocated paragraph/s.</w:t>
      </w:r>
    </w:p>
    <w:tbl>
      <w:tblPr>
        <w:tblStyle w:val="TableGrid"/>
        <w:tblW w:w="0" w:type="auto"/>
        <w:tblInd w:w="360" w:type="dxa"/>
        <w:tblLook w:val="04A0" w:firstRow="1" w:lastRow="0" w:firstColumn="1" w:lastColumn="0" w:noHBand="0" w:noVBand="1"/>
      </w:tblPr>
      <w:tblGrid>
        <w:gridCol w:w="972"/>
        <w:gridCol w:w="950"/>
        <w:gridCol w:w="602"/>
        <w:gridCol w:w="1071"/>
        <w:gridCol w:w="1267"/>
        <w:gridCol w:w="893"/>
        <w:gridCol w:w="1170"/>
        <w:gridCol w:w="1271"/>
      </w:tblGrid>
      <w:tr w:rsidR="00AD338B" w:rsidRPr="00FD685D" w:rsidTr="00C82444">
        <w:tc>
          <w:tcPr>
            <w:tcW w:w="972" w:type="dxa"/>
          </w:tcPr>
          <w:p w:rsidR="00AD338B" w:rsidRPr="00FD685D" w:rsidRDefault="00AD338B" w:rsidP="00C82444">
            <w:pPr>
              <w:rPr>
                <w:rFonts w:cstheme="minorHAnsi"/>
                <w:sz w:val="18"/>
                <w:szCs w:val="18"/>
              </w:rPr>
            </w:pPr>
            <w:r w:rsidRPr="00FD685D">
              <w:rPr>
                <w:rFonts w:cstheme="minorHAnsi"/>
                <w:sz w:val="18"/>
                <w:szCs w:val="18"/>
              </w:rPr>
              <w:t>Opening</w:t>
            </w:r>
          </w:p>
        </w:tc>
        <w:tc>
          <w:tcPr>
            <w:tcW w:w="950" w:type="dxa"/>
          </w:tcPr>
          <w:p w:rsidR="00AD338B" w:rsidRPr="00FD685D" w:rsidRDefault="00AD338B" w:rsidP="00C82444">
            <w:pPr>
              <w:rPr>
                <w:rFonts w:cstheme="minorHAnsi"/>
                <w:sz w:val="18"/>
                <w:szCs w:val="18"/>
              </w:rPr>
            </w:pPr>
            <w:r w:rsidRPr="00FD685D">
              <w:rPr>
                <w:rFonts w:cstheme="minorHAnsi"/>
                <w:sz w:val="18"/>
                <w:szCs w:val="18"/>
              </w:rPr>
              <w:t>Purpose</w:t>
            </w:r>
          </w:p>
        </w:tc>
        <w:tc>
          <w:tcPr>
            <w:tcW w:w="602" w:type="dxa"/>
          </w:tcPr>
          <w:p w:rsidR="00AD338B" w:rsidRPr="00FD685D" w:rsidRDefault="00AD338B" w:rsidP="00C82444">
            <w:pPr>
              <w:rPr>
                <w:rFonts w:cstheme="minorHAnsi"/>
                <w:sz w:val="18"/>
                <w:szCs w:val="18"/>
              </w:rPr>
            </w:pPr>
            <w:r w:rsidRPr="00FD685D">
              <w:rPr>
                <w:rFonts w:cstheme="minorHAnsi"/>
                <w:sz w:val="18"/>
                <w:szCs w:val="18"/>
              </w:rPr>
              <w:t>Text</w:t>
            </w:r>
          </w:p>
        </w:tc>
        <w:tc>
          <w:tcPr>
            <w:tcW w:w="1071" w:type="dxa"/>
          </w:tcPr>
          <w:p w:rsidR="00AD338B" w:rsidRPr="00FD685D" w:rsidRDefault="00AD338B" w:rsidP="00C82444">
            <w:pPr>
              <w:rPr>
                <w:rFonts w:cstheme="minorHAnsi"/>
                <w:sz w:val="18"/>
                <w:szCs w:val="18"/>
              </w:rPr>
            </w:pPr>
            <w:r w:rsidRPr="00FD685D">
              <w:rPr>
                <w:rFonts w:cstheme="minorHAnsi"/>
                <w:sz w:val="18"/>
                <w:szCs w:val="18"/>
              </w:rPr>
              <w:t>Theories</w:t>
            </w:r>
          </w:p>
        </w:tc>
        <w:tc>
          <w:tcPr>
            <w:tcW w:w="1267" w:type="dxa"/>
          </w:tcPr>
          <w:p w:rsidR="00AD338B" w:rsidRPr="00FD685D" w:rsidRDefault="00AD338B" w:rsidP="00C82444">
            <w:pPr>
              <w:rPr>
                <w:rFonts w:cstheme="minorHAnsi"/>
                <w:sz w:val="18"/>
                <w:szCs w:val="18"/>
              </w:rPr>
            </w:pPr>
            <w:r w:rsidRPr="00FD685D">
              <w:rPr>
                <w:rFonts w:cstheme="minorHAnsi"/>
                <w:sz w:val="18"/>
                <w:szCs w:val="18"/>
              </w:rPr>
              <w:t>Explanation</w:t>
            </w:r>
          </w:p>
        </w:tc>
        <w:tc>
          <w:tcPr>
            <w:tcW w:w="893" w:type="dxa"/>
          </w:tcPr>
          <w:p w:rsidR="00AD338B" w:rsidRPr="00FD685D" w:rsidRDefault="00AD338B" w:rsidP="00C82444">
            <w:pPr>
              <w:rPr>
                <w:rFonts w:cstheme="minorHAnsi"/>
                <w:sz w:val="18"/>
                <w:szCs w:val="18"/>
              </w:rPr>
            </w:pPr>
            <w:r w:rsidRPr="00FD685D">
              <w:rPr>
                <w:rFonts w:cstheme="minorHAnsi"/>
                <w:sz w:val="18"/>
                <w:szCs w:val="18"/>
              </w:rPr>
              <w:t>Quotes</w:t>
            </w:r>
          </w:p>
        </w:tc>
        <w:tc>
          <w:tcPr>
            <w:tcW w:w="1170" w:type="dxa"/>
          </w:tcPr>
          <w:p w:rsidR="00AD338B" w:rsidRPr="00FD685D" w:rsidRDefault="00AD338B" w:rsidP="00C82444">
            <w:pPr>
              <w:rPr>
                <w:rFonts w:cstheme="minorHAnsi"/>
                <w:sz w:val="18"/>
                <w:szCs w:val="18"/>
              </w:rPr>
            </w:pPr>
            <w:r w:rsidRPr="00FD685D">
              <w:rPr>
                <w:rFonts w:cstheme="minorHAnsi"/>
                <w:sz w:val="18"/>
                <w:szCs w:val="18"/>
              </w:rPr>
              <w:t>Evaluation</w:t>
            </w:r>
          </w:p>
        </w:tc>
        <w:tc>
          <w:tcPr>
            <w:tcW w:w="1271" w:type="dxa"/>
          </w:tcPr>
          <w:p w:rsidR="00AD338B" w:rsidRPr="00FD685D" w:rsidRDefault="00AD338B" w:rsidP="00C82444">
            <w:pPr>
              <w:rPr>
                <w:rFonts w:cstheme="minorHAnsi"/>
                <w:sz w:val="18"/>
                <w:szCs w:val="18"/>
              </w:rPr>
            </w:pPr>
            <w:r w:rsidRPr="00FD685D">
              <w:rPr>
                <w:rFonts w:cstheme="minorHAnsi"/>
                <w:sz w:val="18"/>
                <w:szCs w:val="18"/>
              </w:rPr>
              <w:t>Grade A-E</w:t>
            </w:r>
          </w:p>
        </w:tc>
      </w:tr>
      <w:tr w:rsidR="00AD338B" w:rsidRPr="00FD685D" w:rsidTr="00C82444">
        <w:tc>
          <w:tcPr>
            <w:tcW w:w="972" w:type="dxa"/>
          </w:tcPr>
          <w:p w:rsidR="00AD338B" w:rsidRPr="00FD685D" w:rsidRDefault="00AD338B" w:rsidP="00C82444">
            <w:pPr>
              <w:rPr>
                <w:rFonts w:cstheme="minorHAnsi"/>
                <w:sz w:val="18"/>
                <w:szCs w:val="18"/>
              </w:rPr>
            </w:pPr>
            <w:r w:rsidRPr="00FD685D">
              <w:rPr>
                <w:rFonts w:cstheme="minorHAnsi"/>
                <w:sz w:val="18"/>
                <w:szCs w:val="18"/>
              </w:rPr>
              <w:t xml:space="preserve">1 </w:t>
            </w:r>
            <w:r w:rsidR="00FD685D" w:rsidRPr="00FD685D">
              <w:rPr>
                <w:rFonts w:cstheme="minorHAnsi"/>
                <w:sz w:val="18"/>
                <w:szCs w:val="18"/>
              </w:rPr>
              <w:t>EJW</w:t>
            </w:r>
          </w:p>
        </w:tc>
        <w:tc>
          <w:tcPr>
            <w:tcW w:w="950" w:type="dxa"/>
          </w:tcPr>
          <w:p w:rsidR="00AD338B" w:rsidRPr="00FD685D" w:rsidRDefault="00AD338B" w:rsidP="00C82444">
            <w:pPr>
              <w:rPr>
                <w:rFonts w:cstheme="minorHAnsi"/>
                <w:sz w:val="18"/>
                <w:szCs w:val="18"/>
              </w:rPr>
            </w:pPr>
          </w:p>
        </w:tc>
        <w:tc>
          <w:tcPr>
            <w:tcW w:w="602" w:type="dxa"/>
          </w:tcPr>
          <w:p w:rsidR="00AD338B" w:rsidRPr="00FD685D" w:rsidRDefault="00AD338B" w:rsidP="00C82444">
            <w:pPr>
              <w:rPr>
                <w:rFonts w:cstheme="minorHAnsi"/>
                <w:sz w:val="18"/>
                <w:szCs w:val="18"/>
              </w:rPr>
            </w:pPr>
          </w:p>
        </w:tc>
        <w:tc>
          <w:tcPr>
            <w:tcW w:w="1071" w:type="dxa"/>
          </w:tcPr>
          <w:p w:rsidR="00AD338B" w:rsidRPr="00FD685D" w:rsidRDefault="00AD338B" w:rsidP="00C82444">
            <w:pPr>
              <w:rPr>
                <w:rFonts w:cstheme="minorHAnsi"/>
                <w:sz w:val="18"/>
                <w:szCs w:val="18"/>
              </w:rPr>
            </w:pPr>
          </w:p>
        </w:tc>
        <w:tc>
          <w:tcPr>
            <w:tcW w:w="1267" w:type="dxa"/>
          </w:tcPr>
          <w:p w:rsidR="00AD338B" w:rsidRPr="00FD685D" w:rsidRDefault="00AD338B" w:rsidP="00C82444">
            <w:pPr>
              <w:rPr>
                <w:rFonts w:cstheme="minorHAnsi"/>
                <w:sz w:val="18"/>
                <w:szCs w:val="18"/>
              </w:rPr>
            </w:pPr>
          </w:p>
        </w:tc>
        <w:tc>
          <w:tcPr>
            <w:tcW w:w="893" w:type="dxa"/>
          </w:tcPr>
          <w:p w:rsidR="00AD338B" w:rsidRPr="00FD685D" w:rsidRDefault="00AD338B" w:rsidP="00C82444">
            <w:pPr>
              <w:rPr>
                <w:rFonts w:cstheme="minorHAnsi"/>
                <w:sz w:val="18"/>
                <w:szCs w:val="18"/>
              </w:rPr>
            </w:pPr>
          </w:p>
        </w:tc>
        <w:tc>
          <w:tcPr>
            <w:tcW w:w="1170" w:type="dxa"/>
          </w:tcPr>
          <w:p w:rsidR="00AD338B" w:rsidRPr="00FD685D" w:rsidRDefault="00AD338B" w:rsidP="00C82444">
            <w:pPr>
              <w:rPr>
                <w:rFonts w:cstheme="minorHAnsi"/>
                <w:sz w:val="18"/>
                <w:szCs w:val="18"/>
              </w:rPr>
            </w:pPr>
          </w:p>
        </w:tc>
        <w:tc>
          <w:tcPr>
            <w:tcW w:w="1271" w:type="dxa"/>
          </w:tcPr>
          <w:p w:rsidR="00AD338B" w:rsidRPr="00FD685D" w:rsidRDefault="00AD338B" w:rsidP="00C82444">
            <w:pPr>
              <w:rPr>
                <w:rFonts w:cstheme="minorHAnsi"/>
                <w:sz w:val="18"/>
                <w:szCs w:val="18"/>
              </w:rPr>
            </w:pPr>
          </w:p>
        </w:tc>
      </w:tr>
      <w:tr w:rsidR="00AD338B" w:rsidRPr="00FD685D" w:rsidTr="00C82444">
        <w:tc>
          <w:tcPr>
            <w:tcW w:w="972" w:type="dxa"/>
          </w:tcPr>
          <w:p w:rsidR="00AD338B" w:rsidRPr="00FD685D" w:rsidRDefault="00AD338B" w:rsidP="00C82444">
            <w:pPr>
              <w:rPr>
                <w:rFonts w:cstheme="minorHAnsi"/>
                <w:sz w:val="18"/>
                <w:szCs w:val="18"/>
              </w:rPr>
            </w:pPr>
            <w:r w:rsidRPr="00FD685D">
              <w:rPr>
                <w:rFonts w:cstheme="minorHAnsi"/>
                <w:sz w:val="18"/>
                <w:szCs w:val="18"/>
              </w:rPr>
              <w:t xml:space="preserve">2 </w:t>
            </w:r>
            <w:r w:rsidR="00FD685D" w:rsidRPr="00FD685D">
              <w:rPr>
                <w:rFonts w:cstheme="minorHAnsi"/>
                <w:sz w:val="18"/>
                <w:szCs w:val="18"/>
              </w:rPr>
              <w:t>all</w:t>
            </w:r>
          </w:p>
        </w:tc>
        <w:tc>
          <w:tcPr>
            <w:tcW w:w="950" w:type="dxa"/>
          </w:tcPr>
          <w:p w:rsidR="00AD338B" w:rsidRPr="00FD685D" w:rsidRDefault="00AD338B" w:rsidP="00C82444">
            <w:pPr>
              <w:rPr>
                <w:rFonts w:cstheme="minorHAnsi"/>
                <w:sz w:val="18"/>
                <w:szCs w:val="18"/>
              </w:rPr>
            </w:pPr>
          </w:p>
        </w:tc>
        <w:tc>
          <w:tcPr>
            <w:tcW w:w="602" w:type="dxa"/>
          </w:tcPr>
          <w:p w:rsidR="00AD338B" w:rsidRPr="00FD685D" w:rsidRDefault="00AD338B" w:rsidP="00C82444">
            <w:pPr>
              <w:rPr>
                <w:rFonts w:cstheme="minorHAnsi"/>
                <w:sz w:val="18"/>
                <w:szCs w:val="18"/>
              </w:rPr>
            </w:pPr>
          </w:p>
        </w:tc>
        <w:tc>
          <w:tcPr>
            <w:tcW w:w="1071" w:type="dxa"/>
          </w:tcPr>
          <w:p w:rsidR="00AD338B" w:rsidRPr="00FD685D" w:rsidRDefault="00AD338B" w:rsidP="00C82444">
            <w:pPr>
              <w:rPr>
                <w:rFonts w:cstheme="minorHAnsi"/>
                <w:sz w:val="18"/>
                <w:szCs w:val="18"/>
              </w:rPr>
            </w:pPr>
          </w:p>
        </w:tc>
        <w:tc>
          <w:tcPr>
            <w:tcW w:w="1267" w:type="dxa"/>
          </w:tcPr>
          <w:p w:rsidR="00AD338B" w:rsidRPr="00FD685D" w:rsidRDefault="00AD338B" w:rsidP="00C82444">
            <w:pPr>
              <w:rPr>
                <w:rFonts w:cstheme="minorHAnsi"/>
                <w:sz w:val="18"/>
                <w:szCs w:val="18"/>
              </w:rPr>
            </w:pPr>
          </w:p>
        </w:tc>
        <w:tc>
          <w:tcPr>
            <w:tcW w:w="893" w:type="dxa"/>
          </w:tcPr>
          <w:p w:rsidR="00AD338B" w:rsidRPr="00FD685D" w:rsidRDefault="00AD338B" w:rsidP="00C82444">
            <w:pPr>
              <w:rPr>
                <w:rFonts w:cstheme="minorHAnsi"/>
                <w:sz w:val="18"/>
                <w:szCs w:val="18"/>
              </w:rPr>
            </w:pPr>
          </w:p>
        </w:tc>
        <w:tc>
          <w:tcPr>
            <w:tcW w:w="1170" w:type="dxa"/>
          </w:tcPr>
          <w:p w:rsidR="00AD338B" w:rsidRPr="00FD685D" w:rsidRDefault="00AD338B" w:rsidP="00C82444">
            <w:pPr>
              <w:rPr>
                <w:rFonts w:cstheme="minorHAnsi"/>
                <w:sz w:val="18"/>
                <w:szCs w:val="18"/>
              </w:rPr>
            </w:pPr>
          </w:p>
        </w:tc>
        <w:tc>
          <w:tcPr>
            <w:tcW w:w="1271" w:type="dxa"/>
          </w:tcPr>
          <w:p w:rsidR="00AD338B" w:rsidRPr="00FD685D" w:rsidRDefault="00AD338B" w:rsidP="00C82444">
            <w:pPr>
              <w:rPr>
                <w:rFonts w:cstheme="minorHAnsi"/>
                <w:sz w:val="18"/>
                <w:szCs w:val="18"/>
              </w:rPr>
            </w:pPr>
          </w:p>
        </w:tc>
      </w:tr>
      <w:tr w:rsidR="00AD338B" w:rsidRPr="00FD685D" w:rsidTr="00C82444">
        <w:tc>
          <w:tcPr>
            <w:tcW w:w="972" w:type="dxa"/>
          </w:tcPr>
          <w:p w:rsidR="00AD338B" w:rsidRPr="00FD685D" w:rsidRDefault="00AD338B" w:rsidP="00C82444">
            <w:pPr>
              <w:rPr>
                <w:rFonts w:cstheme="minorHAnsi"/>
                <w:sz w:val="18"/>
                <w:szCs w:val="18"/>
              </w:rPr>
            </w:pPr>
            <w:r w:rsidRPr="00FD685D">
              <w:rPr>
                <w:rFonts w:cstheme="minorHAnsi"/>
                <w:sz w:val="18"/>
                <w:szCs w:val="18"/>
              </w:rPr>
              <w:t xml:space="preserve">3 </w:t>
            </w:r>
            <w:proofErr w:type="spellStart"/>
            <w:r w:rsidRPr="00FD685D">
              <w:rPr>
                <w:rFonts w:cstheme="minorHAnsi"/>
                <w:sz w:val="18"/>
                <w:szCs w:val="18"/>
              </w:rPr>
              <w:t>Tayla</w:t>
            </w:r>
            <w:proofErr w:type="spellEnd"/>
          </w:p>
          <w:p w:rsidR="00FD685D" w:rsidRPr="00FD685D" w:rsidRDefault="00FD685D" w:rsidP="00C82444">
            <w:pPr>
              <w:rPr>
                <w:rFonts w:cstheme="minorHAnsi"/>
                <w:sz w:val="18"/>
                <w:szCs w:val="18"/>
              </w:rPr>
            </w:pPr>
            <w:r w:rsidRPr="00FD685D">
              <w:rPr>
                <w:rFonts w:cstheme="minorHAnsi"/>
                <w:sz w:val="18"/>
                <w:szCs w:val="18"/>
              </w:rPr>
              <w:t>Talia</w:t>
            </w:r>
          </w:p>
        </w:tc>
        <w:tc>
          <w:tcPr>
            <w:tcW w:w="950" w:type="dxa"/>
          </w:tcPr>
          <w:p w:rsidR="00AD338B" w:rsidRPr="00FD685D" w:rsidRDefault="00AD338B" w:rsidP="00C82444">
            <w:pPr>
              <w:rPr>
                <w:rFonts w:cstheme="minorHAnsi"/>
                <w:sz w:val="18"/>
                <w:szCs w:val="18"/>
              </w:rPr>
            </w:pPr>
          </w:p>
        </w:tc>
        <w:tc>
          <w:tcPr>
            <w:tcW w:w="602" w:type="dxa"/>
          </w:tcPr>
          <w:p w:rsidR="00AD338B" w:rsidRPr="00FD685D" w:rsidRDefault="00AD338B" w:rsidP="00C82444">
            <w:pPr>
              <w:rPr>
                <w:rFonts w:cstheme="minorHAnsi"/>
                <w:sz w:val="18"/>
                <w:szCs w:val="18"/>
              </w:rPr>
            </w:pPr>
          </w:p>
        </w:tc>
        <w:tc>
          <w:tcPr>
            <w:tcW w:w="1071" w:type="dxa"/>
          </w:tcPr>
          <w:p w:rsidR="00AD338B" w:rsidRPr="00FD685D" w:rsidRDefault="00AD338B" w:rsidP="00C82444">
            <w:pPr>
              <w:rPr>
                <w:rFonts w:cstheme="minorHAnsi"/>
                <w:sz w:val="18"/>
                <w:szCs w:val="18"/>
              </w:rPr>
            </w:pPr>
          </w:p>
        </w:tc>
        <w:tc>
          <w:tcPr>
            <w:tcW w:w="1267" w:type="dxa"/>
          </w:tcPr>
          <w:p w:rsidR="00AD338B" w:rsidRPr="00FD685D" w:rsidRDefault="00AD338B" w:rsidP="00C82444">
            <w:pPr>
              <w:rPr>
                <w:rFonts w:cstheme="minorHAnsi"/>
                <w:sz w:val="18"/>
                <w:szCs w:val="18"/>
              </w:rPr>
            </w:pPr>
          </w:p>
        </w:tc>
        <w:tc>
          <w:tcPr>
            <w:tcW w:w="893" w:type="dxa"/>
          </w:tcPr>
          <w:p w:rsidR="00AD338B" w:rsidRPr="00FD685D" w:rsidRDefault="00AD338B" w:rsidP="00C82444">
            <w:pPr>
              <w:rPr>
                <w:rFonts w:cstheme="minorHAnsi"/>
                <w:sz w:val="18"/>
                <w:szCs w:val="18"/>
              </w:rPr>
            </w:pPr>
          </w:p>
        </w:tc>
        <w:tc>
          <w:tcPr>
            <w:tcW w:w="1170" w:type="dxa"/>
          </w:tcPr>
          <w:p w:rsidR="00AD338B" w:rsidRPr="00FD685D" w:rsidRDefault="00AD338B" w:rsidP="00C82444">
            <w:pPr>
              <w:rPr>
                <w:rFonts w:cstheme="minorHAnsi"/>
                <w:sz w:val="18"/>
                <w:szCs w:val="18"/>
              </w:rPr>
            </w:pPr>
          </w:p>
        </w:tc>
        <w:tc>
          <w:tcPr>
            <w:tcW w:w="1271" w:type="dxa"/>
          </w:tcPr>
          <w:p w:rsidR="00AD338B" w:rsidRPr="00FD685D" w:rsidRDefault="00AD338B" w:rsidP="00C82444">
            <w:pPr>
              <w:rPr>
                <w:rFonts w:cstheme="minorHAnsi"/>
                <w:sz w:val="18"/>
                <w:szCs w:val="18"/>
              </w:rPr>
            </w:pPr>
          </w:p>
        </w:tc>
      </w:tr>
      <w:tr w:rsidR="00AD338B" w:rsidRPr="00FD685D" w:rsidTr="00C82444">
        <w:tc>
          <w:tcPr>
            <w:tcW w:w="972" w:type="dxa"/>
          </w:tcPr>
          <w:p w:rsidR="00AD338B" w:rsidRPr="00FD685D" w:rsidRDefault="00AD338B" w:rsidP="00C82444">
            <w:pPr>
              <w:rPr>
                <w:rFonts w:cstheme="minorHAnsi"/>
                <w:sz w:val="18"/>
                <w:szCs w:val="18"/>
              </w:rPr>
            </w:pPr>
            <w:r w:rsidRPr="00FD685D">
              <w:rPr>
                <w:rFonts w:cstheme="minorHAnsi"/>
                <w:sz w:val="18"/>
                <w:szCs w:val="18"/>
              </w:rPr>
              <w:t>4 Layne</w:t>
            </w:r>
          </w:p>
        </w:tc>
        <w:tc>
          <w:tcPr>
            <w:tcW w:w="950" w:type="dxa"/>
          </w:tcPr>
          <w:p w:rsidR="00AD338B" w:rsidRPr="00FD685D" w:rsidRDefault="00AD338B" w:rsidP="00C82444">
            <w:pPr>
              <w:rPr>
                <w:rFonts w:cstheme="minorHAnsi"/>
                <w:sz w:val="18"/>
                <w:szCs w:val="18"/>
              </w:rPr>
            </w:pPr>
          </w:p>
        </w:tc>
        <w:tc>
          <w:tcPr>
            <w:tcW w:w="602" w:type="dxa"/>
          </w:tcPr>
          <w:p w:rsidR="00AD338B" w:rsidRPr="00FD685D" w:rsidRDefault="00AD338B" w:rsidP="00C82444">
            <w:pPr>
              <w:rPr>
                <w:rFonts w:cstheme="minorHAnsi"/>
                <w:sz w:val="18"/>
                <w:szCs w:val="18"/>
              </w:rPr>
            </w:pPr>
          </w:p>
        </w:tc>
        <w:tc>
          <w:tcPr>
            <w:tcW w:w="1071" w:type="dxa"/>
          </w:tcPr>
          <w:p w:rsidR="00AD338B" w:rsidRPr="00FD685D" w:rsidRDefault="00AD338B" w:rsidP="00C82444">
            <w:pPr>
              <w:rPr>
                <w:rFonts w:cstheme="minorHAnsi"/>
                <w:sz w:val="18"/>
                <w:szCs w:val="18"/>
              </w:rPr>
            </w:pPr>
          </w:p>
        </w:tc>
        <w:tc>
          <w:tcPr>
            <w:tcW w:w="1267" w:type="dxa"/>
          </w:tcPr>
          <w:p w:rsidR="00AD338B" w:rsidRPr="00FD685D" w:rsidRDefault="00AD338B" w:rsidP="00C82444">
            <w:pPr>
              <w:rPr>
                <w:rFonts w:cstheme="minorHAnsi"/>
                <w:sz w:val="18"/>
                <w:szCs w:val="18"/>
              </w:rPr>
            </w:pPr>
          </w:p>
        </w:tc>
        <w:tc>
          <w:tcPr>
            <w:tcW w:w="893" w:type="dxa"/>
          </w:tcPr>
          <w:p w:rsidR="00AD338B" w:rsidRPr="00FD685D" w:rsidRDefault="00AD338B" w:rsidP="00C82444">
            <w:pPr>
              <w:rPr>
                <w:rFonts w:cstheme="minorHAnsi"/>
                <w:sz w:val="18"/>
                <w:szCs w:val="18"/>
              </w:rPr>
            </w:pPr>
          </w:p>
        </w:tc>
        <w:tc>
          <w:tcPr>
            <w:tcW w:w="1170" w:type="dxa"/>
          </w:tcPr>
          <w:p w:rsidR="00AD338B" w:rsidRPr="00FD685D" w:rsidRDefault="00AD338B" w:rsidP="00C82444">
            <w:pPr>
              <w:rPr>
                <w:rFonts w:cstheme="minorHAnsi"/>
                <w:sz w:val="18"/>
                <w:szCs w:val="18"/>
              </w:rPr>
            </w:pPr>
          </w:p>
        </w:tc>
        <w:tc>
          <w:tcPr>
            <w:tcW w:w="1271" w:type="dxa"/>
          </w:tcPr>
          <w:p w:rsidR="00AD338B" w:rsidRPr="00FD685D" w:rsidRDefault="00AD338B" w:rsidP="00C82444">
            <w:pPr>
              <w:rPr>
                <w:rFonts w:cstheme="minorHAnsi"/>
                <w:sz w:val="18"/>
                <w:szCs w:val="18"/>
              </w:rPr>
            </w:pPr>
          </w:p>
        </w:tc>
      </w:tr>
      <w:tr w:rsidR="00AD338B" w:rsidRPr="00FD685D" w:rsidTr="00C82444">
        <w:tc>
          <w:tcPr>
            <w:tcW w:w="972" w:type="dxa"/>
          </w:tcPr>
          <w:p w:rsidR="00AD338B" w:rsidRPr="00FD685D" w:rsidRDefault="00AD338B" w:rsidP="00C82444">
            <w:pPr>
              <w:rPr>
                <w:rFonts w:cstheme="minorHAnsi"/>
                <w:sz w:val="18"/>
                <w:szCs w:val="18"/>
              </w:rPr>
            </w:pPr>
            <w:r w:rsidRPr="00FD685D">
              <w:rPr>
                <w:rFonts w:cstheme="minorHAnsi"/>
                <w:sz w:val="18"/>
                <w:szCs w:val="18"/>
              </w:rPr>
              <w:t>5 Emily B</w:t>
            </w:r>
          </w:p>
        </w:tc>
        <w:tc>
          <w:tcPr>
            <w:tcW w:w="950" w:type="dxa"/>
          </w:tcPr>
          <w:p w:rsidR="00AD338B" w:rsidRPr="00FD685D" w:rsidRDefault="00AD338B" w:rsidP="00C82444">
            <w:pPr>
              <w:rPr>
                <w:rFonts w:cstheme="minorHAnsi"/>
                <w:sz w:val="18"/>
                <w:szCs w:val="18"/>
              </w:rPr>
            </w:pPr>
          </w:p>
        </w:tc>
        <w:tc>
          <w:tcPr>
            <w:tcW w:w="602" w:type="dxa"/>
          </w:tcPr>
          <w:p w:rsidR="00AD338B" w:rsidRPr="00FD685D" w:rsidRDefault="00AD338B" w:rsidP="00C82444">
            <w:pPr>
              <w:rPr>
                <w:rFonts w:cstheme="minorHAnsi"/>
                <w:sz w:val="18"/>
                <w:szCs w:val="18"/>
              </w:rPr>
            </w:pPr>
          </w:p>
        </w:tc>
        <w:tc>
          <w:tcPr>
            <w:tcW w:w="1071" w:type="dxa"/>
          </w:tcPr>
          <w:p w:rsidR="00AD338B" w:rsidRPr="00FD685D" w:rsidRDefault="00AD338B" w:rsidP="00C82444">
            <w:pPr>
              <w:rPr>
                <w:rFonts w:cstheme="minorHAnsi"/>
                <w:sz w:val="18"/>
                <w:szCs w:val="18"/>
              </w:rPr>
            </w:pPr>
          </w:p>
        </w:tc>
        <w:tc>
          <w:tcPr>
            <w:tcW w:w="1267" w:type="dxa"/>
          </w:tcPr>
          <w:p w:rsidR="00AD338B" w:rsidRPr="00FD685D" w:rsidRDefault="00AD338B" w:rsidP="00C82444">
            <w:pPr>
              <w:rPr>
                <w:rFonts w:cstheme="minorHAnsi"/>
                <w:sz w:val="18"/>
                <w:szCs w:val="18"/>
              </w:rPr>
            </w:pPr>
          </w:p>
        </w:tc>
        <w:tc>
          <w:tcPr>
            <w:tcW w:w="893" w:type="dxa"/>
          </w:tcPr>
          <w:p w:rsidR="00AD338B" w:rsidRPr="00FD685D" w:rsidRDefault="00AD338B" w:rsidP="00C82444">
            <w:pPr>
              <w:rPr>
                <w:rFonts w:cstheme="minorHAnsi"/>
                <w:sz w:val="18"/>
                <w:szCs w:val="18"/>
              </w:rPr>
            </w:pPr>
          </w:p>
        </w:tc>
        <w:tc>
          <w:tcPr>
            <w:tcW w:w="1170" w:type="dxa"/>
          </w:tcPr>
          <w:p w:rsidR="00AD338B" w:rsidRPr="00FD685D" w:rsidRDefault="00AD338B" w:rsidP="00C82444">
            <w:pPr>
              <w:rPr>
                <w:rFonts w:cstheme="minorHAnsi"/>
                <w:sz w:val="18"/>
                <w:szCs w:val="18"/>
              </w:rPr>
            </w:pPr>
          </w:p>
        </w:tc>
        <w:tc>
          <w:tcPr>
            <w:tcW w:w="1271" w:type="dxa"/>
          </w:tcPr>
          <w:p w:rsidR="00AD338B" w:rsidRPr="00FD685D" w:rsidRDefault="00AD338B" w:rsidP="00C82444">
            <w:pPr>
              <w:rPr>
                <w:rFonts w:cstheme="minorHAnsi"/>
                <w:sz w:val="18"/>
                <w:szCs w:val="18"/>
              </w:rPr>
            </w:pPr>
          </w:p>
        </w:tc>
      </w:tr>
      <w:tr w:rsidR="00AD338B" w:rsidRPr="00FD685D" w:rsidTr="00C82444">
        <w:tc>
          <w:tcPr>
            <w:tcW w:w="972" w:type="dxa"/>
          </w:tcPr>
          <w:p w:rsidR="00AD338B" w:rsidRPr="00FD685D" w:rsidRDefault="00AD338B" w:rsidP="00C82444">
            <w:pPr>
              <w:rPr>
                <w:rFonts w:cstheme="minorHAnsi"/>
                <w:sz w:val="18"/>
                <w:szCs w:val="18"/>
              </w:rPr>
            </w:pPr>
            <w:r w:rsidRPr="00FD685D">
              <w:rPr>
                <w:rFonts w:cstheme="minorHAnsi"/>
                <w:sz w:val="18"/>
                <w:szCs w:val="18"/>
              </w:rPr>
              <w:t>6 Emily P</w:t>
            </w:r>
          </w:p>
        </w:tc>
        <w:tc>
          <w:tcPr>
            <w:tcW w:w="950" w:type="dxa"/>
          </w:tcPr>
          <w:p w:rsidR="00AD338B" w:rsidRPr="00FD685D" w:rsidRDefault="00AD338B" w:rsidP="00C82444">
            <w:pPr>
              <w:rPr>
                <w:rFonts w:cstheme="minorHAnsi"/>
                <w:sz w:val="18"/>
                <w:szCs w:val="18"/>
              </w:rPr>
            </w:pPr>
          </w:p>
        </w:tc>
        <w:tc>
          <w:tcPr>
            <w:tcW w:w="602" w:type="dxa"/>
          </w:tcPr>
          <w:p w:rsidR="00AD338B" w:rsidRPr="00FD685D" w:rsidRDefault="00AD338B" w:rsidP="00C82444">
            <w:pPr>
              <w:rPr>
                <w:rFonts w:cstheme="minorHAnsi"/>
                <w:sz w:val="18"/>
                <w:szCs w:val="18"/>
              </w:rPr>
            </w:pPr>
          </w:p>
        </w:tc>
        <w:tc>
          <w:tcPr>
            <w:tcW w:w="1071" w:type="dxa"/>
          </w:tcPr>
          <w:p w:rsidR="00AD338B" w:rsidRPr="00FD685D" w:rsidRDefault="00AD338B" w:rsidP="00C82444">
            <w:pPr>
              <w:rPr>
                <w:rFonts w:cstheme="minorHAnsi"/>
                <w:sz w:val="18"/>
                <w:szCs w:val="18"/>
              </w:rPr>
            </w:pPr>
          </w:p>
        </w:tc>
        <w:tc>
          <w:tcPr>
            <w:tcW w:w="1267" w:type="dxa"/>
          </w:tcPr>
          <w:p w:rsidR="00AD338B" w:rsidRPr="00FD685D" w:rsidRDefault="00AD338B" w:rsidP="00C82444">
            <w:pPr>
              <w:rPr>
                <w:rFonts w:cstheme="minorHAnsi"/>
                <w:sz w:val="18"/>
                <w:szCs w:val="18"/>
              </w:rPr>
            </w:pPr>
          </w:p>
        </w:tc>
        <w:tc>
          <w:tcPr>
            <w:tcW w:w="893" w:type="dxa"/>
          </w:tcPr>
          <w:p w:rsidR="00AD338B" w:rsidRPr="00FD685D" w:rsidRDefault="00AD338B" w:rsidP="00C82444">
            <w:pPr>
              <w:rPr>
                <w:rFonts w:cstheme="minorHAnsi"/>
                <w:sz w:val="18"/>
                <w:szCs w:val="18"/>
              </w:rPr>
            </w:pPr>
          </w:p>
        </w:tc>
        <w:tc>
          <w:tcPr>
            <w:tcW w:w="1170" w:type="dxa"/>
          </w:tcPr>
          <w:p w:rsidR="00AD338B" w:rsidRPr="00FD685D" w:rsidRDefault="00AD338B" w:rsidP="00C82444">
            <w:pPr>
              <w:rPr>
                <w:rFonts w:cstheme="minorHAnsi"/>
                <w:sz w:val="18"/>
                <w:szCs w:val="18"/>
              </w:rPr>
            </w:pPr>
          </w:p>
        </w:tc>
        <w:tc>
          <w:tcPr>
            <w:tcW w:w="1271" w:type="dxa"/>
          </w:tcPr>
          <w:p w:rsidR="00AD338B" w:rsidRPr="00FD685D" w:rsidRDefault="00AD338B" w:rsidP="00C82444">
            <w:pPr>
              <w:rPr>
                <w:rFonts w:cstheme="minorHAnsi"/>
                <w:sz w:val="18"/>
                <w:szCs w:val="18"/>
              </w:rPr>
            </w:pPr>
          </w:p>
        </w:tc>
      </w:tr>
      <w:tr w:rsidR="00AD338B" w:rsidRPr="00FD685D" w:rsidTr="00C82444">
        <w:tc>
          <w:tcPr>
            <w:tcW w:w="972" w:type="dxa"/>
          </w:tcPr>
          <w:p w:rsidR="00AD338B" w:rsidRPr="00FD685D" w:rsidRDefault="00AD338B" w:rsidP="00C82444">
            <w:pPr>
              <w:rPr>
                <w:rFonts w:cstheme="minorHAnsi"/>
                <w:sz w:val="18"/>
                <w:szCs w:val="18"/>
              </w:rPr>
            </w:pPr>
            <w:r w:rsidRPr="00FD685D">
              <w:rPr>
                <w:rFonts w:cstheme="minorHAnsi"/>
                <w:sz w:val="18"/>
                <w:szCs w:val="18"/>
              </w:rPr>
              <w:t>7 All</w:t>
            </w:r>
          </w:p>
        </w:tc>
        <w:tc>
          <w:tcPr>
            <w:tcW w:w="950" w:type="dxa"/>
          </w:tcPr>
          <w:p w:rsidR="00AD338B" w:rsidRPr="00FD685D" w:rsidRDefault="00AD338B" w:rsidP="00C82444">
            <w:pPr>
              <w:rPr>
                <w:rFonts w:cstheme="minorHAnsi"/>
                <w:sz w:val="18"/>
                <w:szCs w:val="18"/>
              </w:rPr>
            </w:pPr>
          </w:p>
        </w:tc>
        <w:tc>
          <w:tcPr>
            <w:tcW w:w="602" w:type="dxa"/>
          </w:tcPr>
          <w:p w:rsidR="00AD338B" w:rsidRPr="00FD685D" w:rsidRDefault="00AD338B" w:rsidP="00C82444">
            <w:pPr>
              <w:rPr>
                <w:rFonts w:cstheme="minorHAnsi"/>
                <w:sz w:val="18"/>
                <w:szCs w:val="18"/>
              </w:rPr>
            </w:pPr>
          </w:p>
        </w:tc>
        <w:tc>
          <w:tcPr>
            <w:tcW w:w="1071" w:type="dxa"/>
          </w:tcPr>
          <w:p w:rsidR="00AD338B" w:rsidRPr="00FD685D" w:rsidRDefault="00AD338B" w:rsidP="00C82444">
            <w:pPr>
              <w:rPr>
                <w:rFonts w:cstheme="minorHAnsi"/>
                <w:sz w:val="18"/>
                <w:szCs w:val="18"/>
              </w:rPr>
            </w:pPr>
          </w:p>
        </w:tc>
        <w:tc>
          <w:tcPr>
            <w:tcW w:w="1267" w:type="dxa"/>
          </w:tcPr>
          <w:p w:rsidR="00AD338B" w:rsidRPr="00FD685D" w:rsidRDefault="00AD338B" w:rsidP="00C82444">
            <w:pPr>
              <w:rPr>
                <w:rFonts w:cstheme="minorHAnsi"/>
                <w:sz w:val="18"/>
                <w:szCs w:val="18"/>
              </w:rPr>
            </w:pPr>
          </w:p>
        </w:tc>
        <w:tc>
          <w:tcPr>
            <w:tcW w:w="893" w:type="dxa"/>
          </w:tcPr>
          <w:p w:rsidR="00AD338B" w:rsidRPr="00FD685D" w:rsidRDefault="00AD338B" w:rsidP="00C82444">
            <w:pPr>
              <w:rPr>
                <w:rFonts w:cstheme="minorHAnsi"/>
                <w:sz w:val="18"/>
                <w:szCs w:val="18"/>
              </w:rPr>
            </w:pPr>
          </w:p>
        </w:tc>
        <w:tc>
          <w:tcPr>
            <w:tcW w:w="1170" w:type="dxa"/>
          </w:tcPr>
          <w:p w:rsidR="00AD338B" w:rsidRPr="00FD685D" w:rsidRDefault="00AD338B" w:rsidP="00C82444">
            <w:pPr>
              <w:rPr>
                <w:rFonts w:cstheme="minorHAnsi"/>
                <w:sz w:val="18"/>
                <w:szCs w:val="18"/>
              </w:rPr>
            </w:pPr>
          </w:p>
        </w:tc>
        <w:tc>
          <w:tcPr>
            <w:tcW w:w="1271" w:type="dxa"/>
          </w:tcPr>
          <w:p w:rsidR="00AD338B" w:rsidRPr="00FD685D" w:rsidRDefault="00AD338B" w:rsidP="00C82444">
            <w:pPr>
              <w:rPr>
                <w:rFonts w:cstheme="minorHAnsi"/>
                <w:sz w:val="18"/>
                <w:szCs w:val="18"/>
              </w:rPr>
            </w:pPr>
          </w:p>
        </w:tc>
      </w:tr>
      <w:tr w:rsidR="00AD338B" w:rsidRPr="00FD685D" w:rsidTr="00C82444">
        <w:tc>
          <w:tcPr>
            <w:tcW w:w="972" w:type="dxa"/>
          </w:tcPr>
          <w:p w:rsidR="00AD338B" w:rsidRPr="00FD685D" w:rsidRDefault="00AD338B" w:rsidP="00C82444">
            <w:pPr>
              <w:rPr>
                <w:rFonts w:cstheme="minorHAnsi"/>
                <w:sz w:val="18"/>
                <w:szCs w:val="18"/>
              </w:rPr>
            </w:pPr>
            <w:r w:rsidRPr="00FD685D">
              <w:rPr>
                <w:rFonts w:cstheme="minorHAnsi"/>
                <w:sz w:val="18"/>
                <w:szCs w:val="18"/>
              </w:rPr>
              <w:t>8 Brooke</w:t>
            </w:r>
          </w:p>
        </w:tc>
        <w:tc>
          <w:tcPr>
            <w:tcW w:w="950" w:type="dxa"/>
          </w:tcPr>
          <w:p w:rsidR="00AD338B" w:rsidRPr="00FD685D" w:rsidRDefault="00AD338B" w:rsidP="00C82444">
            <w:pPr>
              <w:rPr>
                <w:rFonts w:cstheme="minorHAnsi"/>
                <w:sz w:val="18"/>
                <w:szCs w:val="18"/>
              </w:rPr>
            </w:pPr>
          </w:p>
        </w:tc>
        <w:tc>
          <w:tcPr>
            <w:tcW w:w="602" w:type="dxa"/>
          </w:tcPr>
          <w:p w:rsidR="00AD338B" w:rsidRPr="00FD685D" w:rsidRDefault="00AD338B" w:rsidP="00C82444">
            <w:pPr>
              <w:rPr>
                <w:rFonts w:cstheme="minorHAnsi"/>
                <w:sz w:val="18"/>
                <w:szCs w:val="18"/>
              </w:rPr>
            </w:pPr>
          </w:p>
        </w:tc>
        <w:tc>
          <w:tcPr>
            <w:tcW w:w="1071" w:type="dxa"/>
          </w:tcPr>
          <w:p w:rsidR="00AD338B" w:rsidRPr="00FD685D" w:rsidRDefault="00AD338B" w:rsidP="00C82444">
            <w:pPr>
              <w:rPr>
                <w:rFonts w:cstheme="minorHAnsi"/>
                <w:sz w:val="18"/>
                <w:szCs w:val="18"/>
              </w:rPr>
            </w:pPr>
          </w:p>
        </w:tc>
        <w:tc>
          <w:tcPr>
            <w:tcW w:w="1267" w:type="dxa"/>
          </w:tcPr>
          <w:p w:rsidR="00AD338B" w:rsidRPr="00FD685D" w:rsidRDefault="00AD338B" w:rsidP="00C82444">
            <w:pPr>
              <w:rPr>
                <w:rFonts w:cstheme="minorHAnsi"/>
                <w:sz w:val="18"/>
                <w:szCs w:val="18"/>
              </w:rPr>
            </w:pPr>
          </w:p>
        </w:tc>
        <w:tc>
          <w:tcPr>
            <w:tcW w:w="893" w:type="dxa"/>
          </w:tcPr>
          <w:p w:rsidR="00AD338B" w:rsidRPr="00FD685D" w:rsidRDefault="00AD338B" w:rsidP="00C82444">
            <w:pPr>
              <w:rPr>
                <w:rFonts w:cstheme="minorHAnsi"/>
                <w:sz w:val="18"/>
                <w:szCs w:val="18"/>
              </w:rPr>
            </w:pPr>
          </w:p>
        </w:tc>
        <w:tc>
          <w:tcPr>
            <w:tcW w:w="1170" w:type="dxa"/>
          </w:tcPr>
          <w:p w:rsidR="00AD338B" w:rsidRPr="00FD685D" w:rsidRDefault="00AD338B" w:rsidP="00C82444">
            <w:pPr>
              <w:rPr>
                <w:rFonts w:cstheme="minorHAnsi"/>
                <w:sz w:val="18"/>
                <w:szCs w:val="18"/>
              </w:rPr>
            </w:pPr>
          </w:p>
        </w:tc>
        <w:tc>
          <w:tcPr>
            <w:tcW w:w="1271" w:type="dxa"/>
          </w:tcPr>
          <w:p w:rsidR="00AD338B" w:rsidRPr="00FD685D" w:rsidRDefault="00AD338B" w:rsidP="00C82444">
            <w:pPr>
              <w:rPr>
                <w:rFonts w:cstheme="minorHAnsi"/>
                <w:sz w:val="18"/>
                <w:szCs w:val="18"/>
              </w:rPr>
            </w:pPr>
          </w:p>
        </w:tc>
      </w:tr>
      <w:tr w:rsidR="00AD338B" w:rsidRPr="00FD685D" w:rsidTr="00C82444">
        <w:tc>
          <w:tcPr>
            <w:tcW w:w="972" w:type="dxa"/>
          </w:tcPr>
          <w:p w:rsidR="00AD338B" w:rsidRPr="00FD685D" w:rsidRDefault="00AD338B" w:rsidP="00C82444">
            <w:pPr>
              <w:rPr>
                <w:rFonts w:cstheme="minorHAnsi"/>
                <w:sz w:val="18"/>
                <w:szCs w:val="18"/>
              </w:rPr>
            </w:pPr>
            <w:r w:rsidRPr="00FD685D">
              <w:rPr>
                <w:rFonts w:cstheme="minorHAnsi"/>
                <w:sz w:val="18"/>
                <w:szCs w:val="18"/>
              </w:rPr>
              <w:t>9 Tia</w:t>
            </w:r>
          </w:p>
        </w:tc>
        <w:tc>
          <w:tcPr>
            <w:tcW w:w="950" w:type="dxa"/>
          </w:tcPr>
          <w:p w:rsidR="00AD338B" w:rsidRPr="00FD685D" w:rsidRDefault="00AD338B" w:rsidP="00C82444">
            <w:pPr>
              <w:rPr>
                <w:rFonts w:cstheme="minorHAnsi"/>
                <w:sz w:val="18"/>
                <w:szCs w:val="18"/>
              </w:rPr>
            </w:pPr>
          </w:p>
        </w:tc>
        <w:tc>
          <w:tcPr>
            <w:tcW w:w="602" w:type="dxa"/>
          </w:tcPr>
          <w:p w:rsidR="00AD338B" w:rsidRPr="00FD685D" w:rsidRDefault="00AD338B" w:rsidP="00C82444">
            <w:pPr>
              <w:rPr>
                <w:rFonts w:cstheme="minorHAnsi"/>
                <w:sz w:val="18"/>
                <w:szCs w:val="18"/>
              </w:rPr>
            </w:pPr>
          </w:p>
        </w:tc>
        <w:tc>
          <w:tcPr>
            <w:tcW w:w="1071" w:type="dxa"/>
          </w:tcPr>
          <w:p w:rsidR="00AD338B" w:rsidRPr="00FD685D" w:rsidRDefault="00AD338B" w:rsidP="00C82444">
            <w:pPr>
              <w:rPr>
                <w:rFonts w:cstheme="minorHAnsi"/>
                <w:sz w:val="18"/>
                <w:szCs w:val="18"/>
              </w:rPr>
            </w:pPr>
          </w:p>
        </w:tc>
        <w:tc>
          <w:tcPr>
            <w:tcW w:w="1267" w:type="dxa"/>
          </w:tcPr>
          <w:p w:rsidR="00AD338B" w:rsidRPr="00FD685D" w:rsidRDefault="00AD338B" w:rsidP="00C82444">
            <w:pPr>
              <w:rPr>
                <w:rFonts w:cstheme="minorHAnsi"/>
                <w:sz w:val="18"/>
                <w:szCs w:val="18"/>
              </w:rPr>
            </w:pPr>
          </w:p>
        </w:tc>
        <w:tc>
          <w:tcPr>
            <w:tcW w:w="893" w:type="dxa"/>
          </w:tcPr>
          <w:p w:rsidR="00AD338B" w:rsidRPr="00FD685D" w:rsidRDefault="00AD338B" w:rsidP="00C82444">
            <w:pPr>
              <w:rPr>
                <w:rFonts w:cstheme="minorHAnsi"/>
                <w:sz w:val="18"/>
                <w:szCs w:val="18"/>
              </w:rPr>
            </w:pPr>
          </w:p>
        </w:tc>
        <w:tc>
          <w:tcPr>
            <w:tcW w:w="1170" w:type="dxa"/>
          </w:tcPr>
          <w:p w:rsidR="00AD338B" w:rsidRPr="00FD685D" w:rsidRDefault="00AD338B" w:rsidP="00C82444">
            <w:pPr>
              <w:rPr>
                <w:rFonts w:cstheme="minorHAnsi"/>
                <w:sz w:val="18"/>
                <w:szCs w:val="18"/>
              </w:rPr>
            </w:pPr>
          </w:p>
        </w:tc>
        <w:tc>
          <w:tcPr>
            <w:tcW w:w="1271" w:type="dxa"/>
          </w:tcPr>
          <w:p w:rsidR="00AD338B" w:rsidRPr="00FD685D" w:rsidRDefault="00AD338B" w:rsidP="00C82444">
            <w:pPr>
              <w:rPr>
                <w:rFonts w:cstheme="minorHAnsi"/>
                <w:sz w:val="18"/>
                <w:szCs w:val="18"/>
              </w:rPr>
            </w:pPr>
          </w:p>
        </w:tc>
      </w:tr>
    </w:tbl>
    <w:p w:rsidR="008D7EC5" w:rsidRDefault="008D7EC5">
      <w:pPr>
        <w:rPr>
          <w:color w:val="00B0F0"/>
        </w:rPr>
      </w:pPr>
      <w:r>
        <w:rPr>
          <w:color w:val="00B0F0"/>
        </w:rPr>
        <w:br w:type="page"/>
      </w:r>
    </w:p>
    <w:p w:rsidR="00251DA4" w:rsidRPr="00DA0F72" w:rsidRDefault="00251DA4" w:rsidP="00251DA4">
      <w:pPr>
        <w:ind w:left="360"/>
        <w:rPr>
          <w:color w:val="00B0F0"/>
        </w:rPr>
      </w:pPr>
      <w:r w:rsidRPr="00DA0F72">
        <w:rPr>
          <w:color w:val="00B0F0"/>
        </w:rPr>
        <w:lastRenderedPageBreak/>
        <w:t xml:space="preserve">  </w:t>
      </w:r>
    </w:p>
    <w:p w:rsidR="00E70AB8" w:rsidRPr="00E70AB8" w:rsidRDefault="00E70AB8" w:rsidP="004B1E6A">
      <w:pPr>
        <w:pStyle w:val="ListParagraph"/>
        <w:numPr>
          <w:ilvl w:val="0"/>
          <w:numId w:val="4"/>
        </w:numPr>
        <w:spacing w:after="0" w:line="240" w:lineRule="auto"/>
        <w:rPr>
          <w:b/>
        </w:rPr>
      </w:pPr>
      <w:r w:rsidRPr="00E70AB8">
        <w:rPr>
          <w:b/>
        </w:rPr>
        <w:t>Steppenwolf VHA10</w:t>
      </w:r>
      <w:r>
        <w:rPr>
          <w:b/>
        </w:rPr>
        <w:t>: Psychoanalytic/archetypal theory (on QCAA website</w:t>
      </w:r>
      <w:r w:rsidR="000F4C5D">
        <w:rPr>
          <w:b/>
        </w:rPr>
        <w:t>) ALL</w:t>
      </w:r>
      <w:r>
        <w:rPr>
          <w:b/>
        </w:rPr>
        <w:t xml:space="preserve"> </w:t>
      </w:r>
      <w:hyperlink r:id="rId6" w:history="1">
        <w:r>
          <w:rPr>
            <w:rStyle w:val="Hyperlink"/>
          </w:rPr>
          <w:t>https://www.qcaa.qld.edu.au/downloads/senior-qce/english/snr_english_lit_ext_20_ia3_asr_high.pdf</w:t>
        </w:r>
      </w:hyperlink>
    </w:p>
    <w:p w:rsidR="00251DA4" w:rsidRPr="00152EE9" w:rsidRDefault="00E70AB8" w:rsidP="00E70AB8">
      <w:pPr>
        <w:ind w:left="360"/>
        <w:rPr>
          <w:b/>
          <w:color w:val="7030A0"/>
          <w:sz w:val="20"/>
          <w:szCs w:val="20"/>
        </w:rPr>
      </w:pPr>
      <w:r w:rsidRPr="00152EE9">
        <w:rPr>
          <w:color w:val="7030A0"/>
          <w:sz w:val="20"/>
          <w:szCs w:val="20"/>
        </w:rPr>
        <w:t xml:space="preserve">The critical reception of Hermann Hesse's 1927 work </w:t>
      </w:r>
      <w:r w:rsidRPr="00DA0F72">
        <w:rPr>
          <w:color w:val="7030A0"/>
          <w:sz w:val="20"/>
          <w:szCs w:val="20"/>
        </w:rPr>
        <w:t xml:space="preserve">Steppenwolf, </w:t>
      </w:r>
      <w:r w:rsidRPr="00152EE9">
        <w:rPr>
          <w:color w:val="7030A0"/>
          <w:sz w:val="20"/>
          <w:szCs w:val="20"/>
        </w:rPr>
        <w:t xml:space="preserve">both in Germany and the English-speaking world, fluctuated sporadically throughout the 20th Century, and indeed continues to do so. The novel, following depressed intellectual Harry Haller's struggle to reconcile the civilized and the bestial of his inner self, rose to particular popularity in America during the 1960s and 1970s. </w:t>
      </w:r>
      <w:r w:rsidRPr="00152EE9">
        <w:rPr>
          <w:b/>
          <w:color w:val="7030A0"/>
          <w:sz w:val="20"/>
          <w:szCs w:val="20"/>
        </w:rPr>
        <w:t>The conservative publications dismissed Hesse as "a dropout... one reason why he has been so popular with the recent generation of American students" (Greenberg, 1976) and Steppenwolf as "simpleminded [philosophy]... [Haller is] an insufferable case of attenuated adolescence… with his 48-year-old's face and his 14-year-old's confusions" (The New York Times, 1974). Simultaneously, younger generations extolled Hesse for his "breath-</w:t>
      </w:r>
      <w:proofErr w:type="spellStart"/>
      <w:r w:rsidRPr="00152EE9">
        <w:rPr>
          <w:b/>
          <w:color w:val="7030A0"/>
          <w:sz w:val="20"/>
          <w:szCs w:val="20"/>
        </w:rPr>
        <w:t>takingly</w:t>
      </w:r>
      <w:proofErr w:type="spellEnd"/>
      <w:r w:rsidRPr="00152EE9">
        <w:rPr>
          <w:b/>
          <w:color w:val="7030A0"/>
          <w:sz w:val="20"/>
          <w:szCs w:val="20"/>
        </w:rPr>
        <w:t xml:space="preserve"> subtle psychoanalysis” (Leary &amp; </w:t>
      </w:r>
      <w:proofErr w:type="spellStart"/>
      <w:r w:rsidRPr="00152EE9">
        <w:rPr>
          <w:b/>
          <w:color w:val="7030A0"/>
          <w:sz w:val="20"/>
          <w:szCs w:val="20"/>
        </w:rPr>
        <w:t>Metzner</w:t>
      </w:r>
      <w:proofErr w:type="spellEnd"/>
      <w:r w:rsidRPr="00152EE9">
        <w:rPr>
          <w:b/>
          <w:color w:val="7030A0"/>
          <w:sz w:val="20"/>
          <w:szCs w:val="20"/>
        </w:rPr>
        <w:t xml:space="preserve">, 1968 p.171) and characters “[towering] like gods </w:t>
      </w:r>
      <w:proofErr w:type="spellStart"/>
      <w:r w:rsidRPr="00152EE9">
        <w:rPr>
          <w:b/>
          <w:color w:val="7030A0"/>
          <w:sz w:val="20"/>
          <w:szCs w:val="20"/>
        </w:rPr>
        <w:t>chiselled</w:t>
      </w:r>
      <w:proofErr w:type="spellEnd"/>
      <w:r w:rsidRPr="00152EE9">
        <w:rPr>
          <w:b/>
          <w:color w:val="7030A0"/>
          <w:sz w:val="20"/>
          <w:szCs w:val="20"/>
        </w:rPr>
        <w:t xml:space="preserve"> from marble, given breath by mother earth and cursed with insatiable desires" (Schott, 1968 p.8). Regardless of the stance of the critic, Hesse's message seemed unanimous; a "savage indictment of bourgeois society" (The New York Times in Penguin Books, 2009).</w:t>
      </w:r>
    </w:p>
    <w:p w:rsidR="00E70AB8" w:rsidRPr="00CD6F03" w:rsidRDefault="00E70AB8" w:rsidP="00E70AB8">
      <w:pPr>
        <w:ind w:left="360"/>
        <w:rPr>
          <w:b/>
          <w:color w:val="7030A0"/>
          <w:sz w:val="20"/>
          <w:szCs w:val="20"/>
        </w:rPr>
      </w:pPr>
      <w:r w:rsidRPr="00CD6F03">
        <w:rPr>
          <w:b/>
          <w:color w:val="7030A0"/>
          <w:sz w:val="20"/>
          <w:szCs w:val="20"/>
        </w:rPr>
        <w:t>However, this reading of Steppenwolf was subject to the influence of the romanticized concept of the 'outsider’ that emerged with the cynical counter-conservatism of the American 1960s and 1970s</w:t>
      </w:r>
      <w:r w:rsidRPr="00152EE9">
        <w:rPr>
          <w:color w:val="7030A0"/>
          <w:sz w:val="20"/>
          <w:szCs w:val="20"/>
        </w:rPr>
        <w:t>.</w:t>
      </w:r>
      <w:r w:rsidRPr="00E70AB8">
        <w:rPr>
          <w:sz w:val="20"/>
          <w:szCs w:val="20"/>
        </w:rPr>
        <w:t xml:space="preserve"> </w:t>
      </w:r>
      <w:r w:rsidRPr="00CD6F03">
        <w:rPr>
          <w:color w:val="00B050"/>
          <w:sz w:val="20"/>
          <w:szCs w:val="20"/>
        </w:rPr>
        <w:t xml:space="preserve">Alternative interpretations, rendered valid by the impossibility of </w:t>
      </w:r>
      <w:r w:rsidRPr="00D41C30">
        <w:rPr>
          <w:b/>
          <w:color w:val="FFC000"/>
          <w:sz w:val="20"/>
          <w:szCs w:val="20"/>
        </w:rPr>
        <w:t>"an univocal reading</w:t>
      </w:r>
      <w:r w:rsidRPr="00E70AB8">
        <w:rPr>
          <w:sz w:val="20"/>
          <w:szCs w:val="20"/>
        </w:rPr>
        <w:t xml:space="preserve">" (Abrams in Miller, 1977), </w:t>
      </w:r>
      <w:r w:rsidRPr="00CD6F03">
        <w:rPr>
          <w:color w:val="00B050"/>
          <w:sz w:val="20"/>
          <w:szCs w:val="20"/>
        </w:rPr>
        <w:t xml:space="preserve">are justified by the recurring themes of sensuality and optimism throughout the novel, </w:t>
      </w:r>
      <w:r w:rsidRPr="00CD6F03">
        <w:rPr>
          <w:b/>
          <w:color w:val="7030A0"/>
          <w:sz w:val="20"/>
          <w:szCs w:val="20"/>
        </w:rPr>
        <w:t>which at times seems to endorse wholehearted participation in society and the pursuit of a pleasure driven existence while dismissing preoccupation with the flaws of modernity and voluntary isolation as arrogant and wasteful. These conflicting undertones raise the question of the novel's true stance on the defiant antisocialism for which it was championed by the American Hesse Boom, and furthermore, which cultural constructs</w:t>
      </w:r>
      <w:r w:rsidRPr="00E70AB8">
        <w:rPr>
          <w:sz w:val="20"/>
          <w:szCs w:val="20"/>
        </w:rPr>
        <w:t xml:space="preserve"> may </w:t>
      </w:r>
      <w:r w:rsidRPr="00CD6F03">
        <w:rPr>
          <w:b/>
          <w:color w:val="7030A0"/>
          <w:sz w:val="20"/>
          <w:szCs w:val="20"/>
        </w:rPr>
        <w:t>have led to the association of Steppenwolf with the very attitudes it rejects.</w:t>
      </w:r>
    </w:p>
    <w:p w:rsidR="00E80633" w:rsidRDefault="00E70AB8" w:rsidP="00E948F0">
      <w:pPr>
        <w:spacing w:after="0" w:line="240" w:lineRule="auto"/>
        <w:ind w:left="360"/>
        <w:rPr>
          <w:color w:val="00B050"/>
          <w:sz w:val="20"/>
          <w:szCs w:val="20"/>
        </w:rPr>
      </w:pPr>
      <w:r w:rsidRPr="00CD6F03">
        <w:rPr>
          <w:b/>
          <w:color w:val="7030A0"/>
          <w:sz w:val="20"/>
          <w:szCs w:val="20"/>
        </w:rPr>
        <w:t>The continued, yet inconsistent cultural fascination with Steppenwolf over such a broad period</w:t>
      </w:r>
      <w:r w:rsidRPr="00E70AB8">
        <w:rPr>
          <w:sz w:val="20"/>
          <w:szCs w:val="20"/>
        </w:rPr>
        <w:t xml:space="preserve"> of time </w:t>
      </w:r>
      <w:r w:rsidRPr="00CD6F03">
        <w:rPr>
          <w:color w:val="00B050"/>
          <w:sz w:val="20"/>
          <w:szCs w:val="20"/>
        </w:rPr>
        <w:t xml:space="preserve">renders </w:t>
      </w:r>
      <w:r w:rsidRPr="00D41C30">
        <w:rPr>
          <w:b/>
          <w:color w:val="FFC000"/>
          <w:sz w:val="20"/>
          <w:szCs w:val="20"/>
        </w:rPr>
        <w:t>reception theory</w:t>
      </w:r>
      <w:r w:rsidRPr="00E70AB8">
        <w:rPr>
          <w:sz w:val="20"/>
          <w:szCs w:val="20"/>
        </w:rPr>
        <w:t xml:space="preserve"> </w:t>
      </w:r>
      <w:r w:rsidRPr="00CD6F03">
        <w:rPr>
          <w:color w:val="00B050"/>
          <w:sz w:val="20"/>
          <w:szCs w:val="20"/>
        </w:rPr>
        <w:t>a meaningful approach</w:t>
      </w:r>
      <w:r w:rsidRPr="00E70AB8">
        <w:rPr>
          <w:sz w:val="20"/>
          <w:szCs w:val="20"/>
        </w:rPr>
        <w:t xml:space="preserve"> </w:t>
      </w:r>
      <w:r w:rsidRPr="00DA0F72">
        <w:rPr>
          <w:color w:val="00B0F0"/>
          <w:sz w:val="20"/>
          <w:szCs w:val="20"/>
        </w:rPr>
        <w:t xml:space="preserve">in the </w:t>
      </w:r>
      <w:r w:rsidR="00D13B50" w:rsidRPr="00DA0F72">
        <w:rPr>
          <w:color w:val="00B0F0"/>
          <w:sz w:val="20"/>
          <w:szCs w:val="20"/>
        </w:rPr>
        <w:t>endeavor</w:t>
      </w:r>
      <w:r w:rsidRPr="00DA0F72">
        <w:rPr>
          <w:color w:val="00B0F0"/>
          <w:sz w:val="20"/>
          <w:szCs w:val="20"/>
        </w:rPr>
        <w:t xml:space="preserve"> to isolate the traits of Hesse's writing that appealed to particular generations while repelling others</w:t>
      </w:r>
      <w:r w:rsidRPr="00CD6F03">
        <w:rPr>
          <w:color w:val="00B0F0"/>
          <w:sz w:val="20"/>
          <w:szCs w:val="20"/>
        </w:rPr>
        <w:t>. In order to analyse trends in the popularity of Harry Haller as a figure of social disenchantment, the text must first be examined to produce</w:t>
      </w:r>
      <w:r w:rsidRPr="00E70AB8">
        <w:rPr>
          <w:sz w:val="20"/>
          <w:szCs w:val="20"/>
        </w:rPr>
        <w:t xml:space="preserve"> </w:t>
      </w:r>
      <w:r w:rsidRPr="00D41C30">
        <w:rPr>
          <w:b/>
          <w:color w:val="FFC000"/>
          <w:sz w:val="20"/>
          <w:szCs w:val="20"/>
        </w:rPr>
        <w:t>a psychoanalytic</w:t>
      </w:r>
      <w:r w:rsidRPr="00DA0F72">
        <w:rPr>
          <w:color w:val="FFC000"/>
          <w:sz w:val="20"/>
          <w:szCs w:val="20"/>
        </w:rPr>
        <w:t xml:space="preserve"> </w:t>
      </w:r>
      <w:r w:rsidRPr="00CD6F03">
        <w:rPr>
          <w:color w:val="00B0F0"/>
          <w:sz w:val="20"/>
          <w:szCs w:val="20"/>
        </w:rPr>
        <w:t>reading of the plot in relation to the character</w:t>
      </w:r>
      <w:r w:rsidRPr="00E70AB8">
        <w:rPr>
          <w:sz w:val="20"/>
          <w:szCs w:val="20"/>
        </w:rPr>
        <w:t xml:space="preserve">. </w:t>
      </w:r>
      <w:r w:rsidRPr="00D41C30">
        <w:rPr>
          <w:b/>
          <w:color w:val="FFC000"/>
          <w:sz w:val="20"/>
          <w:szCs w:val="20"/>
        </w:rPr>
        <w:t>The breadth of psychoanalysis as a literary criticism requires the specific focus branch of archetypal theory,</w:t>
      </w:r>
      <w:r w:rsidRPr="00CD6F03">
        <w:rPr>
          <w:color w:val="FFC000"/>
          <w:sz w:val="20"/>
          <w:szCs w:val="20"/>
        </w:rPr>
        <w:t xml:space="preserve"> </w:t>
      </w:r>
      <w:r w:rsidRPr="00E70AB8">
        <w:rPr>
          <w:sz w:val="20"/>
          <w:szCs w:val="20"/>
        </w:rPr>
        <w:t>which seeks "</w:t>
      </w:r>
      <w:r w:rsidRPr="00D41C30">
        <w:rPr>
          <w:i/>
          <w:color w:val="FF0000"/>
          <w:sz w:val="20"/>
          <w:szCs w:val="20"/>
        </w:rPr>
        <w:t>to identify archetypes and trace patterns in diverse literary works across eras and cultures"</w:t>
      </w:r>
      <w:r w:rsidRPr="00D41C30">
        <w:rPr>
          <w:i/>
          <w:sz w:val="20"/>
          <w:szCs w:val="20"/>
        </w:rPr>
        <w:t xml:space="preserve"> (B</w:t>
      </w:r>
      <w:r w:rsidRPr="00E70AB8">
        <w:rPr>
          <w:sz w:val="20"/>
          <w:szCs w:val="20"/>
        </w:rPr>
        <w:t xml:space="preserve">unkers, 2011). </w:t>
      </w:r>
      <w:r w:rsidRPr="00D41C30">
        <w:rPr>
          <w:b/>
          <w:color w:val="FFC000"/>
          <w:sz w:val="20"/>
          <w:szCs w:val="20"/>
        </w:rPr>
        <w:t>The romantic hero archetype</w:t>
      </w:r>
      <w:r w:rsidRPr="00E70AB8">
        <w:rPr>
          <w:sz w:val="20"/>
          <w:szCs w:val="20"/>
        </w:rPr>
        <w:t xml:space="preserve"> in conjunction with the romantic dilemma in the light of </w:t>
      </w:r>
      <w:r w:rsidRPr="00D41C30">
        <w:rPr>
          <w:b/>
          <w:color w:val="FFC000"/>
          <w:sz w:val="20"/>
          <w:szCs w:val="20"/>
        </w:rPr>
        <w:t>Lacanian psychoanalysis</w:t>
      </w:r>
      <w:r w:rsidRPr="00DA0F72">
        <w:rPr>
          <w:color w:val="FFC000"/>
          <w:sz w:val="20"/>
          <w:szCs w:val="20"/>
        </w:rPr>
        <w:t xml:space="preserve"> </w:t>
      </w:r>
      <w:r w:rsidRPr="00E70AB8">
        <w:rPr>
          <w:sz w:val="20"/>
          <w:szCs w:val="20"/>
        </w:rPr>
        <w:t xml:space="preserve">can be applied to Steppenwolf </w:t>
      </w:r>
      <w:r w:rsidRPr="00DA0F72">
        <w:rPr>
          <w:color w:val="00B0F0"/>
          <w:sz w:val="20"/>
          <w:szCs w:val="20"/>
        </w:rPr>
        <w:t xml:space="preserve">to evaluate whether it champions or denounces Haller's antisocialism, </w:t>
      </w:r>
      <w:r w:rsidRPr="00DA0F72">
        <w:rPr>
          <w:color w:val="00B050"/>
          <w:sz w:val="20"/>
          <w:szCs w:val="20"/>
        </w:rPr>
        <w:t>whil</w:t>
      </w:r>
      <w:r w:rsidRPr="00E70AB8">
        <w:rPr>
          <w:sz w:val="20"/>
          <w:szCs w:val="20"/>
        </w:rPr>
        <w:t xml:space="preserve">e </w:t>
      </w:r>
      <w:r w:rsidRPr="00D41C30">
        <w:rPr>
          <w:b/>
          <w:color w:val="FFC000"/>
          <w:sz w:val="20"/>
          <w:szCs w:val="20"/>
        </w:rPr>
        <w:t>reception theory</w:t>
      </w:r>
      <w:r w:rsidRPr="00DA0F72">
        <w:rPr>
          <w:color w:val="FFC000"/>
          <w:sz w:val="20"/>
          <w:szCs w:val="20"/>
        </w:rPr>
        <w:t xml:space="preserve"> </w:t>
      </w:r>
      <w:r w:rsidRPr="00DA0F72">
        <w:rPr>
          <w:color w:val="00B050"/>
          <w:sz w:val="20"/>
          <w:szCs w:val="20"/>
        </w:rPr>
        <w:t>analyses the relationship between cultural context and popular interpretations of Steppenwolf during the 1960s and 1970s Hesse boom.</w:t>
      </w:r>
    </w:p>
    <w:p w:rsidR="00E948F0" w:rsidRDefault="008D7EC5" w:rsidP="00E948F0">
      <w:pPr>
        <w:spacing w:after="0" w:line="240" w:lineRule="auto"/>
        <w:ind w:left="360"/>
        <w:rPr>
          <w:color w:val="00B050"/>
          <w:sz w:val="20"/>
          <w:szCs w:val="20"/>
        </w:rPr>
      </w:pPr>
      <w:r w:rsidRPr="00CD6F03">
        <w:rPr>
          <w:b/>
          <w:noProof/>
          <w:color w:val="7030A0"/>
          <w:sz w:val="20"/>
          <w:szCs w:val="20"/>
        </w:rPr>
        <mc:AlternateContent>
          <mc:Choice Requires="wps">
            <w:drawing>
              <wp:anchor distT="0" distB="0" distL="114300" distR="114300" simplePos="0" relativeHeight="251660288" behindDoc="0" locked="0" layoutInCell="1" allowOverlap="1">
                <wp:simplePos x="0" y="0"/>
                <wp:positionH relativeFrom="column">
                  <wp:posOffset>1095555</wp:posOffset>
                </wp:positionH>
                <wp:positionV relativeFrom="paragraph">
                  <wp:posOffset>455</wp:posOffset>
                </wp:positionV>
                <wp:extent cx="4591050" cy="48308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4591050" cy="483080"/>
                        </a:xfrm>
                        <a:prstGeom prst="rect">
                          <a:avLst/>
                        </a:prstGeom>
                      </wps:spPr>
                      <wps:style>
                        <a:lnRef idx="2">
                          <a:schemeClr val="dk1"/>
                        </a:lnRef>
                        <a:fillRef idx="1">
                          <a:schemeClr val="lt1"/>
                        </a:fillRef>
                        <a:effectRef idx="0">
                          <a:schemeClr val="dk1"/>
                        </a:effectRef>
                        <a:fontRef idx="minor">
                          <a:schemeClr val="dk1"/>
                        </a:fontRef>
                      </wps:style>
                      <wps:txbx>
                        <w:txbxContent>
                          <w:p w:rsidR="00C82444" w:rsidRPr="00CD6F03" w:rsidRDefault="00C82444" w:rsidP="00E948F0">
                            <w:pPr>
                              <w:jc w:val="center"/>
                              <w:rPr>
                                <w:b/>
                                <w:color w:val="000000" w:themeColor="text1"/>
                              </w:rPr>
                            </w:pPr>
                            <w:r w:rsidRPr="00CD6F03">
                              <w:rPr>
                                <w:b/>
                                <w:color w:val="000000" w:themeColor="text1"/>
                              </w:rPr>
                              <w:t xml:space="preserve">What are the main differences between these opening paragraphs in excerpt 7 and most of the others?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86.25pt;margin-top:.05pt;width:361.5pt;height:38.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" fillcolor="white [3201]" strokecolor="black [3200]" strokeweight="1pt">
                <v:textbox>
                  <w:txbxContent>
                    <w:p w:rsidR="00C82444" w:rsidRPr="00CD6F03" w:rsidRDefault="00C82444" w:rsidP="00E948F0">
                      <w:pPr>
                        <w:jc w:val="center"/>
                        <w:rPr>
                          <w:b/>
                          <w:color w:val="000000" w:themeColor="text1"/>
                        </w:rPr>
                      </w:pPr>
                      <w:r w:rsidRPr="00CD6F03">
                        <w:rPr>
                          <w:b/>
                          <w:color w:val="000000" w:themeColor="text1"/>
                        </w:rPr>
                        <w:t xml:space="preserve">What are the main differences between these opening paragraphs in excerpt 7 and most of the others? </w:t>
                      </w:r>
                    </w:p>
                  </w:txbxContent>
                </v:textbox>
              </v:rect>
            </w:pict>
          </mc:Fallback>
        </mc:AlternateContent>
      </w:r>
    </w:p>
    <w:p w:rsidR="00E948F0" w:rsidRDefault="00E948F0" w:rsidP="00E948F0">
      <w:pPr>
        <w:spacing w:after="0" w:line="240" w:lineRule="auto"/>
        <w:ind w:left="360"/>
        <w:rPr>
          <w:color w:val="00B050"/>
          <w:sz w:val="20"/>
          <w:szCs w:val="20"/>
        </w:rPr>
      </w:pPr>
    </w:p>
    <w:p w:rsidR="00E948F0" w:rsidRDefault="00E948F0" w:rsidP="00E948F0">
      <w:pPr>
        <w:spacing w:after="0" w:line="240" w:lineRule="auto"/>
        <w:ind w:left="360"/>
        <w:rPr>
          <w:color w:val="00B050"/>
          <w:sz w:val="20"/>
          <w:szCs w:val="20"/>
        </w:rPr>
      </w:pPr>
    </w:p>
    <w:p w:rsidR="00E948F0" w:rsidRDefault="00E948F0" w:rsidP="008D7EC5">
      <w:pPr>
        <w:spacing w:after="0" w:line="240" w:lineRule="auto"/>
        <w:rPr>
          <w:color w:val="00B050"/>
          <w:sz w:val="20"/>
          <w:szCs w:val="20"/>
        </w:rPr>
      </w:pPr>
    </w:p>
    <w:p w:rsidR="008D7EC5" w:rsidRPr="002C4E6F" w:rsidRDefault="008D7EC5" w:rsidP="008D7EC5">
      <w:pPr>
        <w:spacing w:after="0" w:line="240" w:lineRule="auto"/>
        <w:rPr>
          <w:b/>
        </w:rPr>
      </w:pPr>
      <w:r w:rsidRPr="002C4E6F">
        <w:rPr>
          <w:b/>
        </w:rPr>
        <w:t>Checklist</w:t>
      </w:r>
      <w:r>
        <w:rPr>
          <w:b/>
        </w:rPr>
        <w:t xml:space="preserve"> – paragraphs are highlighted using this colour code.</w:t>
      </w:r>
    </w:p>
    <w:p w:rsidR="008D7EC5" w:rsidRPr="00152EE9" w:rsidRDefault="008D7EC5" w:rsidP="008D7EC5">
      <w:pPr>
        <w:pStyle w:val="ListParagraph"/>
        <w:numPr>
          <w:ilvl w:val="0"/>
          <w:numId w:val="7"/>
        </w:numPr>
        <w:spacing w:after="0" w:line="240" w:lineRule="auto"/>
        <w:rPr>
          <w:color w:val="000000" w:themeColor="text1"/>
        </w:rPr>
      </w:pPr>
      <w:r w:rsidRPr="00152EE9">
        <w:rPr>
          <w:color w:val="000000" w:themeColor="text1"/>
        </w:rPr>
        <w:t>Introductory remarks</w:t>
      </w:r>
    </w:p>
    <w:p w:rsidR="008D7EC5" w:rsidRPr="00251DA4" w:rsidRDefault="008D7EC5" w:rsidP="008D7EC5">
      <w:pPr>
        <w:pStyle w:val="ListParagraph"/>
        <w:numPr>
          <w:ilvl w:val="0"/>
          <w:numId w:val="7"/>
        </w:numPr>
        <w:spacing w:after="0" w:line="240" w:lineRule="auto"/>
        <w:rPr>
          <w:color w:val="00B0F0"/>
        </w:rPr>
      </w:pPr>
      <w:r w:rsidRPr="00251DA4">
        <w:rPr>
          <w:color w:val="00B0F0"/>
        </w:rPr>
        <w:t xml:space="preserve">Clear stated purpose </w:t>
      </w:r>
    </w:p>
    <w:p w:rsidR="008D7EC5" w:rsidRPr="00251DA4" w:rsidRDefault="008D7EC5" w:rsidP="008D7EC5">
      <w:pPr>
        <w:pStyle w:val="ListParagraph"/>
        <w:numPr>
          <w:ilvl w:val="0"/>
          <w:numId w:val="7"/>
        </w:numPr>
        <w:spacing w:after="0" w:line="240" w:lineRule="auto"/>
        <w:rPr>
          <w:color w:val="7030A0"/>
        </w:rPr>
      </w:pPr>
      <w:r w:rsidRPr="00251DA4">
        <w:rPr>
          <w:color w:val="7030A0"/>
        </w:rPr>
        <w:t>Names focal text/s (novel/s)</w:t>
      </w:r>
      <w:r>
        <w:rPr>
          <w:color w:val="7030A0"/>
        </w:rPr>
        <w:t xml:space="preserve"> – clear explanation of relevant information on text</w:t>
      </w:r>
    </w:p>
    <w:p w:rsidR="008D7EC5" w:rsidRPr="00D41C30" w:rsidRDefault="008D7EC5" w:rsidP="008D7EC5">
      <w:pPr>
        <w:pStyle w:val="ListParagraph"/>
        <w:numPr>
          <w:ilvl w:val="0"/>
          <w:numId w:val="7"/>
        </w:numPr>
        <w:spacing w:after="0" w:line="240" w:lineRule="auto"/>
        <w:rPr>
          <w:b/>
          <w:color w:val="FFC000"/>
        </w:rPr>
      </w:pPr>
      <w:r w:rsidRPr="00D41C30">
        <w:rPr>
          <w:b/>
          <w:color w:val="FFC000"/>
        </w:rPr>
        <w:t>Names two specific theories</w:t>
      </w:r>
    </w:p>
    <w:p w:rsidR="008D7EC5" w:rsidRPr="00251DA4" w:rsidRDefault="008D7EC5" w:rsidP="008D7EC5">
      <w:pPr>
        <w:pStyle w:val="ListParagraph"/>
        <w:numPr>
          <w:ilvl w:val="0"/>
          <w:numId w:val="7"/>
        </w:numPr>
        <w:spacing w:after="0" w:line="240" w:lineRule="auto"/>
        <w:rPr>
          <w:color w:val="0070C0"/>
        </w:rPr>
      </w:pPr>
      <w:r w:rsidRPr="00251DA4">
        <w:rPr>
          <w:color w:val="0070C0"/>
        </w:rPr>
        <w:t>Concise explanation of  how you intend to use theoretical approaches</w:t>
      </w:r>
    </w:p>
    <w:p w:rsidR="008D7EC5" w:rsidRPr="00251DA4" w:rsidRDefault="008D7EC5" w:rsidP="008D7EC5">
      <w:pPr>
        <w:pStyle w:val="ListParagraph"/>
        <w:numPr>
          <w:ilvl w:val="0"/>
          <w:numId w:val="7"/>
        </w:numPr>
        <w:spacing w:after="0" w:line="240" w:lineRule="auto"/>
        <w:rPr>
          <w:color w:val="FF0000"/>
        </w:rPr>
      </w:pPr>
      <w:r w:rsidRPr="00251DA4">
        <w:rPr>
          <w:color w:val="FF0000"/>
        </w:rPr>
        <w:t xml:space="preserve">Two quotes from theory </w:t>
      </w:r>
    </w:p>
    <w:p w:rsidR="008D7EC5" w:rsidRDefault="008D7EC5" w:rsidP="008D7EC5">
      <w:pPr>
        <w:pStyle w:val="ListParagraph"/>
        <w:numPr>
          <w:ilvl w:val="0"/>
          <w:numId w:val="7"/>
        </w:numPr>
        <w:spacing w:after="0" w:line="240" w:lineRule="auto"/>
        <w:rPr>
          <w:color w:val="538135" w:themeColor="accent6" w:themeShade="BF"/>
        </w:rPr>
      </w:pPr>
      <w:r w:rsidRPr="00251DA4">
        <w:rPr>
          <w:color w:val="538135" w:themeColor="accent6" w:themeShade="BF"/>
        </w:rPr>
        <w:t>Evaluates comparative effectiveness of theories</w:t>
      </w:r>
    </w:p>
    <w:p w:rsidR="008D7EC5" w:rsidRDefault="008D7EC5" w:rsidP="008D7EC5">
      <w:pPr>
        <w:pStyle w:val="ListParagraph"/>
        <w:spacing w:after="0" w:line="240" w:lineRule="auto"/>
        <w:rPr>
          <w:rFonts w:asciiTheme="majorHAnsi" w:hAnsiTheme="majorHAnsi"/>
          <w:b/>
        </w:rPr>
      </w:pPr>
      <w:r>
        <w:rPr>
          <w:noProof/>
          <w:color w:val="00B050"/>
          <w:sz w:val="20"/>
          <w:szCs w:val="20"/>
        </w:rPr>
        <w:lastRenderedPageBreak/>
        <mc:AlternateContent>
          <mc:Choice Requires="wps">
            <w:drawing>
              <wp:anchor distT="0" distB="0" distL="114300" distR="114300" simplePos="0" relativeHeight="251661312" behindDoc="0" locked="0" layoutInCell="1" allowOverlap="1">
                <wp:simplePos x="0" y="0"/>
                <wp:positionH relativeFrom="column">
                  <wp:posOffset>1296790</wp:posOffset>
                </wp:positionH>
                <wp:positionV relativeFrom="paragraph">
                  <wp:posOffset>-284672</wp:posOffset>
                </wp:positionV>
                <wp:extent cx="2581275" cy="962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581275" cy="962025"/>
                        </a:xfrm>
                        <a:prstGeom prst="rect">
                          <a:avLst/>
                        </a:prstGeom>
                      </wps:spPr>
                      <wps:style>
                        <a:lnRef idx="2">
                          <a:schemeClr val="dk1"/>
                        </a:lnRef>
                        <a:fillRef idx="1">
                          <a:schemeClr val="lt1"/>
                        </a:fillRef>
                        <a:effectRef idx="0">
                          <a:schemeClr val="dk1"/>
                        </a:effectRef>
                        <a:fontRef idx="minor">
                          <a:schemeClr val="dk1"/>
                        </a:fontRef>
                      </wps:style>
                      <wps:txbx>
                        <w:txbxContent>
                          <w:p w:rsidR="00C82444" w:rsidRDefault="00C82444" w:rsidP="009E639F">
                            <w:pPr>
                              <w:spacing w:after="0" w:line="240" w:lineRule="auto"/>
                              <w:rPr>
                                <w:b/>
                                <w:color w:val="000000" w:themeColor="text1"/>
                              </w:rPr>
                            </w:pPr>
                            <w:r w:rsidRPr="002C5C18">
                              <w:rPr>
                                <w:b/>
                                <w:color w:val="000000" w:themeColor="text1"/>
                              </w:rPr>
                              <w:t xml:space="preserve">Avoid use of first person and future tense </w:t>
                            </w:r>
                            <w:r>
                              <w:rPr>
                                <w:b/>
                                <w:color w:val="000000" w:themeColor="text1"/>
                              </w:rPr>
                              <w:t>e.g.</w:t>
                            </w:r>
                            <w:r w:rsidRPr="002C5C18">
                              <w:rPr>
                                <w:b/>
                                <w:color w:val="000000" w:themeColor="text1"/>
                              </w:rPr>
                              <w:t xml:space="preserve">  </w:t>
                            </w:r>
                            <w:r w:rsidRPr="004B1E6A">
                              <w:rPr>
                                <w:b/>
                                <w:strike/>
                                <w:color w:val="000000" w:themeColor="text1"/>
                              </w:rPr>
                              <w:t>I will.</w:t>
                            </w:r>
                          </w:p>
                          <w:p w:rsidR="00C82444" w:rsidRDefault="00C82444" w:rsidP="009E639F">
                            <w:pPr>
                              <w:spacing w:after="0" w:line="240" w:lineRule="auto"/>
                              <w:rPr>
                                <w:b/>
                                <w:color w:val="000000" w:themeColor="text1"/>
                              </w:rPr>
                            </w:pPr>
                            <w:r>
                              <w:rPr>
                                <w:b/>
                                <w:color w:val="000000" w:themeColor="text1"/>
                              </w:rPr>
                              <w:t xml:space="preserve">Don’t say what you’ll do; just do it. </w:t>
                            </w:r>
                          </w:p>
                          <w:p w:rsidR="001F0BEB" w:rsidRPr="002C5C18" w:rsidRDefault="001F0BEB" w:rsidP="009E639F">
                            <w:pPr>
                              <w:spacing w:after="0" w:line="240" w:lineRule="auto"/>
                              <w:rPr>
                                <w:b/>
                                <w:color w:val="000000" w:themeColor="text1"/>
                              </w:rPr>
                            </w:pPr>
                            <w:r>
                              <w:rPr>
                                <w:b/>
                                <w:color w:val="000000" w:themeColor="text1"/>
                              </w:rPr>
                              <w:t>Present tense when analyzing literature. E.g. the author is interested in</w:t>
                            </w:r>
                            <w:proofErr w:type="gramStart"/>
                            <w:r>
                              <w:rPr>
                                <w:b/>
                                <w:color w:val="000000" w:themeColor="text1"/>
                              </w:rPr>
                              <w:t>..</w:t>
                            </w:r>
                            <w:proofErr w:type="gramEnd"/>
                          </w:p>
                          <w:p w:rsidR="00C82444" w:rsidRDefault="00C82444" w:rsidP="009E63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7" style="position:absolute;left:0;text-align:left;margin-left:102.1pt;margin-top:-22.4pt;width:203.25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" fillcolor="white [3201]" strokecolor="black [3200]" strokeweight="1pt">
                <v:textbox>
                  <w:txbxContent>
                    <w:p w:rsidR="00C82444" w:rsidRDefault="00C82444" w:rsidP="009E639F">
                      <w:pPr>
                        <w:spacing w:after="0" w:line="240" w:lineRule="auto"/>
                        <w:rPr>
                          <w:b/>
                          <w:color w:val="000000" w:themeColor="text1"/>
                        </w:rPr>
                      </w:pPr>
                      <w:r w:rsidRPr="002C5C18">
                        <w:rPr>
                          <w:b/>
                          <w:color w:val="000000" w:themeColor="text1"/>
                        </w:rPr>
                        <w:t xml:space="preserve">Avoid use of first person and future tense </w:t>
                      </w:r>
                      <w:r>
                        <w:rPr>
                          <w:b/>
                          <w:color w:val="000000" w:themeColor="text1"/>
                        </w:rPr>
                        <w:t>e.g.</w:t>
                      </w:r>
                      <w:r w:rsidRPr="002C5C18">
                        <w:rPr>
                          <w:b/>
                          <w:color w:val="000000" w:themeColor="text1"/>
                        </w:rPr>
                        <w:t xml:space="preserve">  </w:t>
                      </w:r>
                      <w:r w:rsidRPr="004B1E6A">
                        <w:rPr>
                          <w:b/>
                          <w:strike/>
                          <w:color w:val="000000" w:themeColor="text1"/>
                        </w:rPr>
                        <w:t>I will.</w:t>
                      </w:r>
                    </w:p>
                    <w:p w:rsidR="00C82444" w:rsidRDefault="00C82444" w:rsidP="009E639F">
                      <w:pPr>
                        <w:spacing w:after="0" w:line="240" w:lineRule="auto"/>
                        <w:rPr>
                          <w:b/>
                          <w:color w:val="000000" w:themeColor="text1"/>
                        </w:rPr>
                      </w:pPr>
                      <w:r>
                        <w:rPr>
                          <w:b/>
                          <w:color w:val="000000" w:themeColor="text1"/>
                        </w:rPr>
                        <w:t xml:space="preserve">Don’t say what you’ll do; just do it. </w:t>
                      </w:r>
                    </w:p>
                    <w:p w:rsidR="001F0BEB" w:rsidRPr="002C5C18" w:rsidRDefault="001F0BEB" w:rsidP="009E639F">
                      <w:pPr>
                        <w:spacing w:after="0" w:line="240" w:lineRule="auto"/>
                        <w:rPr>
                          <w:b/>
                          <w:color w:val="000000" w:themeColor="text1"/>
                        </w:rPr>
                      </w:pPr>
                      <w:r>
                        <w:rPr>
                          <w:b/>
                          <w:color w:val="000000" w:themeColor="text1"/>
                        </w:rPr>
                        <w:t>Present tense when analyzing literature. E.g. the author is interested in</w:t>
                      </w:r>
                      <w:proofErr w:type="gramStart"/>
                      <w:r>
                        <w:rPr>
                          <w:b/>
                          <w:color w:val="000000" w:themeColor="text1"/>
                        </w:rPr>
                        <w:t>..</w:t>
                      </w:r>
                      <w:proofErr w:type="gramEnd"/>
                    </w:p>
                    <w:p w:rsidR="00C82444" w:rsidRDefault="00C82444" w:rsidP="009E639F">
                      <w:pPr>
                        <w:jc w:val="center"/>
                      </w:pPr>
                    </w:p>
                  </w:txbxContent>
                </v:textbox>
              </v:rect>
            </w:pict>
          </mc:Fallback>
        </mc:AlternateContent>
      </w:r>
    </w:p>
    <w:p w:rsidR="008D7EC5" w:rsidRDefault="008D7EC5" w:rsidP="008D7EC5">
      <w:pPr>
        <w:pStyle w:val="ListParagraph"/>
        <w:spacing w:after="0" w:line="240" w:lineRule="auto"/>
        <w:rPr>
          <w:rFonts w:asciiTheme="majorHAnsi" w:hAnsiTheme="majorHAnsi"/>
          <w:b/>
        </w:rPr>
      </w:pPr>
    </w:p>
    <w:p w:rsidR="008D7EC5" w:rsidRDefault="008D7EC5" w:rsidP="008D7EC5">
      <w:pPr>
        <w:pStyle w:val="ListParagraph"/>
        <w:spacing w:after="0" w:line="240" w:lineRule="auto"/>
        <w:rPr>
          <w:rFonts w:asciiTheme="majorHAnsi" w:hAnsiTheme="majorHAnsi"/>
          <w:b/>
        </w:rPr>
      </w:pPr>
    </w:p>
    <w:p w:rsidR="008D7EC5" w:rsidRDefault="008D7EC5" w:rsidP="008D7EC5">
      <w:pPr>
        <w:pStyle w:val="ListParagraph"/>
        <w:spacing w:after="0" w:line="240" w:lineRule="auto"/>
        <w:rPr>
          <w:rFonts w:asciiTheme="majorHAnsi" w:hAnsiTheme="majorHAnsi"/>
          <w:b/>
        </w:rPr>
      </w:pPr>
    </w:p>
    <w:p w:rsidR="008D7EC5" w:rsidRDefault="008D7EC5" w:rsidP="008D7EC5">
      <w:pPr>
        <w:pStyle w:val="ListParagraph"/>
        <w:spacing w:after="0" w:line="240" w:lineRule="auto"/>
        <w:rPr>
          <w:rFonts w:asciiTheme="majorHAnsi" w:hAnsiTheme="majorHAnsi"/>
          <w:b/>
        </w:rPr>
      </w:pPr>
    </w:p>
    <w:p w:rsidR="008D7EC5" w:rsidRPr="00E35000" w:rsidRDefault="008D7EC5" w:rsidP="00E35000">
      <w:pPr>
        <w:pStyle w:val="ListParagraph"/>
        <w:numPr>
          <w:ilvl w:val="0"/>
          <w:numId w:val="4"/>
        </w:numPr>
        <w:spacing w:after="0" w:line="240" w:lineRule="auto"/>
        <w:rPr>
          <w:b/>
          <w:sz w:val="24"/>
          <w:szCs w:val="24"/>
        </w:rPr>
      </w:pPr>
      <w:r w:rsidRPr="00E35000">
        <w:rPr>
          <w:b/>
          <w:sz w:val="24"/>
          <w:szCs w:val="24"/>
        </w:rPr>
        <w:t>One Hundred Years of Solitude: new historicism/third wave feminism/gender theory</w:t>
      </w:r>
      <w:r w:rsidR="000F4C5D" w:rsidRPr="00E35000">
        <w:rPr>
          <w:b/>
          <w:sz w:val="24"/>
          <w:szCs w:val="24"/>
        </w:rPr>
        <w:t xml:space="preserve"> (Brooke)</w:t>
      </w:r>
    </w:p>
    <w:p w:rsidR="008D7EC5" w:rsidRPr="00E80633" w:rsidRDefault="008D7EC5" w:rsidP="008D7EC5">
      <w:pPr>
        <w:ind w:left="360"/>
        <w:rPr>
          <w:rFonts w:ascii="Verdana" w:hAnsi="Verdana"/>
          <w:sz w:val="18"/>
          <w:szCs w:val="18"/>
        </w:rPr>
      </w:pPr>
      <w:r w:rsidRPr="00CD6F03">
        <w:rPr>
          <w:rFonts w:ascii="Verdana" w:hAnsi="Verdana"/>
          <w:strike/>
          <w:sz w:val="18"/>
          <w:szCs w:val="16"/>
        </w:rPr>
        <w:t xml:space="preserve">In this analytical essay </w:t>
      </w:r>
      <w:r w:rsidRPr="00CD6F03">
        <w:rPr>
          <w:rFonts w:ascii="Verdana" w:hAnsi="Verdana"/>
          <w:strike/>
          <w:color w:val="00B0F0"/>
          <w:sz w:val="18"/>
          <w:szCs w:val="16"/>
        </w:rPr>
        <w:t>I</w:t>
      </w:r>
      <w:r w:rsidRPr="00DA0F72">
        <w:rPr>
          <w:rFonts w:ascii="Verdana" w:hAnsi="Verdana"/>
          <w:color w:val="00B0F0"/>
          <w:sz w:val="18"/>
          <w:szCs w:val="16"/>
        </w:rPr>
        <w:t xml:space="preserve"> will explore the extent to which Latin American literature perpetuates the myth of traditional Latin American machismo</w:t>
      </w:r>
      <w:r w:rsidRPr="00E80633">
        <w:rPr>
          <w:rFonts w:ascii="Verdana" w:hAnsi="Verdana"/>
          <w:sz w:val="18"/>
          <w:szCs w:val="16"/>
        </w:rPr>
        <w:t xml:space="preserve">. In doing so, </w:t>
      </w:r>
      <w:r w:rsidRPr="00CD6F03">
        <w:rPr>
          <w:rFonts w:ascii="Verdana" w:hAnsi="Verdana"/>
          <w:strike/>
          <w:sz w:val="18"/>
          <w:szCs w:val="16"/>
        </w:rPr>
        <w:t>I intend</w:t>
      </w:r>
      <w:r w:rsidRPr="00E80633">
        <w:rPr>
          <w:rFonts w:ascii="Verdana" w:hAnsi="Verdana"/>
          <w:sz w:val="18"/>
          <w:szCs w:val="16"/>
        </w:rPr>
        <w:t xml:space="preserve"> to expose </w:t>
      </w:r>
      <w:r w:rsidRPr="00D41C30">
        <w:rPr>
          <w:rFonts w:ascii="Verdana" w:hAnsi="Verdana"/>
          <w:b/>
          <w:color w:val="FFC000"/>
          <w:sz w:val="18"/>
          <w:szCs w:val="16"/>
        </w:rPr>
        <w:t>the harmful ideology that underpins the dominant discourses</w:t>
      </w:r>
      <w:r w:rsidRPr="00DA0F72">
        <w:rPr>
          <w:rFonts w:ascii="Verdana" w:hAnsi="Verdana"/>
          <w:color w:val="FFC000"/>
          <w:sz w:val="18"/>
          <w:szCs w:val="16"/>
        </w:rPr>
        <w:t xml:space="preserve"> </w:t>
      </w:r>
      <w:r w:rsidRPr="00E80633">
        <w:rPr>
          <w:rFonts w:ascii="Verdana" w:hAnsi="Verdana"/>
          <w:sz w:val="18"/>
          <w:szCs w:val="16"/>
        </w:rPr>
        <w:t xml:space="preserve">in </w:t>
      </w:r>
      <w:proofErr w:type="spellStart"/>
      <w:r w:rsidRPr="00E80633">
        <w:rPr>
          <w:rFonts w:ascii="Verdana" w:hAnsi="Verdana"/>
          <w:sz w:val="18"/>
          <w:szCs w:val="16"/>
        </w:rPr>
        <w:t>Márquez’s</w:t>
      </w:r>
      <w:proofErr w:type="spellEnd"/>
      <w:r w:rsidRPr="00E80633">
        <w:rPr>
          <w:rFonts w:ascii="Verdana" w:hAnsi="Verdana"/>
          <w:sz w:val="18"/>
          <w:szCs w:val="16"/>
        </w:rPr>
        <w:t xml:space="preserve"> </w:t>
      </w:r>
      <w:r w:rsidRPr="00DA0F72">
        <w:rPr>
          <w:rFonts w:ascii="Verdana" w:hAnsi="Verdana"/>
          <w:i/>
          <w:color w:val="7030A0"/>
          <w:sz w:val="18"/>
          <w:szCs w:val="16"/>
        </w:rPr>
        <w:t>One Hundred Years of Solitude</w:t>
      </w:r>
      <w:r w:rsidRPr="00E80633">
        <w:rPr>
          <w:rFonts w:ascii="Verdana" w:hAnsi="Verdana"/>
          <w:sz w:val="18"/>
          <w:szCs w:val="16"/>
        </w:rPr>
        <w:t xml:space="preserve">. Using </w:t>
      </w:r>
      <w:r w:rsidRPr="00D41C30">
        <w:rPr>
          <w:rFonts w:ascii="Verdana" w:hAnsi="Verdana"/>
          <w:b/>
          <w:color w:val="FFC000"/>
          <w:sz w:val="18"/>
          <w:szCs w:val="16"/>
        </w:rPr>
        <w:t>a new historicist approach</w:t>
      </w:r>
      <w:r w:rsidRPr="00E80633">
        <w:rPr>
          <w:rFonts w:ascii="Verdana" w:hAnsi="Verdana"/>
          <w:sz w:val="18"/>
          <w:szCs w:val="16"/>
        </w:rPr>
        <w:t xml:space="preserve">, </w:t>
      </w:r>
      <w:r w:rsidRPr="00CD6F03">
        <w:rPr>
          <w:rFonts w:ascii="Verdana" w:hAnsi="Verdana"/>
          <w:strike/>
          <w:sz w:val="18"/>
          <w:szCs w:val="16"/>
        </w:rPr>
        <w:t>I will</w:t>
      </w:r>
      <w:r w:rsidRPr="00E80633">
        <w:rPr>
          <w:rFonts w:ascii="Verdana" w:hAnsi="Verdana"/>
          <w:sz w:val="18"/>
          <w:szCs w:val="16"/>
        </w:rPr>
        <w:t xml:space="preserve"> juxtapose a non-literary text with </w:t>
      </w:r>
      <w:proofErr w:type="spellStart"/>
      <w:r w:rsidRPr="00E80633">
        <w:rPr>
          <w:rFonts w:ascii="Verdana" w:hAnsi="Verdana"/>
          <w:sz w:val="18"/>
          <w:szCs w:val="16"/>
        </w:rPr>
        <w:t>Márquez’s</w:t>
      </w:r>
      <w:proofErr w:type="spellEnd"/>
      <w:r w:rsidRPr="00E80633">
        <w:rPr>
          <w:rFonts w:ascii="Verdana" w:hAnsi="Verdana"/>
          <w:sz w:val="18"/>
          <w:szCs w:val="16"/>
        </w:rPr>
        <w:t xml:space="preserve"> novel and read the former in light of the latter. This </w:t>
      </w:r>
      <w:r w:rsidRPr="00CD6F03">
        <w:rPr>
          <w:rFonts w:ascii="Verdana" w:hAnsi="Verdana"/>
          <w:strike/>
          <w:color w:val="00B050"/>
          <w:sz w:val="18"/>
          <w:szCs w:val="16"/>
        </w:rPr>
        <w:t>will allow me</w:t>
      </w:r>
      <w:r w:rsidRPr="00DA0F72">
        <w:rPr>
          <w:rFonts w:ascii="Verdana" w:hAnsi="Verdana"/>
          <w:color w:val="00B050"/>
          <w:sz w:val="18"/>
          <w:szCs w:val="16"/>
        </w:rPr>
        <w:t xml:space="preserve"> to determine </w:t>
      </w:r>
      <w:r w:rsidRPr="00E80633">
        <w:rPr>
          <w:rFonts w:ascii="Verdana" w:hAnsi="Verdana"/>
          <w:sz w:val="18"/>
          <w:szCs w:val="16"/>
        </w:rPr>
        <w:t xml:space="preserve">the ways in which </w:t>
      </w:r>
      <w:r w:rsidRPr="00E80633">
        <w:rPr>
          <w:rFonts w:ascii="Verdana" w:hAnsi="Verdana"/>
          <w:i/>
          <w:sz w:val="18"/>
          <w:szCs w:val="16"/>
        </w:rPr>
        <w:t>One Hundred Years of Solitude</w:t>
      </w:r>
      <w:r w:rsidRPr="00E80633">
        <w:rPr>
          <w:rFonts w:ascii="Verdana" w:hAnsi="Verdana"/>
          <w:sz w:val="18"/>
          <w:szCs w:val="16"/>
        </w:rPr>
        <w:t xml:space="preserve"> reflects the virile attitudes of </w:t>
      </w:r>
      <w:proofErr w:type="spellStart"/>
      <w:r w:rsidRPr="00E80633">
        <w:rPr>
          <w:rFonts w:ascii="Verdana" w:hAnsi="Verdana"/>
          <w:sz w:val="18"/>
          <w:szCs w:val="16"/>
        </w:rPr>
        <w:t>Márquez’s</w:t>
      </w:r>
      <w:proofErr w:type="spellEnd"/>
      <w:r w:rsidRPr="00E80633">
        <w:rPr>
          <w:rFonts w:ascii="Verdana" w:hAnsi="Verdana"/>
          <w:sz w:val="18"/>
          <w:szCs w:val="16"/>
        </w:rPr>
        <w:t xml:space="preserve"> Colombia. </w:t>
      </w:r>
      <w:r w:rsidRPr="00DA0F72">
        <w:rPr>
          <w:rFonts w:ascii="Verdana" w:hAnsi="Verdana"/>
          <w:color w:val="00B050"/>
          <w:sz w:val="18"/>
          <w:szCs w:val="16"/>
        </w:rPr>
        <w:t xml:space="preserve">To further establish </w:t>
      </w:r>
      <w:r w:rsidRPr="00E80633">
        <w:rPr>
          <w:rFonts w:ascii="Verdana" w:hAnsi="Verdana"/>
          <w:sz w:val="18"/>
          <w:szCs w:val="16"/>
        </w:rPr>
        <w:t xml:space="preserve">how the myth of machismo is propagated in </w:t>
      </w:r>
      <w:proofErr w:type="spellStart"/>
      <w:r w:rsidRPr="00E80633">
        <w:rPr>
          <w:rFonts w:ascii="Verdana" w:hAnsi="Verdana"/>
          <w:sz w:val="18"/>
          <w:szCs w:val="16"/>
        </w:rPr>
        <w:t>Márquez’s</w:t>
      </w:r>
      <w:proofErr w:type="spellEnd"/>
      <w:r w:rsidRPr="00E80633">
        <w:rPr>
          <w:rFonts w:ascii="Verdana" w:hAnsi="Verdana"/>
          <w:sz w:val="18"/>
          <w:szCs w:val="16"/>
        </w:rPr>
        <w:t xml:space="preserve"> novel, </w:t>
      </w:r>
      <w:r w:rsidRPr="00CD6F03">
        <w:rPr>
          <w:rFonts w:ascii="Verdana" w:hAnsi="Verdana"/>
          <w:strike/>
          <w:sz w:val="18"/>
          <w:szCs w:val="16"/>
        </w:rPr>
        <w:t>I will</w:t>
      </w:r>
      <w:r w:rsidRPr="00E80633">
        <w:rPr>
          <w:rFonts w:ascii="Verdana" w:hAnsi="Verdana"/>
          <w:sz w:val="18"/>
          <w:szCs w:val="16"/>
        </w:rPr>
        <w:t xml:space="preserve"> broaden my investigation to include the application of certain aspects </w:t>
      </w:r>
      <w:r w:rsidRPr="00D41C30">
        <w:rPr>
          <w:rFonts w:ascii="Verdana" w:hAnsi="Verdana"/>
          <w:b/>
          <w:color w:val="FFC000"/>
          <w:sz w:val="18"/>
          <w:szCs w:val="16"/>
        </w:rPr>
        <w:t>of third-wave feminist and gender theory</w:t>
      </w:r>
      <w:r w:rsidRPr="00E80633">
        <w:rPr>
          <w:rFonts w:ascii="Verdana" w:hAnsi="Verdana"/>
          <w:sz w:val="18"/>
          <w:szCs w:val="16"/>
        </w:rPr>
        <w:t xml:space="preserve">. By </w:t>
      </w:r>
      <w:r w:rsidRPr="00D41C30">
        <w:rPr>
          <w:rFonts w:ascii="Verdana" w:hAnsi="Verdana"/>
          <w:b/>
          <w:color w:val="FFC000"/>
          <w:sz w:val="18"/>
          <w:szCs w:val="16"/>
        </w:rPr>
        <w:t>asking specific questions of the text</w:t>
      </w:r>
      <w:r w:rsidRPr="00DA0F72">
        <w:rPr>
          <w:rFonts w:ascii="Verdana" w:hAnsi="Verdana"/>
          <w:color w:val="FFC000"/>
          <w:sz w:val="18"/>
          <w:szCs w:val="16"/>
        </w:rPr>
        <w:t xml:space="preserve"> </w:t>
      </w:r>
      <w:r w:rsidRPr="00E80633">
        <w:rPr>
          <w:rFonts w:ascii="Verdana" w:hAnsi="Verdana"/>
          <w:sz w:val="18"/>
          <w:szCs w:val="16"/>
        </w:rPr>
        <w:t xml:space="preserve">and </w:t>
      </w:r>
      <w:r w:rsidRPr="00D41C30">
        <w:rPr>
          <w:rFonts w:ascii="Verdana" w:hAnsi="Verdana"/>
          <w:b/>
          <w:color w:val="FFC000"/>
          <w:sz w:val="18"/>
          <w:szCs w:val="16"/>
        </w:rPr>
        <w:t>exposing binary oppositions</w:t>
      </w:r>
      <w:r w:rsidRPr="00E80633">
        <w:rPr>
          <w:rFonts w:ascii="Verdana" w:hAnsi="Verdana"/>
          <w:sz w:val="18"/>
          <w:szCs w:val="16"/>
        </w:rPr>
        <w:t xml:space="preserve">, </w:t>
      </w:r>
      <w:r w:rsidRPr="00CD6F03">
        <w:rPr>
          <w:rFonts w:ascii="Verdana" w:hAnsi="Verdana"/>
          <w:strike/>
          <w:sz w:val="18"/>
          <w:szCs w:val="16"/>
        </w:rPr>
        <w:t>I will reveal</w:t>
      </w:r>
      <w:r w:rsidRPr="00E80633">
        <w:rPr>
          <w:rFonts w:ascii="Verdana" w:hAnsi="Verdana"/>
          <w:sz w:val="18"/>
          <w:szCs w:val="16"/>
        </w:rPr>
        <w:t xml:space="preserve"> how the social categories of masculinity and femininity are constructed within </w:t>
      </w:r>
      <w:r w:rsidRPr="00E80633">
        <w:rPr>
          <w:rFonts w:ascii="Verdana" w:hAnsi="Verdana"/>
          <w:i/>
          <w:sz w:val="18"/>
          <w:szCs w:val="16"/>
        </w:rPr>
        <w:t>One Hundred Years of Solitude</w:t>
      </w:r>
      <w:r w:rsidRPr="00E80633">
        <w:rPr>
          <w:rFonts w:ascii="Verdana" w:hAnsi="Verdana"/>
          <w:sz w:val="18"/>
          <w:szCs w:val="16"/>
        </w:rPr>
        <w:t xml:space="preserve">, hence </w:t>
      </w:r>
      <w:r w:rsidRPr="00DA0F72">
        <w:rPr>
          <w:rFonts w:ascii="Verdana" w:hAnsi="Verdana"/>
          <w:color w:val="00B050"/>
          <w:sz w:val="18"/>
          <w:szCs w:val="16"/>
        </w:rPr>
        <w:t>permitting me to analyse</w:t>
      </w:r>
      <w:r w:rsidRPr="00E80633">
        <w:rPr>
          <w:rFonts w:ascii="Verdana" w:hAnsi="Verdana"/>
          <w:sz w:val="18"/>
          <w:szCs w:val="16"/>
        </w:rPr>
        <w:t xml:space="preserve"> how these gender differences help to communicate a culture of excessive masculinity. </w:t>
      </w:r>
    </w:p>
    <w:p w:rsidR="008D7EC5" w:rsidRPr="009E639F" w:rsidRDefault="008D7EC5" w:rsidP="008D7EC5">
      <w:pPr>
        <w:spacing w:after="0" w:line="240" w:lineRule="auto"/>
        <w:rPr>
          <w:rFonts w:cstheme="minorHAnsi"/>
          <w:b/>
        </w:rPr>
      </w:pPr>
      <w:r w:rsidRPr="009E639F">
        <w:rPr>
          <w:rFonts w:cstheme="minorHAnsi"/>
          <w:b/>
        </w:rPr>
        <w:t xml:space="preserve">All: Rewrite </w:t>
      </w:r>
      <w:r w:rsidR="00AD338B">
        <w:rPr>
          <w:rFonts w:cstheme="minorHAnsi"/>
          <w:b/>
        </w:rPr>
        <w:t xml:space="preserve">the opening two sentences of </w:t>
      </w:r>
      <w:r w:rsidR="00BC4557">
        <w:rPr>
          <w:rFonts w:cstheme="minorHAnsi"/>
          <w:b/>
        </w:rPr>
        <w:t>E</w:t>
      </w:r>
      <w:r w:rsidRPr="009E639F">
        <w:rPr>
          <w:rFonts w:cstheme="minorHAnsi"/>
          <w:b/>
        </w:rPr>
        <w:t xml:space="preserve">xample 8 in order to remove ‘I’ and future tense (‘will’). </w:t>
      </w:r>
    </w:p>
    <w:p w:rsidR="008D7EC5" w:rsidRDefault="008D7EC5" w:rsidP="008D7EC5">
      <w:pPr>
        <w:spacing w:after="0" w:line="240" w:lineRule="auto"/>
        <w:rPr>
          <w:b/>
        </w:rPr>
      </w:pPr>
    </w:p>
    <w:p w:rsidR="008D7EC5" w:rsidRPr="002C4E6F" w:rsidRDefault="008D7EC5" w:rsidP="008D7EC5">
      <w:pPr>
        <w:spacing w:after="0" w:line="240" w:lineRule="auto"/>
        <w:rPr>
          <w:b/>
        </w:rPr>
      </w:pPr>
      <w:r w:rsidRPr="002C4E6F">
        <w:rPr>
          <w:b/>
        </w:rPr>
        <w:t>Checklist</w:t>
      </w:r>
      <w:r>
        <w:rPr>
          <w:b/>
        </w:rPr>
        <w:t xml:space="preserve"> – paragraphs are highlighted using this colour code.</w:t>
      </w:r>
    </w:p>
    <w:p w:rsidR="008D7EC5" w:rsidRPr="00152EE9" w:rsidRDefault="008D7EC5" w:rsidP="008D7EC5">
      <w:pPr>
        <w:pStyle w:val="ListParagraph"/>
        <w:numPr>
          <w:ilvl w:val="0"/>
          <w:numId w:val="8"/>
        </w:numPr>
        <w:spacing w:after="0" w:line="240" w:lineRule="auto"/>
        <w:rPr>
          <w:color w:val="000000" w:themeColor="text1"/>
        </w:rPr>
      </w:pPr>
      <w:r w:rsidRPr="00152EE9">
        <w:rPr>
          <w:color w:val="000000" w:themeColor="text1"/>
        </w:rPr>
        <w:t>Introductory remarks</w:t>
      </w:r>
    </w:p>
    <w:p w:rsidR="008D7EC5" w:rsidRPr="00251DA4" w:rsidRDefault="008D7EC5" w:rsidP="008D7EC5">
      <w:pPr>
        <w:pStyle w:val="ListParagraph"/>
        <w:numPr>
          <w:ilvl w:val="0"/>
          <w:numId w:val="8"/>
        </w:numPr>
        <w:spacing w:after="0" w:line="240" w:lineRule="auto"/>
        <w:rPr>
          <w:color w:val="00B0F0"/>
        </w:rPr>
      </w:pPr>
      <w:r w:rsidRPr="00251DA4">
        <w:rPr>
          <w:color w:val="00B0F0"/>
        </w:rPr>
        <w:t xml:space="preserve">Clear stated purpose </w:t>
      </w:r>
    </w:p>
    <w:p w:rsidR="008D7EC5" w:rsidRPr="00251DA4" w:rsidRDefault="008D7EC5" w:rsidP="008D7EC5">
      <w:pPr>
        <w:pStyle w:val="ListParagraph"/>
        <w:numPr>
          <w:ilvl w:val="0"/>
          <w:numId w:val="8"/>
        </w:numPr>
        <w:spacing w:after="0" w:line="240" w:lineRule="auto"/>
        <w:rPr>
          <w:color w:val="7030A0"/>
        </w:rPr>
      </w:pPr>
      <w:r w:rsidRPr="00251DA4">
        <w:rPr>
          <w:color w:val="7030A0"/>
        </w:rPr>
        <w:t>Names focal text/s (novel/s)</w:t>
      </w:r>
      <w:r>
        <w:rPr>
          <w:color w:val="7030A0"/>
        </w:rPr>
        <w:t xml:space="preserve"> – clear explanation of relevant information on text</w:t>
      </w:r>
    </w:p>
    <w:p w:rsidR="008D7EC5" w:rsidRPr="00D41C30" w:rsidRDefault="008D7EC5" w:rsidP="008D7EC5">
      <w:pPr>
        <w:pStyle w:val="ListParagraph"/>
        <w:numPr>
          <w:ilvl w:val="0"/>
          <w:numId w:val="8"/>
        </w:numPr>
        <w:spacing w:after="0" w:line="240" w:lineRule="auto"/>
        <w:rPr>
          <w:b/>
          <w:color w:val="FFC000"/>
        </w:rPr>
      </w:pPr>
      <w:r w:rsidRPr="00D41C30">
        <w:rPr>
          <w:b/>
          <w:color w:val="FFC000"/>
        </w:rPr>
        <w:t>Names two specific theories</w:t>
      </w:r>
    </w:p>
    <w:p w:rsidR="008D7EC5" w:rsidRPr="00251DA4" w:rsidRDefault="008D7EC5" w:rsidP="008D7EC5">
      <w:pPr>
        <w:pStyle w:val="ListParagraph"/>
        <w:numPr>
          <w:ilvl w:val="0"/>
          <w:numId w:val="8"/>
        </w:numPr>
        <w:spacing w:after="0" w:line="240" w:lineRule="auto"/>
        <w:rPr>
          <w:color w:val="0070C0"/>
        </w:rPr>
      </w:pPr>
      <w:r w:rsidRPr="00251DA4">
        <w:rPr>
          <w:color w:val="0070C0"/>
        </w:rPr>
        <w:t>Concise explanation of  how you intend to use theoretical approaches</w:t>
      </w:r>
    </w:p>
    <w:p w:rsidR="008D7EC5" w:rsidRPr="00251DA4" w:rsidRDefault="008D7EC5" w:rsidP="008D7EC5">
      <w:pPr>
        <w:pStyle w:val="ListParagraph"/>
        <w:numPr>
          <w:ilvl w:val="0"/>
          <w:numId w:val="8"/>
        </w:numPr>
        <w:spacing w:after="0" w:line="240" w:lineRule="auto"/>
        <w:rPr>
          <w:color w:val="FF0000"/>
        </w:rPr>
      </w:pPr>
      <w:r w:rsidRPr="00251DA4">
        <w:rPr>
          <w:color w:val="FF0000"/>
        </w:rPr>
        <w:t xml:space="preserve">Two quotes from theory </w:t>
      </w:r>
    </w:p>
    <w:p w:rsidR="008D7EC5" w:rsidRDefault="008D7EC5" w:rsidP="008D7EC5">
      <w:pPr>
        <w:pStyle w:val="ListParagraph"/>
        <w:numPr>
          <w:ilvl w:val="0"/>
          <w:numId w:val="8"/>
        </w:numPr>
        <w:spacing w:after="0" w:line="240" w:lineRule="auto"/>
        <w:rPr>
          <w:color w:val="538135" w:themeColor="accent6" w:themeShade="BF"/>
        </w:rPr>
      </w:pPr>
      <w:r w:rsidRPr="00251DA4">
        <w:rPr>
          <w:color w:val="538135" w:themeColor="accent6" w:themeShade="BF"/>
        </w:rPr>
        <w:t>Evaluates comparative effectiveness of theories</w:t>
      </w:r>
    </w:p>
    <w:p w:rsidR="00AD338B" w:rsidRPr="00AD338B" w:rsidRDefault="00AD338B" w:rsidP="00AD338B">
      <w:pPr>
        <w:spacing w:after="0" w:line="240" w:lineRule="auto"/>
        <w:ind w:left="360"/>
        <w:rPr>
          <w:b/>
        </w:rPr>
      </w:pPr>
      <w:r w:rsidRPr="00AD338B">
        <w:rPr>
          <w:b/>
        </w:rPr>
        <w:t>Tick those components that are present in your allocated opening paragraphs. Allocate a grade. Read out then provide feedback on your allocated paragraph/s.</w:t>
      </w:r>
    </w:p>
    <w:tbl>
      <w:tblPr>
        <w:tblStyle w:val="TableGrid"/>
        <w:tblW w:w="0" w:type="auto"/>
        <w:tblInd w:w="360" w:type="dxa"/>
        <w:tblLook w:val="04A0" w:firstRow="1" w:lastRow="0" w:firstColumn="1" w:lastColumn="0" w:noHBand="0" w:noVBand="1"/>
      </w:tblPr>
      <w:tblGrid>
        <w:gridCol w:w="972"/>
        <w:gridCol w:w="950"/>
        <w:gridCol w:w="602"/>
        <w:gridCol w:w="1071"/>
        <w:gridCol w:w="1267"/>
        <w:gridCol w:w="893"/>
        <w:gridCol w:w="1170"/>
        <w:gridCol w:w="1271"/>
      </w:tblGrid>
      <w:tr w:rsidR="00AD338B" w:rsidTr="00C82444">
        <w:tc>
          <w:tcPr>
            <w:tcW w:w="972" w:type="dxa"/>
          </w:tcPr>
          <w:p w:rsidR="00AD338B" w:rsidRDefault="00AD338B" w:rsidP="00C82444">
            <w:r>
              <w:t>Opening</w:t>
            </w:r>
          </w:p>
        </w:tc>
        <w:tc>
          <w:tcPr>
            <w:tcW w:w="950" w:type="dxa"/>
          </w:tcPr>
          <w:p w:rsidR="00AD338B" w:rsidRDefault="00AD338B" w:rsidP="00C82444">
            <w:r>
              <w:t>Purpose</w:t>
            </w:r>
          </w:p>
        </w:tc>
        <w:tc>
          <w:tcPr>
            <w:tcW w:w="602" w:type="dxa"/>
          </w:tcPr>
          <w:p w:rsidR="00AD338B" w:rsidRDefault="00AD338B" w:rsidP="00C82444">
            <w:r>
              <w:t>Text</w:t>
            </w:r>
          </w:p>
        </w:tc>
        <w:tc>
          <w:tcPr>
            <w:tcW w:w="1071" w:type="dxa"/>
          </w:tcPr>
          <w:p w:rsidR="00AD338B" w:rsidRDefault="00AD338B" w:rsidP="00C82444">
            <w:r>
              <w:t>Theories</w:t>
            </w:r>
          </w:p>
        </w:tc>
        <w:tc>
          <w:tcPr>
            <w:tcW w:w="1267" w:type="dxa"/>
          </w:tcPr>
          <w:p w:rsidR="00AD338B" w:rsidRDefault="00AD338B" w:rsidP="00C82444">
            <w:r>
              <w:t>Explanation</w:t>
            </w:r>
          </w:p>
        </w:tc>
        <w:tc>
          <w:tcPr>
            <w:tcW w:w="893" w:type="dxa"/>
          </w:tcPr>
          <w:p w:rsidR="00AD338B" w:rsidRDefault="00AD338B" w:rsidP="00C82444">
            <w:r>
              <w:t>Quotes</w:t>
            </w:r>
          </w:p>
        </w:tc>
        <w:tc>
          <w:tcPr>
            <w:tcW w:w="1170" w:type="dxa"/>
          </w:tcPr>
          <w:p w:rsidR="00AD338B" w:rsidRDefault="00AD338B" w:rsidP="00C82444">
            <w:r>
              <w:t>Evaluation</w:t>
            </w:r>
          </w:p>
        </w:tc>
        <w:tc>
          <w:tcPr>
            <w:tcW w:w="1271" w:type="dxa"/>
          </w:tcPr>
          <w:p w:rsidR="00AD338B" w:rsidRDefault="00AD338B" w:rsidP="00C82444">
            <w:r>
              <w:t>Grade A-E</w:t>
            </w:r>
          </w:p>
        </w:tc>
      </w:tr>
      <w:tr w:rsidR="00AD338B" w:rsidTr="00C82444">
        <w:tc>
          <w:tcPr>
            <w:tcW w:w="972" w:type="dxa"/>
          </w:tcPr>
          <w:p w:rsidR="00AD338B" w:rsidRPr="004B1E6A" w:rsidRDefault="00AD338B" w:rsidP="00C82444">
            <w:pPr>
              <w:rPr>
                <w:sz w:val="20"/>
                <w:szCs w:val="20"/>
              </w:rPr>
            </w:pPr>
            <w:r w:rsidRPr="004B1E6A">
              <w:rPr>
                <w:sz w:val="20"/>
                <w:szCs w:val="20"/>
              </w:rPr>
              <w:t xml:space="preserve">1 </w:t>
            </w:r>
            <w:r w:rsidR="00FD685D">
              <w:rPr>
                <w:sz w:val="20"/>
                <w:szCs w:val="20"/>
              </w:rPr>
              <w:t>EJW</w:t>
            </w:r>
          </w:p>
        </w:tc>
        <w:tc>
          <w:tcPr>
            <w:tcW w:w="950" w:type="dxa"/>
          </w:tcPr>
          <w:p w:rsidR="00AD338B" w:rsidRDefault="00AD338B" w:rsidP="00C82444"/>
        </w:tc>
        <w:tc>
          <w:tcPr>
            <w:tcW w:w="602" w:type="dxa"/>
          </w:tcPr>
          <w:p w:rsidR="00AD338B" w:rsidRDefault="00AD338B" w:rsidP="00C82444"/>
        </w:tc>
        <w:tc>
          <w:tcPr>
            <w:tcW w:w="1071" w:type="dxa"/>
          </w:tcPr>
          <w:p w:rsidR="00AD338B" w:rsidRDefault="00AD338B" w:rsidP="00C82444"/>
        </w:tc>
        <w:tc>
          <w:tcPr>
            <w:tcW w:w="1267" w:type="dxa"/>
          </w:tcPr>
          <w:p w:rsidR="00AD338B" w:rsidRDefault="00AD338B" w:rsidP="00C82444"/>
        </w:tc>
        <w:tc>
          <w:tcPr>
            <w:tcW w:w="893" w:type="dxa"/>
          </w:tcPr>
          <w:p w:rsidR="00AD338B" w:rsidRDefault="00AD338B" w:rsidP="00C82444"/>
        </w:tc>
        <w:tc>
          <w:tcPr>
            <w:tcW w:w="1170" w:type="dxa"/>
          </w:tcPr>
          <w:p w:rsidR="00AD338B" w:rsidRDefault="00AD338B" w:rsidP="00C82444"/>
        </w:tc>
        <w:tc>
          <w:tcPr>
            <w:tcW w:w="1271" w:type="dxa"/>
          </w:tcPr>
          <w:p w:rsidR="00AD338B" w:rsidRDefault="00AD338B" w:rsidP="00C82444"/>
        </w:tc>
      </w:tr>
      <w:tr w:rsidR="00AD338B" w:rsidTr="00C82444">
        <w:tc>
          <w:tcPr>
            <w:tcW w:w="972" w:type="dxa"/>
          </w:tcPr>
          <w:p w:rsidR="00AD338B" w:rsidRPr="004B1E6A" w:rsidRDefault="00AD338B" w:rsidP="00C82444">
            <w:pPr>
              <w:rPr>
                <w:sz w:val="20"/>
                <w:szCs w:val="20"/>
              </w:rPr>
            </w:pPr>
            <w:r w:rsidRPr="004B1E6A">
              <w:rPr>
                <w:sz w:val="20"/>
                <w:szCs w:val="20"/>
              </w:rPr>
              <w:t xml:space="preserve">2 </w:t>
            </w:r>
            <w:r w:rsidR="00FD685D">
              <w:rPr>
                <w:sz w:val="20"/>
                <w:szCs w:val="20"/>
              </w:rPr>
              <w:t>All</w:t>
            </w:r>
          </w:p>
        </w:tc>
        <w:tc>
          <w:tcPr>
            <w:tcW w:w="950" w:type="dxa"/>
          </w:tcPr>
          <w:p w:rsidR="00AD338B" w:rsidRDefault="00AD338B" w:rsidP="00C82444"/>
        </w:tc>
        <w:tc>
          <w:tcPr>
            <w:tcW w:w="602" w:type="dxa"/>
          </w:tcPr>
          <w:p w:rsidR="00AD338B" w:rsidRDefault="00AD338B" w:rsidP="00C82444"/>
        </w:tc>
        <w:tc>
          <w:tcPr>
            <w:tcW w:w="1071" w:type="dxa"/>
          </w:tcPr>
          <w:p w:rsidR="00AD338B" w:rsidRDefault="00AD338B" w:rsidP="00C82444"/>
        </w:tc>
        <w:tc>
          <w:tcPr>
            <w:tcW w:w="1267" w:type="dxa"/>
          </w:tcPr>
          <w:p w:rsidR="00AD338B" w:rsidRDefault="00AD338B" w:rsidP="00C82444"/>
        </w:tc>
        <w:tc>
          <w:tcPr>
            <w:tcW w:w="893" w:type="dxa"/>
          </w:tcPr>
          <w:p w:rsidR="00AD338B" w:rsidRDefault="00AD338B" w:rsidP="00C82444"/>
        </w:tc>
        <w:tc>
          <w:tcPr>
            <w:tcW w:w="1170" w:type="dxa"/>
          </w:tcPr>
          <w:p w:rsidR="00AD338B" w:rsidRDefault="00AD338B" w:rsidP="00C82444"/>
        </w:tc>
        <w:tc>
          <w:tcPr>
            <w:tcW w:w="1271" w:type="dxa"/>
          </w:tcPr>
          <w:p w:rsidR="00AD338B" w:rsidRDefault="00AD338B" w:rsidP="00C82444"/>
        </w:tc>
      </w:tr>
      <w:tr w:rsidR="00AD338B" w:rsidTr="00C82444">
        <w:tc>
          <w:tcPr>
            <w:tcW w:w="972" w:type="dxa"/>
          </w:tcPr>
          <w:p w:rsidR="00AD338B" w:rsidRDefault="00AD338B" w:rsidP="00C82444">
            <w:pPr>
              <w:rPr>
                <w:sz w:val="20"/>
                <w:szCs w:val="20"/>
              </w:rPr>
            </w:pPr>
            <w:r w:rsidRPr="004B1E6A">
              <w:rPr>
                <w:sz w:val="20"/>
                <w:szCs w:val="20"/>
              </w:rPr>
              <w:t xml:space="preserve">3 </w:t>
            </w:r>
            <w:proofErr w:type="spellStart"/>
            <w:r w:rsidRPr="004B1E6A">
              <w:rPr>
                <w:sz w:val="20"/>
                <w:szCs w:val="20"/>
              </w:rPr>
              <w:t>Tayla</w:t>
            </w:r>
            <w:proofErr w:type="spellEnd"/>
          </w:p>
          <w:p w:rsidR="00FD685D" w:rsidRPr="004B1E6A" w:rsidRDefault="00FD685D" w:rsidP="00C82444">
            <w:pPr>
              <w:rPr>
                <w:sz w:val="20"/>
                <w:szCs w:val="20"/>
              </w:rPr>
            </w:pPr>
            <w:r>
              <w:rPr>
                <w:sz w:val="20"/>
                <w:szCs w:val="20"/>
              </w:rPr>
              <w:t>Talia</w:t>
            </w:r>
          </w:p>
        </w:tc>
        <w:tc>
          <w:tcPr>
            <w:tcW w:w="950" w:type="dxa"/>
          </w:tcPr>
          <w:p w:rsidR="00AD338B" w:rsidRDefault="00AD338B" w:rsidP="00C82444"/>
        </w:tc>
        <w:tc>
          <w:tcPr>
            <w:tcW w:w="602" w:type="dxa"/>
          </w:tcPr>
          <w:p w:rsidR="00AD338B" w:rsidRDefault="00AD338B" w:rsidP="00C82444"/>
        </w:tc>
        <w:tc>
          <w:tcPr>
            <w:tcW w:w="1071" w:type="dxa"/>
          </w:tcPr>
          <w:p w:rsidR="00AD338B" w:rsidRDefault="00AD338B" w:rsidP="00C82444"/>
        </w:tc>
        <w:tc>
          <w:tcPr>
            <w:tcW w:w="1267" w:type="dxa"/>
          </w:tcPr>
          <w:p w:rsidR="00AD338B" w:rsidRDefault="00AD338B" w:rsidP="00C82444"/>
        </w:tc>
        <w:tc>
          <w:tcPr>
            <w:tcW w:w="893" w:type="dxa"/>
          </w:tcPr>
          <w:p w:rsidR="00AD338B" w:rsidRDefault="00AD338B" w:rsidP="00C82444"/>
        </w:tc>
        <w:tc>
          <w:tcPr>
            <w:tcW w:w="1170" w:type="dxa"/>
          </w:tcPr>
          <w:p w:rsidR="00AD338B" w:rsidRDefault="00AD338B" w:rsidP="00C82444"/>
        </w:tc>
        <w:tc>
          <w:tcPr>
            <w:tcW w:w="1271" w:type="dxa"/>
          </w:tcPr>
          <w:p w:rsidR="00AD338B" w:rsidRDefault="00AD338B" w:rsidP="00C82444"/>
        </w:tc>
      </w:tr>
      <w:tr w:rsidR="00AD338B" w:rsidTr="00C82444">
        <w:tc>
          <w:tcPr>
            <w:tcW w:w="972" w:type="dxa"/>
          </w:tcPr>
          <w:p w:rsidR="00AD338B" w:rsidRPr="004B1E6A" w:rsidRDefault="00AD338B" w:rsidP="00C82444">
            <w:pPr>
              <w:rPr>
                <w:sz w:val="20"/>
                <w:szCs w:val="20"/>
              </w:rPr>
            </w:pPr>
            <w:r w:rsidRPr="004B1E6A">
              <w:rPr>
                <w:sz w:val="20"/>
                <w:szCs w:val="20"/>
              </w:rPr>
              <w:t>4</w:t>
            </w:r>
            <w:r>
              <w:rPr>
                <w:sz w:val="20"/>
                <w:szCs w:val="20"/>
              </w:rPr>
              <w:t xml:space="preserve"> Layne</w:t>
            </w:r>
          </w:p>
        </w:tc>
        <w:tc>
          <w:tcPr>
            <w:tcW w:w="950" w:type="dxa"/>
          </w:tcPr>
          <w:p w:rsidR="00AD338B" w:rsidRDefault="00AD338B" w:rsidP="00C82444"/>
        </w:tc>
        <w:tc>
          <w:tcPr>
            <w:tcW w:w="602" w:type="dxa"/>
          </w:tcPr>
          <w:p w:rsidR="00AD338B" w:rsidRDefault="00AD338B" w:rsidP="00C82444"/>
        </w:tc>
        <w:tc>
          <w:tcPr>
            <w:tcW w:w="1071" w:type="dxa"/>
          </w:tcPr>
          <w:p w:rsidR="00AD338B" w:rsidRDefault="00AD338B" w:rsidP="00C82444"/>
        </w:tc>
        <w:tc>
          <w:tcPr>
            <w:tcW w:w="1267" w:type="dxa"/>
          </w:tcPr>
          <w:p w:rsidR="00AD338B" w:rsidRDefault="00AD338B" w:rsidP="00C82444"/>
        </w:tc>
        <w:tc>
          <w:tcPr>
            <w:tcW w:w="893" w:type="dxa"/>
          </w:tcPr>
          <w:p w:rsidR="00AD338B" w:rsidRDefault="00AD338B" w:rsidP="00C82444"/>
        </w:tc>
        <w:tc>
          <w:tcPr>
            <w:tcW w:w="1170" w:type="dxa"/>
          </w:tcPr>
          <w:p w:rsidR="00AD338B" w:rsidRDefault="00AD338B" w:rsidP="00C82444"/>
        </w:tc>
        <w:tc>
          <w:tcPr>
            <w:tcW w:w="1271" w:type="dxa"/>
          </w:tcPr>
          <w:p w:rsidR="00AD338B" w:rsidRDefault="00AD338B" w:rsidP="00C82444"/>
        </w:tc>
      </w:tr>
      <w:tr w:rsidR="00AD338B" w:rsidTr="00C82444">
        <w:tc>
          <w:tcPr>
            <w:tcW w:w="972" w:type="dxa"/>
          </w:tcPr>
          <w:p w:rsidR="00AD338B" w:rsidRPr="004B1E6A" w:rsidRDefault="00AD338B" w:rsidP="00C82444">
            <w:pPr>
              <w:rPr>
                <w:sz w:val="20"/>
                <w:szCs w:val="20"/>
              </w:rPr>
            </w:pPr>
            <w:r w:rsidRPr="004B1E6A">
              <w:rPr>
                <w:sz w:val="20"/>
                <w:szCs w:val="20"/>
              </w:rPr>
              <w:t xml:space="preserve">5 </w:t>
            </w:r>
            <w:r>
              <w:rPr>
                <w:sz w:val="20"/>
                <w:szCs w:val="20"/>
              </w:rPr>
              <w:t>Emily B</w:t>
            </w:r>
          </w:p>
        </w:tc>
        <w:tc>
          <w:tcPr>
            <w:tcW w:w="950" w:type="dxa"/>
          </w:tcPr>
          <w:p w:rsidR="00AD338B" w:rsidRDefault="00AD338B" w:rsidP="00C82444"/>
        </w:tc>
        <w:tc>
          <w:tcPr>
            <w:tcW w:w="602" w:type="dxa"/>
          </w:tcPr>
          <w:p w:rsidR="00AD338B" w:rsidRDefault="00AD338B" w:rsidP="00C82444"/>
        </w:tc>
        <w:tc>
          <w:tcPr>
            <w:tcW w:w="1071" w:type="dxa"/>
          </w:tcPr>
          <w:p w:rsidR="00AD338B" w:rsidRDefault="00AD338B" w:rsidP="00C82444"/>
        </w:tc>
        <w:tc>
          <w:tcPr>
            <w:tcW w:w="1267" w:type="dxa"/>
          </w:tcPr>
          <w:p w:rsidR="00AD338B" w:rsidRDefault="00AD338B" w:rsidP="00C82444"/>
        </w:tc>
        <w:tc>
          <w:tcPr>
            <w:tcW w:w="893" w:type="dxa"/>
          </w:tcPr>
          <w:p w:rsidR="00AD338B" w:rsidRDefault="00AD338B" w:rsidP="00C82444"/>
        </w:tc>
        <w:tc>
          <w:tcPr>
            <w:tcW w:w="1170" w:type="dxa"/>
          </w:tcPr>
          <w:p w:rsidR="00AD338B" w:rsidRDefault="00AD338B" w:rsidP="00C82444"/>
        </w:tc>
        <w:tc>
          <w:tcPr>
            <w:tcW w:w="1271" w:type="dxa"/>
          </w:tcPr>
          <w:p w:rsidR="00AD338B" w:rsidRDefault="00AD338B" w:rsidP="00C82444"/>
        </w:tc>
      </w:tr>
      <w:tr w:rsidR="00AD338B" w:rsidTr="00C82444">
        <w:tc>
          <w:tcPr>
            <w:tcW w:w="972" w:type="dxa"/>
          </w:tcPr>
          <w:p w:rsidR="00AD338B" w:rsidRPr="004B1E6A" w:rsidRDefault="00AD338B" w:rsidP="00C82444">
            <w:pPr>
              <w:rPr>
                <w:sz w:val="20"/>
                <w:szCs w:val="20"/>
              </w:rPr>
            </w:pPr>
            <w:r w:rsidRPr="004B1E6A">
              <w:rPr>
                <w:sz w:val="20"/>
                <w:szCs w:val="20"/>
              </w:rPr>
              <w:t>6 Emily P</w:t>
            </w:r>
          </w:p>
        </w:tc>
        <w:tc>
          <w:tcPr>
            <w:tcW w:w="950" w:type="dxa"/>
          </w:tcPr>
          <w:p w:rsidR="00AD338B" w:rsidRDefault="00AD338B" w:rsidP="00C82444"/>
        </w:tc>
        <w:tc>
          <w:tcPr>
            <w:tcW w:w="602" w:type="dxa"/>
          </w:tcPr>
          <w:p w:rsidR="00AD338B" w:rsidRDefault="00AD338B" w:rsidP="00C82444"/>
        </w:tc>
        <w:tc>
          <w:tcPr>
            <w:tcW w:w="1071" w:type="dxa"/>
          </w:tcPr>
          <w:p w:rsidR="00AD338B" w:rsidRDefault="00AD338B" w:rsidP="00C82444"/>
        </w:tc>
        <w:tc>
          <w:tcPr>
            <w:tcW w:w="1267" w:type="dxa"/>
          </w:tcPr>
          <w:p w:rsidR="00AD338B" w:rsidRDefault="00AD338B" w:rsidP="00C82444"/>
        </w:tc>
        <w:tc>
          <w:tcPr>
            <w:tcW w:w="893" w:type="dxa"/>
          </w:tcPr>
          <w:p w:rsidR="00AD338B" w:rsidRDefault="00AD338B" w:rsidP="00C82444"/>
        </w:tc>
        <w:tc>
          <w:tcPr>
            <w:tcW w:w="1170" w:type="dxa"/>
          </w:tcPr>
          <w:p w:rsidR="00AD338B" w:rsidRDefault="00AD338B" w:rsidP="00C82444"/>
        </w:tc>
        <w:tc>
          <w:tcPr>
            <w:tcW w:w="1271" w:type="dxa"/>
          </w:tcPr>
          <w:p w:rsidR="00AD338B" w:rsidRDefault="00AD338B" w:rsidP="00C82444"/>
        </w:tc>
      </w:tr>
      <w:tr w:rsidR="00AD338B" w:rsidTr="00C82444">
        <w:tc>
          <w:tcPr>
            <w:tcW w:w="972" w:type="dxa"/>
          </w:tcPr>
          <w:p w:rsidR="00AD338B" w:rsidRPr="00E948F0" w:rsidRDefault="00AD338B" w:rsidP="00C82444">
            <w:pPr>
              <w:rPr>
                <w:sz w:val="20"/>
                <w:szCs w:val="20"/>
              </w:rPr>
            </w:pPr>
            <w:r w:rsidRPr="00E948F0">
              <w:rPr>
                <w:sz w:val="20"/>
                <w:szCs w:val="20"/>
              </w:rPr>
              <w:t>7 all</w:t>
            </w:r>
          </w:p>
        </w:tc>
        <w:tc>
          <w:tcPr>
            <w:tcW w:w="950" w:type="dxa"/>
          </w:tcPr>
          <w:p w:rsidR="00AD338B" w:rsidRDefault="00AD338B" w:rsidP="00C82444"/>
        </w:tc>
        <w:tc>
          <w:tcPr>
            <w:tcW w:w="602" w:type="dxa"/>
          </w:tcPr>
          <w:p w:rsidR="00AD338B" w:rsidRDefault="00AD338B" w:rsidP="00C82444"/>
        </w:tc>
        <w:tc>
          <w:tcPr>
            <w:tcW w:w="1071" w:type="dxa"/>
          </w:tcPr>
          <w:p w:rsidR="00AD338B" w:rsidRDefault="00AD338B" w:rsidP="00C82444"/>
        </w:tc>
        <w:tc>
          <w:tcPr>
            <w:tcW w:w="1267" w:type="dxa"/>
          </w:tcPr>
          <w:p w:rsidR="00AD338B" w:rsidRDefault="00AD338B" w:rsidP="00C82444"/>
        </w:tc>
        <w:tc>
          <w:tcPr>
            <w:tcW w:w="893" w:type="dxa"/>
          </w:tcPr>
          <w:p w:rsidR="00AD338B" w:rsidRDefault="00AD338B" w:rsidP="00C82444"/>
        </w:tc>
        <w:tc>
          <w:tcPr>
            <w:tcW w:w="1170" w:type="dxa"/>
          </w:tcPr>
          <w:p w:rsidR="00AD338B" w:rsidRDefault="00AD338B" w:rsidP="00C82444"/>
        </w:tc>
        <w:tc>
          <w:tcPr>
            <w:tcW w:w="1271" w:type="dxa"/>
          </w:tcPr>
          <w:p w:rsidR="00AD338B" w:rsidRDefault="00AD338B" w:rsidP="00C82444"/>
        </w:tc>
      </w:tr>
      <w:tr w:rsidR="00AD338B" w:rsidTr="00C82444">
        <w:tc>
          <w:tcPr>
            <w:tcW w:w="972" w:type="dxa"/>
          </w:tcPr>
          <w:p w:rsidR="00AD338B" w:rsidRPr="00E948F0" w:rsidRDefault="00AD338B" w:rsidP="00C82444">
            <w:pPr>
              <w:rPr>
                <w:sz w:val="20"/>
                <w:szCs w:val="20"/>
              </w:rPr>
            </w:pPr>
            <w:r w:rsidRPr="00E948F0">
              <w:rPr>
                <w:sz w:val="20"/>
                <w:szCs w:val="20"/>
              </w:rPr>
              <w:t>8 Brooke</w:t>
            </w:r>
          </w:p>
        </w:tc>
        <w:tc>
          <w:tcPr>
            <w:tcW w:w="950" w:type="dxa"/>
          </w:tcPr>
          <w:p w:rsidR="00AD338B" w:rsidRDefault="00AD338B" w:rsidP="00C82444"/>
        </w:tc>
        <w:tc>
          <w:tcPr>
            <w:tcW w:w="602" w:type="dxa"/>
          </w:tcPr>
          <w:p w:rsidR="00AD338B" w:rsidRDefault="00AD338B" w:rsidP="00C82444"/>
        </w:tc>
        <w:tc>
          <w:tcPr>
            <w:tcW w:w="1071" w:type="dxa"/>
          </w:tcPr>
          <w:p w:rsidR="00AD338B" w:rsidRDefault="00AD338B" w:rsidP="00C82444"/>
        </w:tc>
        <w:tc>
          <w:tcPr>
            <w:tcW w:w="1267" w:type="dxa"/>
          </w:tcPr>
          <w:p w:rsidR="00AD338B" w:rsidRDefault="00AD338B" w:rsidP="00C82444"/>
        </w:tc>
        <w:tc>
          <w:tcPr>
            <w:tcW w:w="893" w:type="dxa"/>
          </w:tcPr>
          <w:p w:rsidR="00AD338B" w:rsidRDefault="00AD338B" w:rsidP="00C82444"/>
        </w:tc>
        <w:tc>
          <w:tcPr>
            <w:tcW w:w="1170" w:type="dxa"/>
          </w:tcPr>
          <w:p w:rsidR="00AD338B" w:rsidRDefault="00AD338B" w:rsidP="00C82444"/>
        </w:tc>
        <w:tc>
          <w:tcPr>
            <w:tcW w:w="1271" w:type="dxa"/>
          </w:tcPr>
          <w:p w:rsidR="00AD338B" w:rsidRDefault="00AD338B" w:rsidP="00C82444"/>
        </w:tc>
      </w:tr>
      <w:tr w:rsidR="00AD338B" w:rsidTr="00C82444">
        <w:tc>
          <w:tcPr>
            <w:tcW w:w="972" w:type="dxa"/>
          </w:tcPr>
          <w:p w:rsidR="00AD338B" w:rsidRDefault="00AD338B" w:rsidP="00C82444">
            <w:r w:rsidRPr="00E948F0">
              <w:rPr>
                <w:sz w:val="20"/>
                <w:szCs w:val="20"/>
              </w:rPr>
              <w:t>9</w:t>
            </w:r>
            <w:r>
              <w:rPr>
                <w:sz w:val="20"/>
                <w:szCs w:val="20"/>
              </w:rPr>
              <w:t xml:space="preserve"> All</w:t>
            </w:r>
          </w:p>
        </w:tc>
        <w:tc>
          <w:tcPr>
            <w:tcW w:w="950" w:type="dxa"/>
          </w:tcPr>
          <w:p w:rsidR="00AD338B" w:rsidRDefault="00AD338B" w:rsidP="00C82444"/>
        </w:tc>
        <w:tc>
          <w:tcPr>
            <w:tcW w:w="602" w:type="dxa"/>
          </w:tcPr>
          <w:p w:rsidR="00AD338B" w:rsidRDefault="00AD338B" w:rsidP="00C82444"/>
        </w:tc>
        <w:tc>
          <w:tcPr>
            <w:tcW w:w="1071" w:type="dxa"/>
          </w:tcPr>
          <w:p w:rsidR="00AD338B" w:rsidRDefault="00AD338B" w:rsidP="00C82444"/>
        </w:tc>
        <w:tc>
          <w:tcPr>
            <w:tcW w:w="1267" w:type="dxa"/>
          </w:tcPr>
          <w:p w:rsidR="00AD338B" w:rsidRDefault="00AD338B" w:rsidP="00C82444"/>
        </w:tc>
        <w:tc>
          <w:tcPr>
            <w:tcW w:w="893" w:type="dxa"/>
          </w:tcPr>
          <w:p w:rsidR="00AD338B" w:rsidRDefault="00AD338B" w:rsidP="00C82444"/>
        </w:tc>
        <w:tc>
          <w:tcPr>
            <w:tcW w:w="1170" w:type="dxa"/>
          </w:tcPr>
          <w:p w:rsidR="00AD338B" w:rsidRDefault="00AD338B" w:rsidP="00C82444"/>
        </w:tc>
        <w:tc>
          <w:tcPr>
            <w:tcW w:w="1271" w:type="dxa"/>
          </w:tcPr>
          <w:p w:rsidR="00AD338B" w:rsidRDefault="00AD338B" w:rsidP="00C82444"/>
        </w:tc>
      </w:tr>
    </w:tbl>
    <w:p w:rsidR="00E948F0" w:rsidRPr="00E948F0" w:rsidRDefault="008D7EC5" w:rsidP="008D7EC5">
      <w:pPr>
        <w:rPr>
          <w:color w:val="00B050"/>
          <w:sz w:val="20"/>
          <w:szCs w:val="20"/>
        </w:rPr>
      </w:pPr>
      <w:r>
        <w:rPr>
          <w:color w:val="00B050"/>
          <w:sz w:val="20"/>
          <w:szCs w:val="20"/>
        </w:rPr>
        <w:br w:type="page"/>
      </w:r>
    </w:p>
    <w:p w:rsidR="004F0780" w:rsidRPr="00AD338B" w:rsidRDefault="004F0780" w:rsidP="00AD338B">
      <w:pPr>
        <w:pStyle w:val="ListParagraph"/>
        <w:numPr>
          <w:ilvl w:val="0"/>
          <w:numId w:val="7"/>
        </w:numPr>
        <w:spacing w:after="0" w:line="240" w:lineRule="auto"/>
        <w:rPr>
          <w:b/>
        </w:rPr>
      </w:pPr>
      <w:r w:rsidRPr="00AD338B">
        <w:rPr>
          <w:b/>
        </w:rPr>
        <w:lastRenderedPageBreak/>
        <w:t>Heart of Darkness: Feminist</w:t>
      </w:r>
      <w:r w:rsidR="00E35000">
        <w:rPr>
          <w:b/>
        </w:rPr>
        <w:t xml:space="preserve"> (Tia)</w:t>
      </w:r>
    </w:p>
    <w:p w:rsidR="00EB2F86" w:rsidRDefault="004F0780" w:rsidP="009E639F">
      <w:pPr>
        <w:spacing w:after="0"/>
        <w:rPr>
          <w:color w:val="00B050"/>
        </w:rPr>
      </w:pPr>
      <w:r w:rsidRPr="00C56343">
        <w:t>Through this investigation</w:t>
      </w:r>
      <w:r w:rsidRPr="004F0780">
        <w:rPr>
          <w:color w:val="00B0F0"/>
        </w:rPr>
        <w:t>, I intend to uncover the harmful underlying ideologies of the colonial novel</w:t>
      </w:r>
      <w:r w:rsidRPr="00C56343">
        <w:t xml:space="preserve">, </w:t>
      </w:r>
      <w:r w:rsidRPr="004F0780">
        <w:rPr>
          <w:i/>
          <w:iCs/>
          <w:color w:val="7030A0"/>
        </w:rPr>
        <w:t xml:space="preserve">Heart of Darkness </w:t>
      </w:r>
      <w:r w:rsidRPr="00C56343">
        <w:t xml:space="preserve">by Joseph Conrad. </w:t>
      </w:r>
      <w:r w:rsidRPr="00D41C30">
        <w:rPr>
          <w:b/>
          <w:color w:val="FFC000"/>
        </w:rPr>
        <w:t>Using French and second-wave feminist literary theory</w:t>
      </w:r>
      <w:r w:rsidRPr="00C56343">
        <w:t xml:space="preserve">, </w:t>
      </w:r>
      <w:r w:rsidRPr="004F0780">
        <w:rPr>
          <w:color w:val="00B050"/>
        </w:rPr>
        <w:t xml:space="preserve">it is possible to derive the misogynistic elements </w:t>
      </w:r>
      <w:r w:rsidRPr="00C56343">
        <w:t xml:space="preserve">of </w:t>
      </w:r>
      <w:r w:rsidRPr="00C56343">
        <w:rPr>
          <w:i/>
          <w:iCs/>
        </w:rPr>
        <w:t>Heart of Darkness</w:t>
      </w:r>
      <w:r w:rsidRPr="00C56343">
        <w:t xml:space="preserve">, specifically </w:t>
      </w:r>
      <w:r w:rsidRPr="00D41C30">
        <w:rPr>
          <w:b/>
          <w:color w:val="FFC000"/>
        </w:rPr>
        <w:t>the phallogocentrism</w:t>
      </w:r>
      <w:r w:rsidRPr="004F0780">
        <w:rPr>
          <w:color w:val="FFC000"/>
        </w:rPr>
        <w:t xml:space="preserve"> </w:t>
      </w:r>
      <w:r w:rsidRPr="00C56343">
        <w:t>inherent in the text</w:t>
      </w:r>
      <w:r>
        <w:t>,</w:t>
      </w:r>
      <w:r w:rsidRPr="00C56343">
        <w:t xml:space="preserve"> as well as the negative construction of the female characters by the patriarchal male author.  Furthermore, </w:t>
      </w:r>
      <w:r w:rsidRPr="004F0780">
        <w:rPr>
          <w:color w:val="00B0F0"/>
        </w:rPr>
        <w:t xml:space="preserve">I intend to demonstrate to what degree </w:t>
      </w:r>
      <w:r w:rsidRPr="004F0780">
        <w:rPr>
          <w:i/>
          <w:iCs/>
          <w:color w:val="00B0F0"/>
        </w:rPr>
        <w:t xml:space="preserve">Heart of Darkness </w:t>
      </w:r>
      <w:r w:rsidRPr="004F0780">
        <w:rPr>
          <w:color w:val="00B0F0"/>
        </w:rPr>
        <w:t xml:space="preserve">reflects the ideologies of the Victorian era and how these influence the author and through him, his work, </w:t>
      </w:r>
      <w:r w:rsidRPr="00C56343">
        <w:t xml:space="preserve">using </w:t>
      </w:r>
      <w:r w:rsidRPr="00D41C30">
        <w:rPr>
          <w:b/>
          <w:color w:val="FFC000"/>
        </w:rPr>
        <w:t>new historicist methodologies.</w:t>
      </w:r>
      <w:r w:rsidRPr="00C56343">
        <w:t xml:space="preserve"> </w:t>
      </w:r>
      <w:r w:rsidRPr="004F0780">
        <w:rPr>
          <w:color w:val="00B050"/>
        </w:rPr>
        <w:t xml:space="preserve">However, it must also be accepted that my reading will inevitably be partial, as all theories are in some way biased. </w:t>
      </w:r>
    </w:p>
    <w:p w:rsidR="00E942D1" w:rsidRDefault="007556EE" w:rsidP="00E942D1">
      <w:pPr>
        <w:pStyle w:val="ListParagraph"/>
        <w:numPr>
          <w:ilvl w:val="0"/>
          <w:numId w:val="7"/>
        </w:numPr>
        <w:spacing w:after="0" w:line="240" w:lineRule="auto"/>
        <w:rPr>
          <w:rFonts w:cstheme="minorHAnsi"/>
          <w:b/>
        </w:rPr>
      </w:pPr>
      <w:r>
        <w:rPr>
          <w:rFonts w:cstheme="minorHAnsi"/>
          <w:b/>
        </w:rPr>
        <w:t xml:space="preserve">Nineteen Eighty Four: </w:t>
      </w:r>
      <w:r w:rsidR="00C75455">
        <w:rPr>
          <w:rFonts w:cstheme="minorHAnsi"/>
          <w:b/>
        </w:rPr>
        <w:t>Marxist</w:t>
      </w:r>
      <w:r w:rsidR="00FD685D">
        <w:rPr>
          <w:rFonts w:cstheme="minorHAnsi"/>
          <w:b/>
        </w:rPr>
        <w:t xml:space="preserve"> (ALL)</w:t>
      </w:r>
    </w:p>
    <w:p w:rsidR="00EB2F86" w:rsidRPr="00EB2F86" w:rsidRDefault="00D522F9" w:rsidP="00EB2F86">
      <w:pPr>
        <w:spacing w:after="0" w:line="240" w:lineRule="auto"/>
        <w:ind w:left="360"/>
        <w:rPr>
          <w:rFonts w:cstheme="minorHAnsi"/>
          <w:b/>
        </w:rPr>
      </w:pPr>
      <w:r w:rsidRPr="00C75455">
        <w:rPr>
          <w:color w:val="FF0000"/>
        </w:rPr>
        <w:t>You have nothing to lose but your chains!</w:t>
      </w:r>
    </w:p>
    <w:p w:rsidR="004C5146" w:rsidRPr="00EB2F86" w:rsidRDefault="00C92572" w:rsidP="009E639F">
      <w:pPr>
        <w:spacing w:after="0" w:line="240" w:lineRule="auto"/>
        <w:rPr>
          <w:i/>
          <w:color w:val="00B0F0"/>
        </w:rPr>
      </w:pPr>
      <w:r>
        <w:rPr>
          <w:i/>
        </w:rPr>
        <w:t>“</w:t>
      </w:r>
      <w:r w:rsidR="004C5146" w:rsidRPr="004C5146">
        <w:rPr>
          <w:i/>
        </w:rPr>
        <w:t>If there was hope, it MUST lie in the proles, because only there in those</w:t>
      </w:r>
      <w:r>
        <w:rPr>
          <w:i/>
        </w:rPr>
        <w:t xml:space="preserve"> swarming disregarded masses, eighty five</w:t>
      </w:r>
      <w:r w:rsidR="004C5146" w:rsidRPr="004C5146">
        <w:rPr>
          <w:i/>
        </w:rPr>
        <w:t xml:space="preserve"> per cent of the population of Oceania, could the force to destroy the Party ever be generated</w:t>
      </w:r>
      <w:r w:rsidR="00EB2F86">
        <w:rPr>
          <w:i/>
        </w:rPr>
        <w:t>.</w:t>
      </w:r>
      <w:r>
        <w:rPr>
          <w:i/>
        </w:rPr>
        <w:t>”</w:t>
      </w:r>
      <w:r w:rsidR="00EB2F86">
        <w:rPr>
          <w:i/>
        </w:rPr>
        <w:t xml:space="preserve"> </w:t>
      </w:r>
      <w:r w:rsidR="006C07E3">
        <w:rPr>
          <w:i/>
        </w:rPr>
        <w:t>(</w:t>
      </w:r>
      <w:r w:rsidR="006C07E3" w:rsidRPr="006C07E3">
        <w:t>Orwell,</w:t>
      </w:r>
      <w:r w:rsidR="006C07E3">
        <w:rPr>
          <w:color w:val="7030A0"/>
        </w:rPr>
        <w:t xml:space="preserve"> </w:t>
      </w:r>
      <w:r w:rsidR="006C07E3" w:rsidRPr="006C07E3">
        <w:t>1949,</w:t>
      </w:r>
      <w:r w:rsidR="006C07E3">
        <w:t xml:space="preserve"> </w:t>
      </w:r>
      <w:r w:rsidR="007A6D45">
        <w:t>p.84)</w:t>
      </w:r>
      <w:r w:rsidR="006C07E3">
        <w:rPr>
          <w:color w:val="7030A0"/>
        </w:rPr>
        <w:t xml:space="preserve"> </w:t>
      </w:r>
      <w:r w:rsidR="006C07E3" w:rsidRPr="006C07E3">
        <w:rPr>
          <w:color w:val="7030A0"/>
        </w:rPr>
        <w:t xml:space="preserve"> </w:t>
      </w:r>
      <w:r w:rsidRPr="00C75455">
        <w:rPr>
          <w:color w:val="7030A0"/>
        </w:rPr>
        <w:t xml:space="preserve">So thinks Winston Smith, the </w:t>
      </w:r>
      <w:r w:rsidR="007A6D45">
        <w:rPr>
          <w:color w:val="7030A0"/>
        </w:rPr>
        <w:t>‘</w:t>
      </w:r>
      <w:r w:rsidRPr="00C75455">
        <w:rPr>
          <w:color w:val="7030A0"/>
        </w:rPr>
        <w:t>everyman</w:t>
      </w:r>
      <w:r w:rsidR="007A6D45">
        <w:rPr>
          <w:color w:val="7030A0"/>
        </w:rPr>
        <w:t>’</w:t>
      </w:r>
      <w:r w:rsidRPr="00C75455">
        <w:rPr>
          <w:color w:val="7030A0"/>
        </w:rPr>
        <w:t xml:space="preserve"> </w:t>
      </w:r>
      <w:r w:rsidR="00F635DC">
        <w:rPr>
          <w:color w:val="7030A0"/>
        </w:rPr>
        <w:t xml:space="preserve">would-be </w:t>
      </w:r>
      <w:r w:rsidR="007A6D45">
        <w:rPr>
          <w:color w:val="7030A0"/>
        </w:rPr>
        <w:t xml:space="preserve">rebel in </w:t>
      </w:r>
      <w:r w:rsidRPr="00C75455">
        <w:rPr>
          <w:color w:val="7030A0"/>
        </w:rPr>
        <w:t xml:space="preserve">George Orwell’s prescient dystopian novel, </w:t>
      </w:r>
      <w:r w:rsidRPr="00EB2F86">
        <w:rPr>
          <w:i/>
          <w:color w:val="7030A0"/>
        </w:rPr>
        <w:t>Nineteen Eighty Four</w:t>
      </w:r>
      <w:r w:rsidR="00EB2F86">
        <w:rPr>
          <w:i/>
        </w:rPr>
        <w:t>.</w:t>
      </w:r>
      <w:r w:rsidR="00D522F9">
        <w:rPr>
          <w:i/>
        </w:rPr>
        <w:t xml:space="preserve"> </w:t>
      </w:r>
      <w:r w:rsidR="00EB2F86" w:rsidRPr="00C75455">
        <w:rPr>
          <w:color w:val="7030A0"/>
        </w:rPr>
        <w:t>But</w:t>
      </w:r>
      <w:r w:rsidRPr="00C75455">
        <w:rPr>
          <w:color w:val="7030A0"/>
        </w:rPr>
        <w:t xml:space="preserve"> could the answer ever lie with the proles? </w:t>
      </w:r>
      <w:r w:rsidRPr="00FB2328">
        <w:rPr>
          <w:color w:val="00B0F0"/>
        </w:rPr>
        <w:t>Why is it that such a massive underclass fails to rise up against the totalitarian oligarchy of the Inner Party?</w:t>
      </w:r>
      <w:r>
        <w:t xml:space="preserve"> </w:t>
      </w:r>
      <w:r w:rsidRPr="00C75455">
        <w:rPr>
          <w:color w:val="FF0000"/>
        </w:rPr>
        <w:t xml:space="preserve">Karl Marx </w:t>
      </w:r>
      <w:r w:rsidR="00960AAD" w:rsidRPr="00C75455">
        <w:rPr>
          <w:color w:val="FF0000"/>
        </w:rPr>
        <w:t>writes "</w:t>
      </w:r>
      <w:r w:rsidR="00960AAD" w:rsidRPr="00EB2F86">
        <w:rPr>
          <w:i/>
          <w:color w:val="FF0000"/>
        </w:rPr>
        <w:t>it is not the consciousness of men that determines their being, but, on the contrary, their social being that determines consciousness.</w:t>
      </w:r>
      <w:r w:rsidR="00960AAD" w:rsidRPr="00C75455">
        <w:rPr>
          <w:color w:val="FF0000"/>
        </w:rPr>
        <w:t>"</w:t>
      </w:r>
      <w:r w:rsidR="00960AAD">
        <w:t xml:space="preserve"> </w:t>
      </w:r>
      <w:r w:rsidR="00960AAD" w:rsidRPr="00D41C30">
        <w:rPr>
          <w:b/>
          <w:color w:val="FFC000"/>
        </w:rPr>
        <w:t>Marx’</w:t>
      </w:r>
      <w:r w:rsidR="00D522F9" w:rsidRPr="00D41C30">
        <w:rPr>
          <w:b/>
          <w:color w:val="FFC000"/>
        </w:rPr>
        <w:t xml:space="preserve">s </w:t>
      </w:r>
      <w:r w:rsidR="00102B39" w:rsidRPr="00D41C30">
        <w:rPr>
          <w:b/>
          <w:color w:val="FFC000"/>
        </w:rPr>
        <w:t xml:space="preserve">‘base-superstructure’ model, </w:t>
      </w:r>
      <w:r w:rsidR="00960AAD" w:rsidRPr="00D41C30">
        <w:rPr>
          <w:b/>
          <w:color w:val="FFC000"/>
        </w:rPr>
        <w:t>together with his</w:t>
      </w:r>
      <w:r w:rsidR="00960AAD" w:rsidRPr="00D41C30">
        <w:rPr>
          <w:b/>
          <w:color w:val="00B0F0"/>
        </w:rPr>
        <w:t xml:space="preserve"> </w:t>
      </w:r>
      <w:r w:rsidR="00102B39" w:rsidRPr="00D41C30">
        <w:rPr>
          <w:b/>
          <w:color w:val="FFC000"/>
        </w:rPr>
        <w:t xml:space="preserve">concepts of </w:t>
      </w:r>
      <w:r w:rsidR="00FB2328" w:rsidRPr="00D41C30">
        <w:rPr>
          <w:b/>
          <w:color w:val="FFC000"/>
        </w:rPr>
        <w:t xml:space="preserve">ideology, </w:t>
      </w:r>
      <w:r w:rsidR="00102B39" w:rsidRPr="00D41C30">
        <w:rPr>
          <w:b/>
          <w:color w:val="FFC000"/>
        </w:rPr>
        <w:t>‘class consciousness’ and ‘false consciousness’</w:t>
      </w:r>
      <w:r w:rsidR="00102B39">
        <w:rPr>
          <w:color w:val="FFC000"/>
        </w:rPr>
        <w:t xml:space="preserve">, </w:t>
      </w:r>
      <w:r w:rsidR="00102B39">
        <w:rPr>
          <w:color w:val="00B0F0"/>
        </w:rPr>
        <w:t xml:space="preserve">may </w:t>
      </w:r>
      <w:r w:rsidR="00102B39" w:rsidRPr="00102B39">
        <w:rPr>
          <w:color w:val="538135" w:themeColor="accent6" w:themeShade="BF"/>
        </w:rPr>
        <w:t>to some extent assist</w:t>
      </w:r>
      <w:r w:rsidR="00102B39" w:rsidRPr="00102B39">
        <w:rPr>
          <w:color w:val="A8D08D" w:themeColor="accent6" w:themeTint="99"/>
        </w:rPr>
        <w:t xml:space="preserve"> </w:t>
      </w:r>
      <w:r w:rsidR="00102B39">
        <w:rPr>
          <w:color w:val="00B0F0"/>
        </w:rPr>
        <w:t xml:space="preserve">the reader to </w:t>
      </w:r>
      <w:r w:rsidR="00D522F9" w:rsidRPr="00EB2F86">
        <w:rPr>
          <w:color w:val="00B0F0"/>
        </w:rPr>
        <w:t>understand</w:t>
      </w:r>
      <w:r w:rsidR="00F635DC">
        <w:rPr>
          <w:color w:val="00B0F0"/>
        </w:rPr>
        <w:t xml:space="preserve"> this</w:t>
      </w:r>
      <w:r w:rsidR="00D522F9" w:rsidRPr="00C75455">
        <w:rPr>
          <w:color w:val="00B0F0"/>
        </w:rPr>
        <w:t xml:space="preserve"> psychological enslavement </w:t>
      </w:r>
      <w:r w:rsidR="00D604E0" w:rsidRPr="00D604E0">
        <w:rPr>
          <w:color w:val="538135" w:themeColor="accent6" w:themeShade="BF"/>
        </w:rPr>
        <w:t xml:space="preserve">through a focus </w:t>
      </w:r>
      <w:r w:rsidR="000F4C5D">
        <w:rPr>
          <w:color w:val="538135" w:themeColor="accent6" w:themeShade="BF"/>
        </w:rPr>
        <w:t xml:space="preserve">on </w:t>
      </w:r>
      <w:r w:rsidR="00D604E0" w:rsidRPr="00D604E0">
        <w:rPr>
          <w:color w:val="538135" w:themeColor="accent6" w:themeShade="BF"/>
        </w:rPr>
        <w:t>the worker’s role in the economy</w:t>
      </w:r>
      <w:r w:rsidR="00102B39" w:rsidRPr="00D604E0">
        <w:rPr>
          <w:color w:val="538135" w:themeColor="accent6" w:themeShade="BF"/>
        </w:rPr>
        <w:t>.</w:t>
      </w:r>
      <w:r w:rsidR="00D522F9" w:rsidRPr="00C75455">
        <w:rPr>
          <w:color w:val="00B0F0"/>
        </w:rPr>
        <w:t xml:space="preserve"> </w:t>
      </w:r>
      <w:r w:rsidR="000F4C5D" w:rsidRPr="000F4C5D">
        <w:rPr>
          <w:b/>
          <w:color w:val="FFC000"/>
        </w:rPr>
        <w:t>Similarly,</w:t>
      </w:r>
      <w:r w:rsidR="000F4C5D">
        <w:rPr>
          <w:color w:val="00B0F0"/>
        </w:rPr>
        <w:t xml:space="preserve"> </w:t>
      </w:r>
      <w:r w:rsidR="00053E33" w:rsidRPr="00D41C30">
        <w:rPr>
          <w:b/>
          <w:color w:val="FFC000"/>
        </w:rPr>
        <w:t xml:space="preserve">Antonio Gramsci’s notion of </w:t>
      </w:r>
      <w:r w:rsidR="00FB2328" w:rsidRPr="00D41C30">
        <w:rPr>
          <w:b/>
          <w:color w:val="FFC000"/>
        </w:rPr>
        <w:t>‘</w:t>
      </w:r>
      <w:r w:rsidR="00053E33" w:rsidRPr="00D41C30">
        <w:rPr>
          <w:b/>
          <w:color w:val="FFC000"/>
        </w:rPr>
        <w:t>hegemony</w:t>
      </w:r>
      <w:r w:rsidR="00FB2328" w:rsidRPr="00D41C30">
        <w:rPr>
          <w:b/>
          <w:color w:val="FFC000"/>
        </w:rPr>
        <w:t>’</w:t>
      </w:r>
      <w:r w:rsidR="00053E33" w:rsidRPr="00D41C30">
        <w:rPr>
          <w:b/>
          <w:color w:val="FFC000"/>
        </w:rPr>
        <w:t>,</w:t>
      </w:r>
      <w:r w:rsidR="00053E33" w:rsidRPr="00D41C30">
        <w:rPr>
          <w:b/>
          <w:color w:val="00B0F0"/>
        </w:rPr>
        <w:t xml:space="preserve"> </w:t>
      </w:r>
      <w:r w:rsidR="00053E33" w:rsidRPr="00D41C30">
        <w:rPr>
          <w:b/>
          <w:color w:val="FFC000"/>
        </w:rPr>
        <w:t xml:space="preserve">in which the individual forgets his own desires and accepts dominant values as </w:t>
      </w:r>
      <w:r w:rsidR="00102B39" w:rsidRPr="00D41C30">
        <w:rPr>
          <w:b/>
          <w:color w:val="FFC000"/>
        </w:rPr>
        <w:t xml:space="preserve">his </w:t>
      </w:r>
      <w:r w:rsidR="00053E33" w:rsidRPr="00D41C30">
        <w:rPr>
          <w:b/>
          <w:color w:val="FFC000"/>
        </w:rPr>
        <w:t>own</w:t>
      </w:r>
      <w:r w:rsidR="00053E33">
        <w:rPr>
          <w:color w:val="00B0F0"/>
        </w:rPr>
        <w:t xml:space="preserve">, </w:t>
      </w:r>
      <w:r w:rsidR="00102B39" w:rsidRPr="00102B39">
        <w:rPr>
          <w:color w:val="538135" w:themeColor="accent6" w:themeShade="BF"/>
        </w:rPr>
        <w:t xml:space="preserve">may also help </w:t>
      </w:r>
      <w:r w:rsidR="00053E33" w:rsidRPr="00102B39">
        <w:rPr>
          <w:color w:val="538135" w:themeColor="accent6" w:themeShade="BF"/>
        </w:rPr>
        <w:t>unravel</w:t>
      </w:r>
      <w:r w:rsidR="00053E33">
        <w:rPr>
          <w:color w:val="00B0F0"/>
        </w:rPr>
        <w:t xml:space="preserve"> the mystery</w:t>
      </w:r>
      <w:r w:rsidR="00102B39">
        <w:rPr>
          <w:color w:val="00B0F0"/>
        </w:rPr>
        <w:t xml:space="preserve"> of prole compliance</w:t>
      </w:r>
      <w:r w:rsidR="00FB2328">
        <w:rPr>
          <w:color w:val="00B0F0"/>
        </w:rPr>
        <w:t xml:space="preserve"> </w:t>
      </w:r>
      <w:r w:rsidR="00FB2328" w:rsidRPr="00FB2328">
        <w:rPr>
          <w:color w:val="538135" w:themeColor="accent6" w:themeShade="BF"/>
        </w:rPr>
        <w:t>as this concept allows for an even more flexible reading of the base/superstructure model</w:t>
      </w:r>
      <w:r w:rsidR="00FB2328" w:rsidRPr="00E21657">
        <w:rPr>
          <w:rFonts w:eastAsia="Times New Roman" w:cstheme="minorHAnsi"/>
          <w:color w:val="000000"/>
          <w:sz w:val="20"/>
          <w:szCs w:val="20"/>
          <w:lang w:val="en-AU" w:eastAsia="en-AU"/>
        </w:rPr>
        <w:t>.</w:t>
      </w:r>
      <w:r w:rsidR="00053E33">
        <w:rPr>
          <w:color w:val="00B0F0"/>
        </w:rPr>
        <w:t xml:space="preserve">  </w:t>
      </w:r>
      <w:r w:rsidR="00EB2F86" w:rsidRPr="00D41C30">
        <w:rPr>
          <w:b/>
          <w:color w:val="FFC000"/>
        </w:rPr>
        <w:t xml:space="preserve">In </w:t>
      </w:r>
      <w:r w:rsidR="00053E33" w:rsidRPr="00D41C30">
        <w:rPr>
          <w:b/>
          <w:color w:val="FFC000"/>
        </w:rPr>
        <w:t>another</w:t>
      </w:r>
      <w:r w:rsidR="00053E33">
        <w:rPr>
          <w:color w:val="FFC000"/>
        </w:rPr>
        <w:t xml:space="preserve"> </w:t>
      </w:r>
      <w:r w:rsidR="00053E33" w:rsidRPr="00102B39">
        <w:rPr>
          <w:color w:val="538135" w:themeColor="accent6" w:themeShade="BF"/>
        </w:rPr>
        <w:t>extension</w:t>
      </w:r>
      <w:r w:rsidR="00EB2F86" w:rsidRPr="00102B39">
        <w:rPr>
          <w:color w:val="538135" w:themeColor="accent6" w:themeShade="BF"/>
        </w:rPr>
        <w:t xml:space="preserve"> of Marx’s thinking</w:t>
      </w:r>
      <w:r w:rsidR="00EB2F86" w:rsidRPr="007A6D45">
        <w:rPr>
          <w:color w:val="FFC000"/>
        </w:rPr>
        <w:t xml:space="preserve">, </w:t>
      </w:r>
      <w:r w:rsidR="00EB2F86" w:rsidRPr="00D41C30">
        <w:rPr>
          <w:b/>
          <w:color w:val="FFC000"/>
        </w:rPr>
        <w:t xml:space="preserve">structuralist Marxist </w:t>
      </w:r>
      <w:r w:rsidR="007E6767" w:rsidRPr="00D41C30">
        <w:rPr>
          <w:b/>
          <w:color w:val="FFC000"/>
        </w:rPr>
        <w:t>Louis Althusser</w:t>
      </w:r>
      <w:r w:rsidR="00EB2F86" w:rsidRPr="00D41C30">
        <w:rPr>
          <w:b/>
          <w:color w:val="FFC000"/>
        </w:rPr>
        <w:t xml:space="preserve"> asks why people are obedient, why they follow laws and why they do not openly revolt against repressive forces. </w:t>
      </w:r>
      <w:r w:rsidR="00EB2F86" w:rsidRPr="00D41C30">
        <w:rPr>
          <w:rFonts w:ascii="Times New Roman" w:eastAsia="Times New Roman" w:hAnsi="Times New Roman" w:cs="Times New Roman"/>
          <w:b/>
          <w:color w:val="000000"/>
          <w:sz w:val="18"/>
          <w:szCs w:val="18"/>
          <w:lang w:val="en-AU" w:eastAsia="en-AU"/>
        </w:rPr>
        <w:t xml:space="preserve"> </w:t>
      </w:r>
      <w:r w:rsidR="007E6767" w:rsidRPr="00D41C30">
        <w:rPr>
          <w:b/>
          <w:color w:val="00B0F0"/>
        </w:rPr>
        <w:t xml:space="preserve"> </w:t>
      </w:r>
      <w:r w:rsidR="00D41431" w:rsidRPr="00D41C30">
        <w:rPr>
          <w:b/>
          <w:color w:val="FFC000"/>
        </w:rPr>
        <w:t>The application of</w:t>
      </w:r>
      <w:r w:rsidR="00D41431" w:rsidRPr="00D41C30">
        <w:rPr>
          <w:b/>
          <w:color w:val="00B0F0"/>
        </w:rPr>
        <w:t xml:space="preserve"> </w:t>
      </w:r>
      <w:r w:rsidR="00D522F9" w:rsidRPr="00D41C30">
        <w:rPr>
          <w:b/>
          <w:color w:val="FFC000"/>
        </w:rPr>
        <w:t xml:space="preserve">Althusser’s </w:t>
      </w:r>
      <w:r w:rsidR="00D41431" w:rsidRPr="00FB2328">
        <w:rPr>
          <w:color w:val="538135" w:themeColor="accent6" w:themeShade="BF"/>
        </w:rPr>
        <w:t xml:space="preserve">complementary </w:t>
      </w:r>
      <w:r w:rsidR="00D522F9" w:rsidRPr="00FB2328">
        <w:rPr>
          <w:color w:val="538135" w:themeColor="accent6" w:themeShade="BF"/>
        </w:rPr>
        <w:t>conception</w:t>
      </w:r>
      <w:r w:rsidR="000F4C5D">
        <w:rPr>
          <w:color w:val="538135" w:themeColor="accent6" w:themeShade="BF"/>
        </w:rPr>
        <w:t>s</w:t>
      </w:r>
      <w:r w:rsidR="00D522F9" w:rsidRPr="00C75455">
        <w:rPr>
          <w:color w:val="FFC000"/>
        </w:rPr>
        <w:t xml:space="preserve"> </w:t>
      </w:r>
      <w:r w:rsidR="00D522F9" w:rsidRPr="00D41C30">
        <w:rPr>
          <w:b/>
          <w:color w:val="FFC000"/>
        </w:rPr>
        <w:t xml:space="preserve">of </w:t>
      </w:r>
      <w:r w:rsidR="00102B39" w:rsidRPr="00D41C30">
        <w:rPr>
          <w:b/>
          <w:color w:val="FFC000"/>
        </w:rPr>
        <w:t>‘</w:t>
      </w:r>
      <w:r w:rsidR="00D522F9" w:rsidRPr="00D41C30">
        <w:rPr>
          <w:b/>
          <w:color w:val="FFC000"/>
        </w:rPr>
        <w:t>ideological state apparatuses</w:t>
      </w:r>
      <w:r w:rsidR="00102B39" w:rsidRPr="00D41C30">
        <w:rPr>
          <w:b/>
          <w:color w:val="FFC000"/>
        </w:rPr>
        <w:t>’</w:t>
      </w:r>
      <w:r w:rsidR="00D522F9" w:rsidRPr="00D41C30">
        <w:rPr>
          <w:b/>
          <w:color w:val="FFC000"/>
        </w:rPr>
        <w:t xml:space="preserve"> and </w:t>
      </w:r>
      <w:r w:rsidR="00102B39" w:rsidRPr="00D41C30">
        <w:rPr>
          <w:b/>
          <w:color w:val="FFC000"/>
        </w:rPr>
        <w:t>‘</w:t>
      </w:r>
      <w:r w:rsidR="00D522F9" w:rsidRPr="00D41C30">
        <w:rPr>
          <w:b/>
          <w:color w:val="FFC000"/>
        </w:rPr>
        <w:t>interpellation</w:t>
      </w:r>
      <w:r w:rsidR="00102B39" w:rsidRPr="00D41C30">
        <w:rPr>
          <w:b/>
          <w:color w:val="FFC000"/>
        </w:rPr>
        <w:t>’</w:t>
      </w:r>
      <w:r w:rsidR="00D41431" w:rsidRPr="00D41C30">
        <w:rPr>
          <w:b/>
          <w:color w:val="FFC000"/>
        </w:rPr>
        <w:t>, according to which</w:t>
      </w:r>
      <w:r w:rsidR="00D41431">
        <w:rPr>
          <w:color w:val="FFC000"/>
        </w:rPr>
        <w:t xml:space="preserve"> “</w:t>
      </w:r>
      <w:r w:rsidR="00D41431" w:rsidRPr="00D41431">
        <w:rPr>
          <w:i/>
          <w:color w:val="FF0000"/>
        </w:rPr>
        <w:t>the individual is encouraged to see herself or himself as a free entity</w:t>
      </w:r>
      <w:r w:rsidR="00D41431">
        <w:rPr>
          <w:color w:val="FFC000"/>
        </w:rPr>
        <w:t xml:space="preserve">”, </w:t>
      </w:r>
      <w:r w:rsidR="00D41431" w:rsidRPr="00102B39">
        <w:rPr>
          <w:color w:val="538135" w:themeColor="accent6" w:themeShade="BF"/>
        </w:rPr>
        <w:t>should</w:t>
      </w:r>
      <w:r w:rsidR="00EB2F86" w:rsidRPr="00102B39">
        <w:rPr>
          <w:color w:val="538135" w:themeColor="accent6" w:themeShade="BF"/>
        </w:rPr>
        <w:t xml:space="preserve"> </w:t>
      </w:r>
      <w:r w:rsidR="00801122" w:rsidRPr="00102B39">
        <w:rPr>
          <w:color w:val="538135" w:themeColor="accent6" w:themeShade="BF"/>
        </w:rPr>
        <w:t>further</w:t>
      </w:r>
      <w:r w:rsidR="00EB2F86" w:rsidRPr="00102B39">
        <w:rPr>
          <w:color w:val="538135" w:themeColor="accent6" w:themeShade="BF"/>
        </w:rPr>
        <w:t xml:space="preserve"> </w:t>
      </w:r>
      <w:r w:rsidR="00D522F9" w:rsidRPr="00102B39">
        <w:rPr>
          <w:color w:val="538135" w:themeColor="accent6" w:themeShade="BF"/>
        </w:rPr>
        <w:t>deepen</w:t>
      </w:r>
      <w:r w:rsidR="00D604E0">
        <w:rPr>
          <w:i/>
          <w:color w:val="00B0F0"/>
        </w:rPr>
        <w:t xml:space="preserve"> </w:t>
      </w:r>
      <w:r w:rsidR="00D522F9" w:rsidRPr="00102B39">
        <w:rPr>
          <w:i/>
          <w:color w:val="00B0F0"/>
        </w:rPr>
        <w:t>understanding</w:t>
      </w:r>
      <w:r w:rsidR="00EB2F86">
        <w:rPr>
          <w:color w:val="00B0F0"/>
        </w:rPr>
        <w:t xml:space="preserve"> of the</w:t>
      </w:r>
      <w:r w:rsidR="00D522F9" w:rsidRPr="00C75455">
        <w:rPr>
          <w:color w:val="00B0F0"/>
        </w:rPr>
        <w:t xml:space="preserve"> </w:t>
      </w:r>
      <w:r w:rsidR="007A6D45">
        <w:rPr>
          <w:color w:val="00B0F0"/>
        </w:rPr>
        <w:t xml:space="preserve">reasons for the </w:t>
      </w:r>
      <w:r w:rsidR="00D522F9" w:rsidRPr="00C75455">
        <w:rPr>
          <w:color w:val="00B0F0"/>
        </w:rPr>
        <w:t>subjugation and servitude</w:t>
      </w:r>
      <w:r w:rsidR="00EB2F86">
        <w:rPr>
          <w:color w:val="00B0F0"/>
        </w:rPr>
        <w:t xml:space="preserve"> of the proles in </w:t>
      </w:r>
      <w:r w:rsidR="00EB2F86" w:rsidRPr="00EB2F86">
        <w:rPr>
          <w:i/>
          <w:color w:val="00B0F0"/>
        </w:rPr>
        <w:t>Nineteen Eighty Four.</w:t>
      </w:r>
      <w:r w:rsidR="00D522F9" w:rsidRPr="00EB2F86">
        <w:rPr>
          <w:i/>
          <w:color w:val="00B0F0"/>
        </w:rPr>
        <w:t xml:space="preserve">  </w:t>
      </w:r>
    </w:p>
    <w:p w:rsidR="00AD338B" w:rsidRDefault="00AD338B" w:rsidP="00AD338B">
      <w:pPr>
        <w:spacing w:after="0" w:line="240" w:lineRule="auto"/>
        <w:rPr>
          <w:b/>
        </w:rPr>
      </w:pPr>
    </w:p>
    <w:p w:rsidR="00AD338B" w:rsidRPr="00D604E0" w:rsidRDefault="00AD338B" w:rsidP="00AD338B">
      <w:pPr>
        <w:spacing w:after="0" w:line="240" w:lineRule="auto"/>
        <w:rPr>
          <w:rFonts w:cstheme="minorHAnsi"/>
          <w:b/>
          <w:sz w:val="18"/>
          <w:szCs w:val="18"/>
        </w:rPr>
      </w:pPr>
      <w:r w:rsidRPr="00D604E0">
        <w:rPr>
          <w:rFonts w:cstheme="minorHAnsi"/>
          <w:b/>
          <w:sz w:val="18"/>
          <w:szCs w:val="18"/>
        </w:rPr>
        <w:t>Checklist – paragraphs are highlighted using this colour code.</w:t>
      </w:r>
    </w:p>
    <w:p w:rsidR="00AD338B" w:rsidRPr="00D604E0" w:rsidRDefault="00AD338B" w:rsidP="00AD338B">
      <w:pPr>
        <w:pStyle w:val="ListParagraph"/>
        <w:numPr>
          <w:ilvl w:val="0"/>
          <w:numId w:val="9"/>
        </w:numPr>
        <w:spacing w:after="0" w:line="240" w:lineRule="auto"/>
        <w:rPr>
          <w:rFonts w:cstheme="minorHAnsi"/>
          <w:color w:val="000000" w:themeColor="text1"/>
          <w:sz w:val="18"/>
          <w:szCs w:val="18"/>
        </w:rPr>
      </w:pPr>
      <w:r w:rsidRPr="00D604E0">
        <w:rPr>
          <w:rFonts w:cstheme="minorHAnsi"/>
          <w:color w:val="000000" w:themeColor="text1"/>
          <w:sz w:val="18"/>
          <w:szCs w:val="18"/>
        </w:rPr>
        <w:t>Introductory remarks</w:t>
      </w:r>
    </w:p>
    <w:p w:rsidR="00AD338B" w:rsidRPr="00D604E0" w:rsidRDefault="00AD338B" w:rsidP="00AD338B">
      <w:pPr>
        <w:pStyle w:val="ListParagraph"/>
        <w:numPr>
          <w:ilvl w:val="0"/>
          <w:numId w:val="9"/>
        </w:numPr>
        <w:spacing w:after="0" w:line="240" w:lineRule="auto"/>
        <w:rPr>
          <w:rFonts w:cstheme="minorHAnsi"/>
          <w:color w:val="00B0F0"/>
          <w:sz w:val="18"/>
          <w:szCs w:val="18"/>
        </w:rPr>
      </w:pPr>
      <w:r w:rsidRPr="00D604E0">
        <w:rPr>
          <w:rFonts w:cstheme="minorHAnsi"/>
          <w:color w:val="00B0F0"/>
          <w:sz w:val="18"/>
          <w:szCs w:val="18"/>
        </w:rPr>
        <w:t xml:space="preserve">Clear stated purpose </w:t>
      </w:r>
    </w:p>
    <w:p w:rsidR="00AD338B" w:rsidRPr="00D604E0" w:rsidRDefault="00AD338B" w:rsidP="00AD338B">
      <w:pPr>
        <w:pStyle w:val="ListParagraph"/>
        <w:numPr>
          <w:ilvl w:val="0"/>
          <w:numId w:val="9"/>
        </w:numPr>
        <w:spacing w:after="0" w:line="240" w:lineRule="auto"/>
        <w:rPr>
          <w:rFonts w:cstheme="minorHAnsi"/>
          <w:color w:val="7030A0"/>
          <w:sz w:val="18"/>
          <w:szCs w:val="18"/>
        </w:rPr>
      </w:pPr>
      <w:r w:rsidRPr="00D604E0">
        <w:rPr>
          <w:rFonts w:cstheme="minorHAnsi"/>
          <w:color w:val="7030A0"/>
          <w:sz w:val="18"/>
          <w:szCs w:val="18"/>
        </w:rPr>
        <w:t>Names focal text/s (novel/s) – clear explanation of relevant information on text</w:t>
      </w:r>
    </w:p>
    <w:p w:rsidR="00AD338B" w:rsidRPr="00D604E0" w:rsidRDefault="00AD338B" w:rsidP="00AD338B">
      <w:pPr>
        <w:pStyle w:val="ListParagraph"/>
        <w:numPr>
          <w:ilvl w:val="0"/>
          <w:numId w:val="9"/>
        </w:numPr>
        <w:spacing w:after="0" w:line="240" w:lineRule="auto"/>
        <w:rPr>
          <w:rFonts w:cstheme="minorHAnsi"/>
          <w:color w:val="FFC000"/>
          <w:sz w:val="18"/>
          <w:szCs w:val="18"/>
        </w:rPr>
      </w:pPr>
      <w:r w:rsidRPr="00D604E0">
        <w:rPr>
          <w:rFonts w:cstheme="minorHAnsi"/>
          <w:color w:val="FFC000"/>
          <w:sz w:val="18"/>
          <w:szCs w:val="18"/>
        </w:rPr>
        <w:t>Names two specific theories</w:t>
      </w:r>
    </w:p>
    <w:p w:rsidR="00AD338B" w:rsidRPr="00D604E0" w:rsidRDefault="00AD338B" w:rsidP="00AD338B">
      <w:pPr>
        <w:pStyle w:val="ListParagraph"/>
        <w:numPr>
          <w:ilvl w:val="0"/>
          <w:numId w:val="9"/>
        </w:numPr>
        <w:spacing w:after="0" w:line="240" w:lineRule="auto"/>
        <w:rPr>
          <w:rFonts w:cstheme="minorHAnsi"/>
          <w:color w:val="0070C0"/>
          <w:sz w:val="18"/>
          <w:szCs w:val="18"/>
        </w:rPr>
      </w:pPr>
      <w:r w:rsidRPr="00D604E0">
        <w:rPr>
          <w:rFonts w:cstheme="minorHAnsi"/>
          <w:color w:val="0070C0"/>
          <w:sz w:val="18"/>
          <w:szCs w:val="18"/>
        </w:rPr>
        <w:t>Concise explanation of  how you intend to use theoretical approaches</w:t>
      </w:r>
    </w:p>
    <w:p w:rsidR="00AD338B" w:rsidRPr="00D604E0" w:rsidRDefault="00AD338B" w:rsidP="00AD338B">
      <w:pPr>
        <w:pStyle w:val="ListParagraph"/>
        <w:numPr>
          <w:ilvl w:val="0"/>
          <w:numId w:val="9"/>
        </w:numPr>
        <w:spacing w:after="0" w:line="240" w:lineRule="auto"/>
        <w:rPr>
          <w:rFonts w:cstheme="minorHAnsi"/>
          <w:color w:val="FF0000"/>
          <w:sz w:val="18"/>
          <w:szCs w:val="18"/>
        </w:rPr>
      </w:pPr>
      <w:r w:rsidRPr="00D604E0">
        <w:rPr>
          <w:rFonts w:cstheme="minorHAnsi"/>
          <w:color w:val="FF0000"/>
          <w:sz w:val="18"/>
          <w:szCs w:val="18"/>
        </w:rPr>
        <w:t xml:space="preserve">Two quotes from theory </w:t>
      </w:r>
    </w:p>
    <w:p w:rsidR="00AD338B" w:rsidRPr="00D604E0" w:rsidRDefault="00AD338B" w:rsidP="00AD338B">
      <w:pPr>
        <w:pStyle w:val="ListParagraph"/>
        <w:numPr>
          <w:ilvl w:val="0"/>
          <w:numId w:val="9"/>
        </w:numPr>
        <w:spacing w:after="0" w:line="240" w:lineRule="auto"/>
        <w:rPr>
          <w:rFonts w:cstheme="minorHAnsi"/>
          <w:color w:val="538135" w:themeColor="accent6" w:themeShade="BF"/>
          <w:sz w:val="18"/>
          <w:szCs w:val="18"/>
        </w:rPr>
      </w:pPr>
      <w:r w:rsidRPr="00D604E0">
        <w:rPr>
          <w:rFonts w:cstheme="minorHAnsi"/>
          <w:color w:val="538135" w:themeColor="accent6" w:themeShade="BF"/>
          <w:sz w:val="18"/>
          <w:szCs w:val="18"/>
        </w:rPr>
        <w:t>Evaluates comparative effectiveness of theories</w:t>
      </w:r>
    </w:p>
    <w:p w:rsidR="00AD338B" w:rsidRPr="00D604E0" w:rsidRDefault="00AD338B" w:rsidP="00AD338B">
      <w:pPr>
        <w:spacing w:after="0" w:line="240" w:lineRule="auto"/>
        <w:ind w:left="360"/>
        <w:rPr>
          <w:rFonts w:cstheme="minorHAnsi"/>
          <w:b/>
          <w:sz w:val="18"/>
          <w:szCs w:val="18"/>
        </w:rPr>
      </w:pPr>
      <w:r w:rsidRPr="00D604E0">
        <w:rPr>
          <w:rFonts w:cstheme="minorHAnsi"/>
          <w:b/>
          <w:sz w:val="18"/>
          <w:szCs w:val="18"/>
        </w:rPr>
        <w:t>Tick those components that are present in your allocated opening paragraphs. Allocate a grade. Read out then provide feedback on your allocated paragraph/s.</w:t>
      </w:r>
    </w:p>
    <w:tbl>
      <w:tblPr>
        <w:tblStyle w:val="TableGrid"/>
        <w:tblW w:w="0" w:type="auto"/>
        <w:tblInd w:w="360" w:type="dxa"/>
        <w:tblLook w:val="04A0" w:firstRow="1" w:lastRow="0" w:firstColumn="1" w:lastColumn="0" w:noHBand="0" w:noVBand="1"/>
      </w:tblPr>
      <w:tblGrid>
        <w:gridCol w:w="972"/>
        <w:gridCol w:w="950"/>
        <w:gridCol w:w="602"/>
        <w:gridCol w:w="1071"/>
        <w:gridCol w:w="1267"/>
        <w:gridCol w:w="893"/>
        <w:gridCol w:w="1170"/>
        <w:gridCol w:w="1271"/>
      </w:tblGrid>
      <w:tr w:rsidR="00AD338B" w:rsidRPr="00D604E0" w:rsidTr="00C82444">
        <w:tc>
          <w:tcPr>
            <w:tcW w:w="972" w:type="dxa"/>
          </w:tcPr>
          <w:p w:rsidR="00AD338B" w:rsidRPr="00D604E0" w:rsidRDefault="00AD338B" w:rsidP="00C82444">
            <w:pPr>
              <w:rPr>
                <w:rFonts w:cstheme="minorHAnsi"/>
                <w:sz w:val="18"/>
                <w:szCs w:val="18"/>
              </w:rPr>
            </w:pPr>
            <w:r w:rsidRPr="00D604E0">
              <w:rPr>
                <w:rFonts w:cstheme="minorHAnsi"/>
                <w:sz w:val="18"/>
                <w:szCs w:val="18"/>
              </w:rPr>
              <w:t>Opening</w:t>
            </w:r>
          </w:p>
        </w:tc>
        <w:tc>
          <w:tcPr>
            <w:tcW w:w="950" w:type="dxa"/>
          </w:tcPr>
          <w:p w:rsidR="00AD338B" w:rsidRPr="00D604E0" w:rsidRDefault="00AD338B" w:rsidP="00C82444">
            <w:pPr>
              <w:rPr>
                <w:rFonts w:cstheme="minorHAnsi"/>
                <w:sz w:val="18"/>
                <w:szCs w:val="18"/>
              </w:rPr>
            </w:pPr>
            <w:r w:rsidRPr="00D604E0">
              <w:rPr>
                <w:rFonts w:cstheme="minorHAnsi"/>
                <w:sz w:val="18"/>
                <w:szCs w:val="18"/>
              </w:rPr>
              <w:t>Purpose</w:t>
            </w:r>
          </w:p>
        </w:tc>
        <w:tc>
          <w:tcPr>
            <w:tcW w:w="602" w:type="dxa"/>
          </w:tcPr>
          <w:p w:rsidR="00AD338B" w:rsidRPr="00D604E0" w:rsidRDefault="00AD338B" w:rsidP="00C82444">
            <w:pPr>
              <w:rPr>
                <w:rFonts w:cstheme="minorHAnsi"/>
                <w:sz w:val="18"/>
                <w:szCs w:val="18"/>
              </w:rPr>
            </w:pPr>
            <w:r w:rsidRPr="00D604E0">
              <w:rPr>
                <w:rFonts w:cstheme="minorHAnsi"/>
                <w:sz w:val="18"/>
                <w:szCs w:val="18"/>
              </w:rPr>
              <w:t>Text</w:t>
            </w:r>
          </w:p>
        </w:tc>
        <w:tc>
          <w:tcPr>
            <w:tcW w:w="1071" w:type="dxa"/>
          </w:tcPr>
          <w:p w:rsidR="00AD338B" w:rsidRPr="00D604E0" w:rsidRDefault="00AD338B" w:rsidP="00C82444">
            <w:pPr>
              <w:rPr>
                <w:rFonts w:cstheme="minorHAnsi"/>
                <w:sz w:val="18"/>
                <w:szCs w:val="18"/>
              </w:rPr>
            </w:pPr>
            <w:r w:rsidRPr="00D604E0">
              <w:rPr>
                <w:rFonts w:cstheme="minorHAnsi"/>
                <w:sz w:val="18"/>
                <w:szCs w:val="18"/>
              </w:rPr>
              <w:t>Theories</w:t>
            </w:r>
          </w:p>
        </w:tc>
        <w:tc>
          <w:tcPr>
            <w:tcW w:w="1267" w:type="dxa"/>
          </w:tcPr>
          <w:p w:rsidR="00AD338B" w:rsidRPr="00D604E0" w:rsidRDefault="00AD338B" w:rsidP="00C82444">
            <w:pPr>
              <w:rPr>
                <w:rFonts w:cstheme="minorHAnsi"/>
                <w:sz w:val="18"/>
                <w:szCs w:val="18"/>
              </w:rPr>
            </w:pPr>
            <w:r w:rsidRPr="00D604E0">
              <w:rPr>
                <w:rFonts w:cstheme="minorHAnsi"/>
                <w:sz w:val="18"/>
                <w:szCs w:val="18"/>
              </w:rPr>
              <w:t>Explanation</w:t>
            </w:r>
          </w:p>
        </w:tc>
        <w:tc>
          <w:tcPr>
            <w:tcW w:w="893" w:type="dxa"/>
          </w:tcPr>
          <w:p w:rsidR="00AD338B" w:rsidRPr="00D604E0" w:rsidRDefault="00AD338B" w:rsidP="00C82444">
            <w:pPr>
              <w:rPr>
                <w:rFonts w:cstheme="minorHAnsi"/>
                <w:sz w:val="18"/>
                <w:szCs w:val="18"/>
              </w:rPr>
            </w:pPr>
            <w:r w:rsidRPr="00D604E0">
              <w:rPr>
                <w:rFonts w:cstheme="minorHAnsi"/>
                <w:sz w:val="18"/>
                <w:szCs w:val="18"/>
              </w:rPr>
              <w:t>Quotes</w:t>
            </w:r>
          </w:p>
        </w:tc>
        <w:tc>
          <w:tcPr>
            <w:tcW w:w="1170" w:type="dxa"/>
          </w:tcPr>
          <w:p w:rsidR="00AD338B" w:rsidRPr="00D604E0" w:rsidRDefault="00AD338B" w:rsidP="00C82444">
            <w:pPr>
              <w:rPr>
                <w:rFonts w:cstheme="minorHAnsi"/>
                <w:sz w:val="18"/>
                <w:szCs w:val="18"/>
              </w:rPr>
            </w:pPr>
            <w:r w:rsidRPr="00D604E0">
              <w:rPr>
                <w:rFonts w:cstheme="minorHAnsi"/>
                <w:sz w:val="18"/>
                <w:szCs w:val="18"/>
              </w:rPr>
              <w:t>Evaluation</w:t>
            </w:r>
          </w:p>
        </w:tc>
        <w:tc>
          <w:tcPr>
            <w:tcW w:w="1271" w:type="dxa"/>
          </w:tcPr>
          <w:p w:rsidR="00AD338B" w:rsidRPr="00D604E0" w:rsidRDefault="00AD338B" w:rsidP="00C82444">
            <w:pPr>
              <w:rPr>
                <w:rFonts w:cstheme="minorHAnsi"/>
                <w:sz w:val="18"/>
                <w:szCs w:val="18"/>
              </w:rPr>
            </w:pPr>
            <w:r w:rsidRPr="00D604E0">
              <w:rPr>
                <w:rFonts w:cstheme="minorHAnsi"/>
                <w:sz w:val="18"/>
                <w:szCs w:val="18"/>
              </w:rPr>
              <w:t>Grade A-E</w:t>
            </w:r>
          </w:p>
        </w:tc>
      </w:tr>
      <w:tr w:rsidR="00AD338B" w:rsidRPr="00D604E0" w:rsidTr="00C82444">
        <w:tc>
          <w:tcPr>
            <w:tcW w:w="972" w:type="dxa"/>
          </w:tcPr>
          <w:p w:rsidR="00AD338B" w:rsidRPr="00D604E0" w:rsidRDefault="00FD685D" w:rsidP="00C82444">
            <w:pPr>
              <w:rPr>
                <w:rFonts w:cstheme="minorHAnsi"/>
                <w:sz w:val="18"/>
                <w:szCs w:val="18"/>
              </w:rPr>
            </w:pPr>
            <w:r>
              <w:rPr>
                <w:rFonts w:cstheme="minorHAnsi"/>
                <w:sz w:val="18"/>
                <w:szCs w:val="18"/>
              </w:rPr>
              <w:t>1 EJW</w:t>
            </w:r>
          </w:p>
        </w:tc>
        <w:tc>
          <w:tcPr>
            <w:tcW w:w="950" w:type="dxa"/>
          </w:tcPr>
          <w:p w:rsidR="00AD338B" w:rsidRPr="00D604E0" w:rsidRDefault="00AD338B" w:rsidP="00C82444">
            <w:pPr>
              <w:rPr>
                <w:rFonts w:cstheme="minorHAnsi"/>
                <w:sz w:val="18"/>
                <w:szCs w:val="18"/>
              </w:rPr>
            </w:pPr>
          </w:p>
        </w:tc>
        <w:tc>
          <w:tcPr>
            <w:tcW w:w="602" w:type="dxa"/>
          </w:tcPr>
          <w:p w:rsidR="00AD338B" w:rsidRPr="00D604E0" w:rsidRDefault="00AD338B" w:rsidP="00C82444">
            <w:pPr>
              <w:rPr>
                <w:rFonts w:cstheme="minorHAnsi"/>
                <w:sz w:val="18"/>
                <w:szCs w:val="18"/>
              </w:rPr>
            </w:pPr>
          </w:p>
        </w:tc>
        <w:tc>
          <w:tcPr>
            <w:tcW w:w="1071" w:type="dxa"/>
          </w:tcPr>
          <w:p w:rsidR="00AD338B" w:rsidRPr="00D604E0" w:rsidRDefault="00AD338B" w:rsidP="00C82444">
            <w:pPr>
              <w:rPr>
                <w:rFonts w:cstheme="minorHAnsi"/>
                <w:sz w:val="18"/>
                <w:szCs w:val="18"/>
              </w:rPr>
            </w:pPr>
          </w:p>
        </w:tc>
        <w:tc>
          <w:tcPr>
            <w:tcW w:w="1267" w:type="dxa"/>
          </w:tcPr>
          <w:p w:rsidR="00AD338B" w:rsidRPr="00D604E0" w:rsidRDefault="00AD338B" w:rsidP="00C82444">
            <w:pPr>
              <w:rPr>
                <w:rFonts w:cstheme="minorHAnsi"/>
                <w:sz w:val="18"/>
                <w:szCs w:val="18"/>
              </w:rPr>
            </w:pPr>
          </w:p>
        </w:tc>
        <w:tc>
          <w:tcPr>
            <w:tcW w:w="893" w:type="dxa"/>
          </w:tcPr>
          <w:p w:rsidR="00AD338B" w:rsidRPr="00D604E0" w:rsidRDefault="00AD338B" w:rsidP="00C82444">
            <w:pPr>
              <w:rPr>
                <w:rFonts w:cstheme="minorHAnsi"/>
                <w:sz w:val="18"/>
                <w:szCs w:val="18"/>
              </w:rPr>
            </w:pPr>
          </w:p>
        </w:tc>
        <w:tc>
          <w:tcPr>
            <w:tcW w:w="1170" w:type="dxa"/>
          </w:tcPr>
          <w:p w:rsidR="00AD338B" w:rsidRPr="00D604E0" w:rsidRDefault="00AD338B" w:rsidP="00C82444">
            <w:pPr>
              <w:rPr>
                <w:rFonts w:cstheme="minorHAnsi"/>
                <w:sz w:val="18"/>
                <w:szCs w:val="18"/>
              </w:rPr>
            </w:pPr>
          </w:p>
        </w:tc>
        <w:tc>
          <w:tcPr>
            <w:tcW w:w="1271" w:type="dxa"/>
          </w:tcPr>
          <w:p w:rsidR="00AD338B" w:rsidRPr="00D604E0" w:rsidRDefault="00AD338B" w:rsidP="00C82444">
            <w:pPr>
              <w:rPr>
                <w:rFonts w:cstheme="minorHAnsi"/>
                <w:sz w:val="18"/>
                <w:szCs w:val="18"/>
              </w:rPr>
            </w:pPr>
          </w:p>
        </w:tc>
      </w:tr>
      <w:tr w:rsidR="00AD338B" w:rsidRPr="00D604E0" w:rsidTr="00C82444">
        <w:tc>
          <w:tcPr>
            <w:tcW w:w="972" w:type="dxa"/>
          </w:tcPr>
          <w:p w:rsidR="00AD338B" w:rsidRPr="00D604E0" w:rsidRDefault="00FD685D" w:rsidP="00C82444">
            <w:pPr>
              <w:rPr>
                <w:rFonts w:cstheme="minorHAnsi"/>
                <w:sz w:val="18"/>
                <w:szCs w:val="18"/>
              </w:rPr>
            </w:pPr>
            <w:r>
              <w:rPr>
                <w:rFonts w:cstheme="minorHAnsi"/>
                <w:sz w:val="18"/>
                <w:szCs w:val="18"/>
              </w:rPr>
              <w:t>2 All</w:t>
            </w:r>
          </w:p>
        </w:tc>
        <w:tc>
          <w:tcPr>
            <w:tcW w:w="950" w:type="dxa"/>
          </w:tcPr>
          <w:p w:rsidR="00AD338B" w:rsidRPr="00D604E0" w:rsidRDefault="00AD338B" w:rsidP="00C82444">
            <w:pPr>
              <w:rPr>
                <w:rFonts w:cstheme="minorHAnsi"/>
                <w:sz w:val="18"/>
                <w:szCs w:val="18"/>
              </w:rPr>
            </w:pPr>
          </w:p>
        </w:tc>
        <w:tc>
          <w:tcPr>
            <w:tcW w:w="602" w:type="dxa"/>
          </w:tcPr>
          <w:p w:rsidR="00AD338B" w:rsidRPr="00D604E0" w:rsidRDefault="00AD338B" w:rsidP="00C82444">
            <w:pPr>
              <w:rPr>
                <w:rFonts w:cstheme="minorHAnsi"/>
                <w:sz w:val="18"/>
                <w:szCs w:val="18"/>
              </w:rPr>
            </w:pPr>
          </w:p>
        </w:tc>
        <w:tc>
          <w:tcPr>
            <w:tcW w:w="1071" w:type="dxa"/>
          </w:tcPr>
          <w:p w:rsidR="00AD338B" w:rsidRPr="00D604E0" w:rsidRDefault="00AD338B" w:rsidP="00C82444">
            <w:pPr>
              <w:rPr>
                <w:rFonts w:cstheme="minorHAnsi"/>
                <w:sz w:val="18"/>
                <w:szCs w:val="18"/>
              </w:rPr>
            </w:pPr>
          </w:p>
        </w:tc>
        <w:tc>
          <w:tcPr>
            <w:tcW w:w="1267" w:type="dxa"/>
          </w:tcPr>
          <w:p w:rsidR="00AD338B" w:rsidRPr="00D604E0" w:rsidRDefault="00AD338B" w:rsidP="00C82444">
            <w:pPr>
              <w:rPr>
                <w:rFonts w:cstheme="minorHAnsi"/>
                <w:sz w:val="18"/>
                <w:szCs w:val="18"/>
              </w:rPr>
            </w:pPr>
          </w:p>
        </w:tc>
        <w:tc>
          <w:tcPr>
            <w:tcW w:w="893" w:type="dxa"/>
          </w:tcPr>
          <w:p w:rsidR="00AD338B" w:rsidRPr="00D604E0" w:rsidRDefault="00AD338B" w:rsidP="00C82444">
            <w:pPr>
              <w:rPr>
                <w:rFonts w:cstheme="minorHAnsi"/>
                <w:sz w:val="18"/>
                <w:szCs w:val="18"/>
              </w:rPr>
            </w:pPr>
          </w:p>
        </w:tc>
        <w:tc>
          <w:tcPr>
            <w:tcW w:w="1170" w:type="dxa"/>
          </w:tcPr>
          <w:p w:rsidR="00AD338B" w:rsidRPr="00D604E0" w:rsidRDefault="00AD338B" w:rsidP="00C82444">
            <w:pPr>
              <w:rPr>
                <w:rFonts w:cstheme="minorHAnsi"/>
                <w:sz w:val="18"/>
                <w:szCs w:val="18"/>
              </w:rPr>
            </w:pPr>
          </w:p>
        </w:tc>
        <w:tc>
          <w:tcPr>
            <w:tcW w:w="1271" w:type="dxa"/>
          </w:tcPr>
          <w:p w:rsidR="00AD338B" w:rsidRPr="00D604E0" w:rsidRDefault="00AD338B" w:rsidP="00C82444">
            <w:pPr>
              <w:rPr>
                <w:rFonts w:cstheme="minorHAnsi"/>
                <w:sz w:val="18"/>
                <w:szCs w:val="18"/>
              </w:rPr>
            </w:pPr>
          </w:p>
        </w:tc>
      </w:tr>
      <w:tr w:rsidR="00AD338B" w:rsidRPr="00D604E0" w:rsidTr="00C82444">
        <w:tc>
          <w:tcPr>
            <w:tcW w:w="972" w:type="dxa"/>
          </w:tcPr>
          <w:p w:rsidR="00AD338B" w:rsidRDefault="00AD338B" w:rsidP="00C82444">
            <w:pPr>
              <w:rPr>
                <w:rFonts w:cstheme="minorHAnsi"/>
                <w:sz w:val="18"/>
                <w:szCs w:val="18"/>
              </w:rPr>
            </w:pPr>
            <w:r w:rsidRPr="00D604E0">
              <w:rPr>
                <w:rFonts w:cstheme="minorHAnsi"/>
                <w:sz w:val="18"/>
                <w:szCs w:val="18"/>
              </w:rPr>
              <w:t xml:space="preserve">3 </w:t>
            </w:r>
            <w:proofErr w:type="spellStart"/>
            <w:r w:rsidRPr="00D604E0">
              <w:rPr>
                <w:rFonts w:cstheme="minorHAnsi"/>
                <w:sz w:val="18"/>
                <w:szCs w:val="18"/>
              </w:rPr>
              <w:t>Tayla</w:t>
            </w:r>
            <w:proofErr w:type="spellEnd"/>
          </w:p>
          <w:p w:rsidR="00FD685D" w:rsidRPr="00D604E0" w:rsidRDefault="00FD685D" w:rsidP="00C82444">
            <w:pPr>
              <w:rPr>
                <w:rFonts w:cstheme="minorHAnsi"/>
                <w:sz w:val="18"/>
                <w:szCs w:val="18"/>
              </w:rPr>
            </w:pPr>
            <w:r>
              <w:rPr>
                <w:rFonts w:cstheme="minorHAnsi"/>
                <w:sz w:val="18"/>
                <w:szCs w:val="18"/>
              </w:rPr>
              <w:t>Talia</w:t>
            </w:r>
          </w:p>
        </w:tc>
        <w:tc>
          <w:tcPr>
            <w:tcW w:w="950" w:type="dxa"/>
          </w:tcPr>
          <w:p w:rsidR="00AD338B" w:rsidRPr="00D604E0" w:rsidRDefault="00AD338B" w:rsidP="00C82444">
            <w:pPr>
              <w:rPr>
                <w:rFonts w:cstheme="minorHAnsi"/>
                <w:sz w:val="18"/>
                <w:szCs w:val="18"/>
              </w:rPr>
            </w:pPr>
          </w:p>
        </w:tc>
        <w:tc>
          <w:tcPr>
            <w:tcW w:w="602" w:type="dxa"/>
          </w:tcPr>
          <w:p w:rsidR="00AD338B" w:rsidRPr="00D604E0" w:rsidRDefault="00AD338B" w:rsidP="00C82444">
            <w:pPr>
              <w:rPr>
                <w:rFonts w:cstheme="minorHAnsi"/>
                <w:sz w:val="18"/>
                <w:szCs w:val="18"/>
              </w:rPr>
            </w:pPr>
          </w:p>
        </w:tc>
        <w:tc>
          <w:tcPr>
            <w:tcW w:w="1071" w:type="dxa"/>
          </w:tcPr>
          <w:p w:rsidR="00AD338B" w:rsidRPr="00D604E0" w:rsidRDefault="00AD338B" w:rsidP="00C82444">
            <w:pPr>
              <w:rPr>
                <w:rFonts w:cstheme="minorHAnsi"/>
                <w:sz w:val="18"/>
                <w:szCs w:val="18"/>
              </w:rPr>
            </w:pPr>
          </w:p>
        </w:tc>
        <w:tc>
          <w:tcPr>
            <w:tcW w:w="1267" w:type="dxa"/>
          </w:tcPr>
          <w:p w:rsidR="00AD338B" w:rsidRPr="00D604E0" w:rsidRDefault="00AD338B" w:rsidP="00C82444">
            <w:pPr>
              <w:rPr>
                <w:rFonts w:cstheme="minorHAnsi"/>
                <w:sz w:val="18"/>
                <w:szCs w:val="18"/>
              </w:rPr>
            </w:pPr>
          </w:p>
        </w:tc>
        <w:tc>
          <w:tcPr>
            <w:tcW w:w="893" w:type="dxa"/>
          </w:tcPr>
          <w:p w:rsidR="00AD338B" w:rsidRPr="00D604E0" w:rsidRDefault="00AD338B" w:rsidP="00C82444">
            <w:pPr>
              <w:rPr>
                <w:rFonts w:cstheme="minorHAnsi"/>
                <w:sz w:val="18"/>
                <w:szCs w:val="18"/>
              </w:rPr>
            </w:pPr>
          </w:p>
        </w:tc>
        <w:tc>
          <w:tcPr>
            <w:tcW w:w="1170" w:type="dxa"/>
          </w:tcPr>
          <w:p w:rsidR="00AD338B" w:rsidRPr="00D604E0" w:rsidRDefault="00AD338B" w:rsidP="00C82444">
            <w:pPr>
              <w:rPr>
                <w:rFonts w:cstheme="minorHAnsi"/>
                <w:sz w:val="18"/>
                <w:szCs w:val="18"/>
              </w:rPr>
            </w:pPr>
          </w:p>
        </w:tc>
        <w:tc>
          <w:tcPr>
            <w:tcW w:w="1271" w:type="dxa"/>
          </w:tcPr>
          <w:p w:rsidR="00AD338B" w:rsidRPr="00D604E0" w:rsidRDefault="00AD338B" w:rsidP="00C82444">
            <w:pPr>
              <w:rPr>
                <w:rFonts w:cstheme="minorHAnsi"/>
                <w:sz w:val="18"/>
                <w:szCs w:val="18"/>
              </w:rPr>
            </w:pPr>
          </w:p>
        </w:tc>
      </w:tr>
      <w:tr w:rsidR="00AD338B" w:rsidRPr="00D604E0" w:rsidTr="00C82444">
        <w:tc>
          <w:tcPr>
            <w:tcW w:w="972" w:type="dxa"/>
          </w:tcPr>
          <w:p w:rsidR="00AD338B" w:rsidRPr="00D604E0" w:rsidRDefault="00AD338B" w:rsidP="00C82444">
            <w:pPr>
              <w:rPr>
                <w:rFonts w:cstheme="minorHAnsi"/>
                <w:sz w:val="18"/>
                <w:szCs w:val="18"/>
              </w:rPr>
            </w:pPr>
            <w:r w:rsidRPr="00D604E0">
              <w:rPr>
                <w:rFonts w:cstheme="minorHAnsi"/>
                <w:sz w:val="18"/>
                <w:szCs w:val="18"/>
              </w:rPr>
              <w:t>4 Layne</w:t>
            </w:r>
          </w:p>
        </w:tc>
        <w:tc>
          <w:tcPr>
            <w:tcW w:w="950" w:type="dxa"/>
          </w:tcPr>
          <w:p w:rsidR="00AD338B" w:rsidRPr="00D604E0" w:rsidRDefault="00AD338B" w:rsidP="00C82444">
            <w:pPr>
              <w:rPr>
                <w:rFonts w:cstheme="minorHAnsi"/>
                <w:sz w:val="18"/>
                <w:szCs w:val="18"/>
              </w:rPr>
            </w:pPr>
          </w:p>
        </w:tc>
        <w:tc>
          <w:tcPr>
            <w:tcW w:w="602" w:type="dxa"/>
          </w:tcPr>
          <w:p w:rsidR="00AD338B" w:rsidRPr="00D604E0" w:rsidRDefault="00AD338B" w:rsidP="00C82444">
            <w:pPr>
              <w:rPr>
                <w:rFonts w:cstheme="minorHAnsi"/>
                <w:sz w:val="18"/>
                <w:szCs w:val="18"/>
              </w:rPr>
            </w:pPr>
          </w:p>
        </w:tc>
        <w:tc>
          <w:tcPr>
            <w:tcW w:w="1071" w:type="dxa"/>
          </w:tcPr>
          <w:p w:rsidR="00AD338B" w:rsidRPr="00D604E0" w:rsidRDefault="00AD338B" w:rsidP="00C82444">
            <w:pPr>
              <w:rPr>
                <w:rFonts w:cstheme="minorHAnsi"/>
                <w:sz w:val="18"/>
                <w:szCs w:val="18"/>
              </w:rPr>
            </w:pPr>
          </w:p>
        </w:tc>
        <w:tc>
          <w:tcPr>
            <w:tcW w:w="1267" w:type="dxa"/>
          </w:tcPr>
          <w:p w:rsidR="00AD338B" w:rsidRPr="00D604E0" w:rsidRDefault="00AD338B" w:rsidP="00C82444">
            <w:pPr>
              <w:rPr>
                <w:rFonts w:cstheme="minorHAnsi"/>
                <w:sz w:val="18"/>
                <w:szCs w:val="18"/>
              </w:rPr>
            </w:pPr>
          </w:p>
        </w:tc>
        <w:tc>
          <w:tcPr>
            <w:tcW w:w="893" w:type="dxa"/>
          </w:tcPr>
          <w:p w:rsidR="00AD338B" w:rsidRPr="00D604E0" w:rsidRDefault="00AD338B" w:rsidP="00C82444">
            <w:pPr>
              <w:rPr>
                <w:rFonts w:cstheme="minorHAnsi"/>
                <w:sz w:val="18"/>
                <w:szCs w:val="18"/>
              </w:rPr>
            </w:pPr>
          </w:p>
        </w:tc>
        <w:tc>
          <w:tcPr>
            <w:tcW w:w="1170" w:type="dxa"/>
          </w:tcPr>
          <w:p w:rsidR="00AD338B" w:rsidRPr="00D604E0" w:rsidRDefault="00AD338B" w:rsidP="00C82444">
            <w:pPr>
              <w:rPr>
                <w:rFonts w:cstheme="minorHAnsi"/>
                <w:sz w:val="18"/>
                <w:szCs w:val="18"/>
              </w:rPr>
            </w:pPr>
          </w:p>
        </w:tc>
        <w:tc>
          <w:tcPr>
            <w:tcW w:w="1271" w:type="dxa"/>
          </w:tcPr>
          <w:p w:rsidR="00AD338B" w:rsidRPr="00D604E0" w:rsidRDefault="00AD338B" w:rsidP="00C82444">
            <w:pPr>
              <w:rPr>
                <w:rFonts w:cstheme="minorHAnsi"/>
                <w:sz w:val="18"/>
                <w:szCs w:val="18"/>
              </w:rPr>
            </w:pPr>
          </w:p>
        </w:tc>
      </w:tr>
      <w:tr w:rsidR="00AD338B" w:rsidRPr="00D604E0" w:rsidTr="00C82444">
        <w:tc>
          <w:tcPr>
            <w:tcW w:w="972" w:type="dxa"/>
          </w:tcPr>
          <w:p w:rsidR="00AD338B" w:rsidRPr="00D604E0" w:rsidRDefault="00AD338B" w:rsidP="00C82444">
            <w:pPr>
              <w:rPr>
                <w:rFonts w:cstheme="minorHAnsi"/>
                <w:sz w:val="18"/>
                <w:szCs w:val="18"/>
              </w:rPr>
            </w:pPr>
            <w:r w:rsidRPr="00D604E0">
              <w:rPr>
                <w:rFonts w:cstheme="minorHAnsi"/>
                <w:sz w:val="18"/>
                <w:szCs w:val="18"/>
              </w:rPr>
              <w:t>5 Emily B</w:t>
            </w:r>
          </w:p>
        </w:tc>
        <w:tc>
          <w:tcPr>
            <w:tcW w:w="950" w:type="dxa"/>
          </w:tcPr>
          <w:p w:rsidR="00AD338B" w:rsidRPr="00D604E0" w:rsidRDefault="00AD338B" w:rsidP="00C82444">
            <w:pPr>
              <w:rPr>
                <w:rFonts w:cstheme="minorHAnsi"/>
                <w:sz w:val="18"/>
                <w:szCs w:val="18"/>
              </w:rPr>
            </w:pPr>
          </w:p>
        </w:tc>
        <w:tc>
          <w:tcPr>
            <w:tcW w:w="602" w:type="dxa"/>
          </w:tcPr>
          <w:p w:rsidR="00AD338B" w:rsidRPr="00D604E0" w:rsidRDefault="00AD338B" w:rsidP="00C82444">
            <w:pPr>
              <w:rPr>
                <w:rFonts w:cstheme="minorHAnsi"/>
                <w:sz w:val="18"/>
                <w:szCs w:val="18"/>
              </w:rPr>
            </w:pPr>
          </w:p>
        </w:tc>
        <w:tc>
          <w:tcPr>
            <w:tcW w:w="1071" w:type="dxa"/>
          </w:tcPr>
          <w:p w:rsidR="00AD338B" w:rsidRPr="00D604E0" w:rsidRDefault="00AD338B" w:rsidP="00C82444">
            <w:pPr>
              <w:rPr>
                <w:rFonts w:cstheme="minorHAnsi"/>
                <w:sz w:val="18"/>
                <w:szCs w:val="18"/>
              </w:rPr>
            </w:pPr>
          </w:p>
        </w:tc>
        <w:tc>
          <w:tcPr>
            <w:tcW w:w="1267" w:type="dxa"/>
          </w:tcPr>
          <w:p w:rsidR="00AD338B" w:rsidRPr="00D604E0" w:rsidRDefault="00AD338B" w:rsidP="00C82444">
            <w:pPr>
              <w:rPr>
                <w:rFonts w:cstheme="minorHAnsi"/>
                <w:sz w:val="18"/>
                <w:szCs w:val="18"/>
              </w:rPr>
            </w:pPr>
          </w:p>
        </w:tc>
        <w:tc>
          <w:tcPr>
            <w:tcW w:w="893" w:type="dxa"/>
          </w:tcPr>
          <w:p w:rsidR="00AD338B" w:rsidRPr="00D604E0" w:rsidRDefault="00AD338B" w:rsidP="00C82444">
            <w:pPr>
              <w:rPr>
                <w:rFonts w:cstheme="minorHAnsi"/>
                <w:sz w:val="18"/>
                <w:szCs w:val="18"/>
              </w:rPr>
            </w:pPr>
          </w:p>
        </w:tc>
        <w:tc>
          <w:tcPr>
            <w:tcW w:w="1170" w:type="dxa"/>
          </w:tcPr>
          <w:p w:rsidR="00AD338B" w:rsidRPr="00D604E0" w:rsidRDefault="00AD338B" w:rsidP="00C82444">
            <w:pPr>
              <w:rPr>
                <w:rFonts w:cstheme="minorHAnsi"/>
                <w:sz w:val="18"/>
                <w:szCs w:val="18"/>
              </w:rPr>
            </w:pPr>
          </w:p>
        </w:tc>
        <w:tc>
          <w:tcPr>
            <w:tcW w:w="1271" w:type="dxa"/>
          </w:tcPr>
          <w:p w:rsidR="00AD338B" w:rsidRPr="00D604E0" w:rsidRDefault="00AD338B" w:rsidP="00C82444">
            <w:pPr>
              <w:rPr>
                <w:rFonts w:cstheme="minorHAnsi"/>
                <w:sz w:val="18"/>
                <w:szCs w:val="18"/>
              </w:rPr>
            </w:pPr>
          </w:p>
        </w:tc>
      </w:tr>
      <w:tr w:rsidR="00AD338B" w:rsidRPr="00D604E0" w:rsidTr="00C82444">
        <w:tc>
          <w:tcPr>
            <w:tcW w:w="972" w:type="dxa"/>
          </w:tcPr>
          <w:p w:rsidR="00AD338B" w:rsidRPr="00D604E0" w:rsidRDefault="00AD338B" w:rsidP="00C82444">
            <w:pPr>
              <w:rPr>
                <w:rFonts w:cstheme="minorHAnsi"/>
                <w:sz w:val="18"/>
                <w:szCs w:val="18"/>
              </w:rPr>
            </w:pPr>
            <w:r w:rsidRPr="00D604E0">
              <w:rPr>
                <w:rFonts w:cstheme="minorHAnsi"/>
                <w:sz w:val="18"/>
                <w:szCs w:val="18"/>
              </w:rPr>
              <w:t>6 Emily P</w:t>
            </w:r>
          </w:p>
        </w:tc>
        <w:tc>
          <w:tcPr>
            <w:tcW w:w="950" w:type="dxa"/>
          </w:tcPr>
          <w:p w:rsidR="00AD338B" w:rsidRPr="00D604E0" w:rsidRDefault="00AD338B" w:rsidP="00C82444">
            <w:pPr>
              <w:rPr>
                <w:rFonts w:cstheme="minorHAnsi"/>
                <w:sz w:val="18"/>
                <w:szCs w:val="18"/>
              </w:rPr>
            </w:pPr>
          </w:p>
        </w:tc>
        <w:tc>
          <w:tcPr>
            <w:tcW w:w="602" w:type="dxa"/>
          </w:tcPr>
          <w:p w:rsidR="00AD338B" w:rsidRPr="00D604E0" w:rsidRDefault="00AD338B" w:rsidP="00C82444">
            <w:pPr>
              <w:rPr>
                <w:rFonts w:cstheme="minorHAnsi"/>
                <w:sz w:val="18"/>
                <w:szCs w:val="18"/>
              </w:rPr>
            </w:pPr>
          </w:p>
        </w:tc>
        <w:tc>
          <w:tcPr>
            <w:tcW w:w="1071" w:type="dxa"/>
          </w:tcPr>
          <w:p w:rsidR="00AD338B" w:rsidRPr="00D604E0" w:rsidRDefault="00AD338B" w:rsidP="00C82444">
            <w:pPr>
              <w:rPr>
                <w:rFonts w:cstheme="minorHAnsi"/>
                <w:sz w:val="18"/>
                <w:szCs w:val="18"/>
              </w:rPr>
            </w:pPr>
          </w:p>
        </w:tc>
        <w:tc>
          <w:tcPr>
            <w:tcW w:w="1267" w:type="dxa"/>
          </w:tcPr>
          <w:p w:rsidR="00AD338B" w:rsidRPr="00D604E0" w:rsidRDefault="00AD338B" w:rsidP="00C82444">
            <w:pPr>
              <w:rPr>
                <w:rFonts w:cstheme="minorHAnsi"/>
                <w:sz w:val="18"/>
                <w:szCs w:val="18"/>
              </w:rPr>
            </w:pPr>
          </w:p>
        </w:tc>
        <w:tc>
          <w:tcPr>
            <w:tcW w:w="893" w:type="dxa"/>
          </w:tcPr>
          <w:p w:rsidR="00AD338B" w:rsidRPr="00D604E0" w:rsidRDefault="00AD338B" w:rsidP="00C82444">
            <w:pPr>
              <w:rPr>
                <w:rFonts w:cstheme="minorHAnsi"/>
                <w:sz w:val="18"/>
                <w:szCs w:val="18"/>
              </w:rPr>
            </w:pPr>
          </w:p>
        </w:tc>
        <w:tc>
          <w:tcPr>
            <w:tcW w:w="1170" w:type="dxa"/>
          </w:tcPr>
          <w:p w:rsidR="00AD338B" w:rsidRPr="00D604E0" w:rsidRDefault="00AD338B" w:rsidP="00C82444">
            <w:pPr>
              <w:rPr>
                <w:rFonts w:cstheme="minorHAnsi"/>
                <w:sz w:val="18"/>
                <w:szCs w:val="18"/>
              </w:rPr>
            </w:pPr>
          </w:p>
        </w:tc>
        <w:tc>
          <w:tcPr>
            <w:tcW w:w="1271" w:type="dxa"/>
          </w:tcPr>
          <w:p w:rsidR="00AD338B" w:rsidRPr="00D604E0" w:rsidRDefault="00AD338B" w:rsidP="00C82444">
            <w:pPr>
              <w:rPr>
                <w:rFonts w:cstheme="minorHAnsi"/>
                <w:sz w:val="18"/>
                <w:szCs w:val="18"/>
              </w:rPr>
            </w:pPr>
          </w:p>
        </w:tc>
      </w:tr>
      <w:tr w:rsidR="00AD338B" w:rsidRPr="00D604E0" w:rsidTr="00C82444">
        <w:tc>
          <w:tcPr>
            <w:tcW w:w="972" w:type="dxa"/>
          </w:tcPr>
          <w:p w:rsidR="00AD338B" w:rsidRPr="00D604E0" w:rsidRDefault="00AD338B" w:rsidP="00C82444">
            <w:pPr>
              <w:rPr>
                <w:rFonts w:cstheme="minorHAnsi"/>
                <w:sz w:val="18"/>
                <w:szCs w:val="18"/>
              </w:rPr>
            </w:pPr>
            <w:r w:rsidRPr="00D604E0">
              <w:rPr>
                <w:rFonts w:cstheme="minorHAnsi"/>
                <w:sz w:val="18"/>
                <w:szCs w:val="18"/>
              </w:rPr>
              <w:t>7 all</w:t>
            </w:r>
          </w:p>
        </w:tc>
        <w:tc>
          <w:tcPr>
            <w:tcW w:w="950" w:type="dxa"/>
          </w:tcPr>
          <w:p w:rsidR="00AD338B" w:rsidRPr="00D604E0" w:rsidRDefault="00AD338B" w:rsidP="00C82444">
            <w:pPr>
              <w:rPr>
                <w:rFonts w:cstheme="minorHAnsi"/>
                <w:sz w:val="18"/>
                <w:szCs w:val="18"/>
              </w:rPr>
            </w:pPr>
          </w:p>
        </w:tc>
        <w:tc>
          <w:tcPr>
            <w:tcW w:w="602" w:type="dxa"/>
          </w:tcPr>
          <w:p w:rsidR="00AD338B" w:rsidRPr="00D604E0" w:rsidRDefault="00AD338B" w:rsidP="00C82444">
            <w:pPr>
              <w:rPr>
                <w:rFonts w:cstheme="minorHAnsi"/>
                <w:sz w:val="18"/>
                <w:szCs w:val="18"/>
              </w:rPr>
            </w:pPr>
          </w:p>
        </w:tc>
        <w:tc>
          <w:tcPr>
            <w:tcW w:w="1071" w:type="dxa"/>
          </w:tcPr>
          <w:p w:rsidR="00AD338B" w:rsidRPr="00D604E0" w:rsidRDefault="00AD338B" w:rsidP="00C82444">
            <w:pPr>
              <w:rPr>
                <w:rFonts w:cstheme="minorHAnsi"/>
                <w:sz w:val="18"/>
                <w:szCs w:val="18"/>
              </w:rPr>
            </w:pPr>
          </w:p>
        </w:tc>
        <w:tc>
          <w:tcPr>
            <w:tcW w:w="1267" w:type="dxa"/>
          </w:tcPr>
          <w:p w:rsidR="00AD338B" w:rsidRPr="00D604E0" w:rsidRDefault="00AD338B" w:rsidP="00C82444">
            <w:pPr>
              <w:rPr>
                <w:rFonts w:cstheme="minorHAnsi"/>
                <w:sz w:val="18"/>
                <w:szCs w:val="18"/>
              </w:rPr>
            </w:pPr>
          </w:p>
        </w:tc>
        <w:tc>
          <w:tcPr>
            <w:tcW w:w="893" w:type="dxa"/>
          </w:tcPr>
          <w:p w:rsidR="00AD338B" w:rsidRPr="00D604E0" w:rsidRDefault="00AD338B" w:rsidP="00C82444">
            <w:pPr>
              <w:rPr>
                <w:rFonts w:cstheme="minorHAnsi"/>
                <w:sz w:val="18"/>
                <w:szCs w:val="18"/>
              </w:rPr>
            </w:pPr>
          </w:p>
        </w:tc>
        <w:tc>
          <w:tcPr>
            <w:tcW w:w="1170" w:type="dxa"/>
          </w:tcPr>
          <w:p w:rsidR="00AD338B" w:rsidRPr="00D604E0" w:rsidRDefault="00AD338B" w:rsidP="00C82444">
            <w:pPr>
              <w:rPr>
                <w:rFonts w:cstheme="minorHAnsi"/>
                <w:sz w:val="18"/>
                <w:szCs w:val="18"/>
              </w:rPr>
            </w:pPr>
          </w:p>
        </w:tc>
        <w:tc>
          <w:tcPr>
            <w:tcW w:w="1271" w:type="dxa"/>
          </w:tcPr>
          <w:p w:rsidR="00AD338B" w:rsidRPr="00D604E0" w:rsidRDefault="00AD338B" w:rsidP="00C82444">
            <w:pPr>
              <w:rPr>
                <w:rFonts w:cstheme="minorHAnsi"/>
                <w:sz w:val="18"/>
                <w:szCs w:val="18"/>
              </w:rPr>
            </w:pPr>
          </w:p>
        </w:tc>
      </w:tr>
      <w:tr w:rsidR="00AD338B" w:rsidRPr="00D604E0" w:rsidTr="00C82444">
        <w:tc>
          <w:tcPr>
            <w:tcW w:w="972" w:type="dxa"/>
          </w:tcPr>
          <w:p w:rsidR="00AD338B" w:rsidRPr="00D604E0" w:rsidRDefault="00AD338B" w:rsidP="00C82444">
            <w:pPr>
              <w:rPr>
                <w:rFonts w:cstheme="minorHAnsi"/>
                <w:sz w:val="18"/>
                <w:szCs w:val="18"/>
              </w:rPr>
            </w:pPr>
            <w:r w:rsidRPr="00D604E0">
              <w:rPr>
                <w:rFonts w:cstheme="minorHAnsi"/>
                <w:sz w:val="18"/>
                <w:szCs w:val="18"/>
              </w:rPr>
              <w:t>8 Brooke</w:t>
            </w:r>
          </w:p>
        </w:tc>
        <w:tc>
          <w:tcPr>
            <w:tcW w:w="950" w:type="dxa"/>
          </w:tcPr>
          <w:p w:rsidR="00AD338B" w:rsidRPr="00D604E0" w:rsidRDefault="00AD338B" w:rsidP="00C82444">
            <w:pPr>
              <w:rPr>
                <w:rFonts w:cstheme="minorHAnsi"/>
                <w:sz w:val="18"/>
                <w:szCs w:val="18"/>
              </w:rPr>
            </w:pPr>
          </w:p>
        </w:tc>
        <w:tc>
          <w:tcPr>
            <w:tcW w:w="602" w:type="dxa"/>
          </w:tcPr>
          <w:p w:rsidR="00AD338B" w:rsidRPr="00D604E0" w:rsidRDefault="00AD338B" w:rsidP="00C82444">
            <w:pPr>
              <w:rPr>
                <w:rFonts w:cstheme="minorHAnsi"/>
                <w:sz w:val="18"/>
                <w:szCs w:val="18"/>
              </w:rPr>
            </w:pPr>
          </w:p>
        </w:tc>
        <w:tc>
          <w:tcPr>
            <w:tcW w:w="1071" w:type="dxa"/>
          </w:tcPr>
          <w:p w:rsidR="00AD338B" w:rsidRPr="00D604E0" w:rsidRDefault="00AD338B" w:rsidP="00C82444">
            <w:pPr>
              <w:rPr>
                <w:rFonts w:cstheme="minorHAnsi"/>
                <w:sz w:val="18"/>
                <w:szCs w:val="18"/>
              </w:rPr>
            </w:pPr>
          </w:p>
        </w:tc>
        <w:tc>
          <w:tcPr>
            <w:tcW w:w="1267" w:type="dxa"/>
          </w:tcPr>
          <w:p w:rsidR="00AD338B" w:rsidRPr="00D604E0" w:rsidRDefault="00AD338B" w:rsidP="00C82444">
            <w:pPr>
              <w:rPr>
                <w:rFonts w:cstheme="minorHAnsi"/>
                <w:sz w:val="18"/>
                <w:szCs w:val="18"/>
              </w:rPr>
            </w:pPr>
          </w:p>
        </w:tc>
        <w:tc>
          <w:tcPr>
            <w:tcW w:w="893" w:type="dxa"/>
          </w:tcPr>
          <w:p w:rsidR="00AD338B" w:rsidRPr="00D604E0" w:rsidRDefault="00AD338B" w:rsidP="00C82444">
            <w:pPr>
              <w:rPr>
                <w:rFonts w:cstheme="minorHAnsi"/>
                <w:sz w:val="18"/>
                <w:szCs w:val="18"/>
              </w:rPr>
            </w:pPr>
          </w:p>
        </w:tc>
        <w:tc>
          <w:tcPr>
            <w:tcW w:w="1170" w:type="dxa"/>
          </w:tcPr>
          <w:p w:rsidR="00AD338B" w:rsidRPr="00D604E0" w:rsidRDefault="00AD338B" w:rsidP="00C82444">
            <w:pPr>
              <w:rPr>
                <w:rFonts w:cstheme="minorHAnsi"/>
                <w:sz w:val="18"/>
                <w:szCs w:val="18"/>
              </w:rPr>
            </w:pPr>
          </w:p>
        </w:tc>
        <w:tc>
          <w:tcPr>
            <w:tcW w:w="1271" w:type="dxa"/>
          </w:tcPr>
          <w:p w:rsidR="00AD338B" w:rsidRPr="00D604E0" w:rsidRDefault="00AD338B" w:rsidP="00C82444">
            <w:pPr>
              <w:rPr>
                <w:rFonts w:cstheme="minorHAnsi"/>
                <w:sz w:val="18"/>
                <w:szCs w:val="18"/>
              </w:rPr>
            </w:pPr>
          </w:p>
        </w:tc>
      </w:tr>
      <w:tr w:rsidR="00AD338B" w:rsidRPr="00D604E0" w:rsidTr="00C82444">
        <w:tc>
          <w:tcPr>
            <w:tcW w:w="972" w:type="dxa"/>
          </w:tcPr>
          <w:p w:rsidR="00AD338B" w:rsidRPr="00D604E0" w:rsidRDefault="00AD338B" w:rsidP="00C82444">
            <w:pPr>
              <w:rPr>
                <w:rFonts w:cstheme="minorHAnsi"/>
                <w:sz w:val="18"/>
                <w:szCs w:val="18"/>
              </w:rPr>
            </w:pPr>
            <w:r w:rsidRPr="00D604E0">
              <w:rPr>
                <w:rFonts w:cstheme="minorHAnsi"/>
                <w:sz w:val="18"/>
                <w:szCs w:val="18"/>
              </w:rPr>
              <w:t>9 All</w:t>
            </w:r>
          </w:p>
        </w:tc>
        <w:tc>
          <w:tcPr>
            <w:tcW w:w="950" w:type="dxa"/>
          </w:tcPr>
          <w:p w:rsidR="00AD338B" w:rsidRPr="00D604E0" w:rsidRDefault="00AD338B" w:rsidP="00C82444">
            <w:pPr>
              <w:rPr>
                <w:rFonts w:cstheme="minorHAnsi"/>
                <w:sz w:val="18"/>
                <w:szCs w:val="18"/>
              </w:rPr>
            </w:pPr>
          </w:p>
        </w:tc>
        <w:tc>
          <w:tcPr>
            <w:tcW w:w="602" w:type="dxa"/>
          </w:tcPr>
          <w:p w:rsidR="00AD338B" w:rsidRPr="00D604E0" w:rsidRDefault="00AD338B" w:rsidP="00C82444">
            <w:pPr>
              <w:rPr>
                <w:rFonts w:cstheme="minorHAnsi"/>
                <w:sz w:val="18"/>
                <w:szCs w:val="18"/>
              </w:rPr>
            </w:pPr>
          </w:p>
        </w:tc>
        <w:tc>
          <w:tcPr>
            <w:tcW w:w="1071" w:type="dxa"/>
          </w:tcPr>
          <w:p w:rsidR="00AD338B" w:rsidRPr="00D604E0" w:rsidRDefault="00AD338B" w:rsidP="00C82444">
            <w:pPr>
              <w:rPr>
                <w:rFonts w:cstheme="minorHAnsi"/>
                <w:sz w:val="18"/>
                <w:szCs w:val="18"/>
              </w:rPr>
            </w:pPr>
          </w:p>
        </w:tc>
        <w:tc>
          <w:tcPr>
            <w:tcW w:w="1267" w:type="dxa"/>
          </w:tcPr>
          <w:p w:rsidR="00AD338B" w:rsidRPr="00D604E0" w:rsidRDefault="00AD338B" w:rsidP="00C82444">
            <w:pPr>
              <w:rPr>
                <w:rFonts w:cstheme="minorHAnsi"/>
                <w:sz w:val="18"/>
                <w:szCs w:val="18"/>
              </w:rPr>
            </w:pPr>
          </w:p>
        </w:tc>
        <w:tc>
          <w:tcPr>
            <w:tcW w:w="893" w:type="dxa"/>
          </w:tcPr>
          <w:p w:rsidR="00AD338B" w:rsidRPr="00D604E0" w:rsidRDefault="00AD338B" w:rsidP="00C82444">
            <w:pPr>
              <w:rPr>
                <w:rFonts w:cstheme="minorHAnsi"/>
                <w:sz w:val="18"/>
                <w:szCs w:val="18"/>
              </w:rPr>
            </w:pPr>
          </w:p>
        </w:tc>
        <w:tc>
          <w:tcPr>
            <w:tcW w:w="1170" w:type="dxa"/>
          </w:tcPr>
          <w:p w:rsidR="00AD338B" w:rsidRPr="00D604E0" w:rsidRDefault="00AD338B" w:rsidP="00C82444">
            <w:pPr>
              <w:rPr>
                <w:rFonts w:cstheme="minorHAnsi"/>
                <w:sz w:val="18"/>
                <w:szCs w:val="18"/>
              </w:rPr>
            </w:pPr>
          </w:p>
        </w:tc>
        <w:tc>
          <w:tcPr>
            <w:tcW w:w="1271" w:type="dxa"/>
          </w:tcPr>
          <w:p w:rsidR="00AD338B" w:rsidRPr="00D604E0" w:rsidRDefault="00AD338B" w:rsidP="00C82444">
            <w:pPr>
              <w:rPr>
                <w:rFonts w:cstheme="minorHAnsi"/>
                <w:sz w:val="18"/>
                <w:szCs w:val="18"/>
              </w:rPr>
            </w:pPr>
          </w:p>
        </w:tc>
      </w:tr>
    </w:tbl>
    <w:p w:rsidR="00D604E0" w:rsidRPr="003F19B9" w:rsidRDefault="003F19B9" w:rsidP="003F19B9">
      <w:pPr>
        <w:spacing w:after="0" w:line="240" w:lineRule="auto"/>
        <w:rPr>
          <w:rFonts w:cstheme="minorHAnsi"/>
          <w:b/>
        </w:rPr>
      </w:pPr>
      <w:r>
        <w:rPr>
          <w:rFonts w:cstheme="minorHAnsi"/>
          <w:b/>
          <w:noProof/>
        </w:rPr>
        <w:lastRenderedPageBreak/>
        <mc:AlternateContent>
          <mc:Choice Requires="wps">
            <w:drawing>
              <wp:anchor distT="0" distB="0" distL="114300" distR="114300" simplePos="0" relativeHeight="251662336" behindDoc="0" locked="0" layoutInCell="1" allowOverlap="1">
                <wp:simplePos x="0" y="0"/>
                <wp:positionH relativeFrom="column">
                  <wp:posOffset>166255</wp:posOffset>
                </wp:positionH>
                <wp:positionV relativeFrom="paragraph">
                  <wp:posOffset>-753035</wp:posOffset>
                </wp:positionV>
                <wp:extent cx="5997921" cy="513433"/>
                <wp:effectExtent l="0" t="0" r="22225" b="20320"/>
                <wp:wrapNone/>
                <wp:docPr id="4" name="Rectangle 4"/>
                <wp:cNvGraphicFramePr/>
                <a:graphic xmlns:a="http://schemas.openxmlformats.org/drawingml/2006/main">
                  <a:graphicData uri="http://schemas.microsoft.com/office/word/2010/wordprocessingShape">
                    <wps:wsp>
                      <wps:cNvSpPr/>
                      <wps:spPr>
                        <a:xfrm>
                          <a:off x="0" y="0"/>
                          <a:ext cx="5997921" cy="513433"/>
                        </a:xfrm>
                        <a:prstGeom prst="rect">
                          <a:avLst/>
                        </a:prstGeom>
                      </wps:spPr>
                      <wps:style>
                        <a:lnRef idx="2">
                          <a:schemeClr val="dk1"/>
                        </a:lnRef>
                        <a:fillRef idx="1">
                          <a:schemeClr val="lt1"/>
                        </a:fillRef>
                        <a:effectRef idx="0">
                          <a:schemeClr val="dk1"/>
                        </a:effectRef>
                        <a:fontRef idx="minor">
                          <a:schemeClr val="dk1"/>
                        </a:fontRef>
                      </wps:style>
                      <wps:txbx>
                        <w:txbxContent>
                          <w:p w:rsidR="003F19B9" w:rsidRPr="00327055" w:rsidRDefault="003F19B9" w:rsidP="003F19B9">
                            <w:pPr>
                              <w:rPr>
                                <w:sz w:val="20"/>
                                <w:szCs w:val="20"/>
                              </w:rPr>
                            </w:pPr>
                            <w:r w:rsidRPr="00327055">
                              <w:rPr>
                                <w:b/>
                                <w:color w:val="0070C0"/>
                                <w:sz w:val="20"/>
                                <w:szCs w:val="20"/>
                              </w:rPr>
                              <w:t>Blue font – theory</w:t>
                            </w:r>
                            <w:r w:rsidRPr="00327055">
                              <w:rPr>
                                <w:sz w:val="20"/>
                                <w:szCs w:val="20"/>
                              </w:rPr>
                              <w:t xml:space="preserve">   </w:t>
                            </w:r>
                            <w:r w:rsidRPr="00327055">
                              <w:rPr>
                                <w:sz w:val="20"/>
                                <w:szCs w:val="20"/>
                                <w:highlight w:val="yellow"/>
                              </w:rPr>
                              <w:t>Yellow highlight- text analysis</w:t>
                            </w:r>
                            <w:r w:rsidRPr="00327055">
                              <w:rPr>
                                <w:sz w:val="20"/>
                                <w:szCs w:val="20"/>
                              </w:rPr>
                              <w:t xml:space="preserve"> </w:t>
                            </w:r>
                            <w:r w:rsidRPr="00327055">
                              <w:rPr>
                                <w:sz w:val="20"/>
                                <w:szCs w:val="20"/>
                                <w:highlight w:val="green"/>
                              </w:rPr>
                              <w:t>Green highlight - evaluation</w:t>
                            </w:r>
                          </w:p>
                          <w:p w:rsidR="003F19B9" w:rsidRPr="00327055" w:rsidRDefault="003F19B9" w:rsidP="003F19B9">
                            <w:pPr>
                              <w:rPr>
                                <w:color w:val="FF0000"/>
                                <w:sz w:val="20"/>
                                <w:szCs w:val="20"/>
                              </w:rPr>
                            </w:pPr>
                            <w:r w:rsidRPr="00327055">
                              <w:rPr>
                                <w:color w:val="FF0000"/>
                                <w:sz w:val="20"/>
                                <w:szCs w:val="20"/>
                              </w:rPr>
                              <w:t xml:space="preserve">Text – explanation/context/genre            </w:t>
                            </w:r>
                            <w:r w:rsidRPr="00327055">
                              <w:rPr>
                                <w:color w:val="FF0000"/>
                                <w:sz w:val="20"/>
                                <w:szCs w:val="20"/>
                                <w:highlight w:val="cyan"/>
                              </w:rPr>
                              <w:t>Focus question</w:t>
                            </w:r>
                          </w:p>
                          <w:p w:rsidR="003F19B9" w:rsidRDefault="003F19B9" w:rsidP="003F19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margin-left:13.1pt;margin-top:-59.3pt;width:472.3pt;height:40.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" fillcolor="white [3201]" strokecolor="black [3200]" strokeweight="1pt">
                <v:textbox>
                  <w:txbxContent>
                    <w:p w:rsidR="003F19B9" w:rsidRPr="00327055" w:rsidRDefault="003F19B9" w:rsidP="003F19B9">
                      <w:pPr>
                        <w:rPr>
                          <w:sz w:val="20"/>
                          <w:szCs w:val="20"/>
                        </w:rPr>
                      </w:pPr>
                      <w:r w:rsidRPr="00327055">
                        <w:rPr>
                          <w:b/>
                          <w:color w:val="0070C0"/>
                          <w:sz w:val="20"/>
                          <w:szCs w:val="20"/>
                        </w:rPr>
                        <w:t>Blue font – theory</w:t>
                      </w:r>
                      <w:r w:rsidRPr="00327055">
                        <w:rPr>
                          <w:sz w:val="20"/>
                          <w:szCs w:val="20"/>
                        </w:rPr>
                        <w:t xml:space="preserve">   </w:t>
                      </w:r>
                      <w:r w:rsidRPr="00327055">
                        <w:rPr>
                          <w:sz w:val="20"/>
                          <w:szCs w:val="20"/>
                          <w:highlight w:val="yellow"/>
                        </w:rPr>
                        <w:t>Yellow highlight- text analysis</w:t>
                      </w:r>
                      <w:r w:rsidRPr="00327055">
                        <w:rPr>
                          <w:sz w:val="20"/>
                          <w:szCs w:val="20"/>
                        </w:rPr>
                        <w:t xml:space="preserve"> </w:t>
                      </w:r>
                      <w:r w:rsidRPr="00327055">
                        <w:rPr>
                          <w:sz w:val="20"/>
                          <w:szCs w:val="20"/>
                          <w:highlight w:val="green"/>
                        </w:rPr>
                        <w:t>Green highlight - evaluation</w:t>
                      </w:r>
                    </w:p>
                    <w:p w:rsidR="003F19B9" w:rsidRPr="00327055" w:rsidRDefault="003F19B9" w:rsidP="003F19B9">
                      <w:pPr>
                        <w:rPr>
                          <w:color w:val="FF0000"/>
                          <w:sz w:val="20"/>
                          <w:szCs w:val="20"/>
                        </w:rPr>
                      </w:pPr>
                      <w:r w:rsidRPr="00327055">
                        <w:rPr>
                          <w:color w:val="FF0000"/>
                          <w:sz w:val="20"/>
                          <w:szCs w:val="20"/>
                        </w:rPr>
                        <w:t xml:space="preserve">Text – explanation/context/genre            </w:t>
                      </w:r>
                      <w:r w:rsidRPr="00327055">
                        <w:rPr>
                          <w:color w:val="FF0000"/>
                          <w:sz w:val="20"/>
                          <w:szCs w:val="20"/>
                          <w:highlight w:val="cyan"/>
                        </w:rPr>
                        <w:t>Focus question</w:t>
                      </w:r>
                    </w:p>
                    <w:p w:rsidR="003F19B9" w:rsidRDefault="003F19B9" w:rsidP="003F19B9">
                      <w:pPr>
                        <w:jc w:val="center"/>
                      </w:pPr>
                    </w:p>
                  </w:txbxContent>
                </v:textbox>
              </v:rect>
            </w:pict>
          </mc:Fallback>
        </mc:AlternateContent>
      </w:r>
      <w:r>
        <w:rPr>
          <w:rFonts w:cstheme="minorHAnsi"/>
          <w:b/>
        </w:rPr>
        <w:t>Possible scaffold for Research P</w:t>
      </w:r>
      <w:r w:rsidR="00D604E0">
        <w:rPr>
          <w:rFonts w:cstheme="minorHAnsi"/>
          <w:b/>
        </w:rPr>
        <w:t>aper 10: Nineteen Eighty Four –</w:t>
      </w:r>
      <w:r>
        <w:rPr>
          <w:rFonts w:cstheme="minorHAnsi"/>
          <w:b/>
        </w:rPr>
        <w:t xml:space="preserve"> Marxist theories</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8653"/>
      </w:tblGrid>
      <w:tr w:rsidR="00D604E0" w:rsidRPr="00FF0900" w:rsidTr="003F19B9">
        <w:tc>
          <w:tcPr>
            <w:tcW w:w="1242" w:type="dxa"/>
          </w:tcPr>
          <w:p w:rsidR="00D604E0" w:rsidRPr="00FF0900" w:rsidRDefault="00D604E0" w:rsidP="00C82444">
            <w:pPr>
              <w:rPr>
                <w:rFonts w:cstheme="minorHAnsi"/>
                <w:b/>
                <w:sz w:val="18"/>
              </w:rPr>
            </w:pPr>
            <w:r w:rsidRPr="00FF0900">
              <w:rPr>
                <w:rFonts w:cstheme="minorHAnsi"/>
                <w:b/>
                <w:sz w:val="18"/>
              </w:rPr>
              <w:t>Section</w:t>
            </w:r>
          </w:p>
        </w:tc>
        <w:tc>
          <w:tcPr>
            <w:tcW w:w="8653" w:type="dxa"/>
          </w:tcPr>
          <w:p w:rsidR="00D604E0" w:rsidRPr="00FF0900" w:rsidRDefault="00D604E0" w:rsidP="00C82444">
            <w:pPr>
              <w:rPr>
                <w:rFonts w:cstheme="minorHAnsi"/>
                <w:b/>
                <w:sz w:val="18"/>
              </w:rPr>
            </w:pPr>
            <w:r w:rsidRPr="00FF0900">
              <w:rPr>
                <w:rFonts w:cstheme="minorHAnsi"/>
                <w:b/>
                <w:sz w:val="18"/>
              </w:rPr>
              <w:t>Detail – all in well-structured paragraphs!</w:t>
            </w:r>
          </w:p>
        </w:tc>
      </w:tr>
      <w:tr w:rsidR="00D604E0" w:rsidRPr="00FF0900" w:rsidTr="00327055">
        <w:trPr>
          <w:trHeight w:val="3815"/>
        </w:trPr>
        <w:tc>
          <w:tcPr>
            <w:tcW w:w="1242" w:type="dxa"/>
          </w:tcPr>
          <w:p w:rsidR="00D604E0" w:rsidRPr="004102EA" w:rsidRDefault="00D604E0" w:rsidP="00C82444">
            <w:pPr>
              <w:rPr>
                <w:rFonts w:cstheme="minorHAnsi"/>
                <w:b/>
                <w:sz w:val="18"/>
              </w:rPr>
            </w:pPr>
            <w:r w:rsidRPr="004102EA">
              <w:rPr>
                <w:rFonts w:cstheme="minorHAnsi"/>
                <w:b/>
                <w:sz w:val="18"/>
              </w:rPr>
              <w:t>Introduction:</w:t>
            </w:r>
          </w:p>
          <w:p w:rsidR="00D604E0" w:rsidRPr="00FF0900" w:rsidRDefault="00D604E0" w:rsidP="00C82444">
            <w:pPr>
              <w:rPr>
                <w:rFonts w:cstheme="minorHAnsi"/>
                <w:sz w:val="18"/>
              </w:rPr>
            </w:pPr>
            <w:r>
              <w:rPr>
                <w:rFonts w:cstheme="minorHAnsi"/>
                <w:sz w:val="18"/>
              </w:rPr>
              <w:t>Establish your focus question.</w:t>
            </w:r>
            <w:r w:rsidR="00327055">
              <w:rPr>
                <w:rFonts w:cstheme="minorHAnsi"/>
                <w:sz w:val="18"/>
              </w:rPr>
              <w:t xml:space="preserve"> Make it snappy! </w:t>
            </w:r>
          </w:p>
          <w:p w:rsidR="00D604E0" w:rsidRPr="004102EA" w:rsidRDefault="00D604E0" w:rsidP="00C82444">
            <w:pPr>
              <w:rPr>
                <w:rFonts w:cstheme="minorHAnsi"/>
                <w:b/>
                <w:sz w:val="18"/>
              </w:rPr>
            </w:pPr>
            <w:r w:rsidRPr="004102EA">
              <w:rPr>
                <w:rFonts w:cstheme="minorHAnsi"/>
                <w:b/>
                <w:sz w:val="18"/>
              </w:rPr>
              <w:t>WHAT IS YOUR PURPOSE?</w:t>
            </w:r>
          </w:p>
        </w:tc>
        <w:tc>
          <w:tcPr>
            <w:tcW w:w="8653" w:type="dxa"/>
          </w:tcPr>
          <w:p w:rsidR="00FB2328" w:rsidRPr="002D3C66" w:rsidRDefault="00FB2328" w:rsidP="002073D5">
            <w:pPr>
              <w:spacing w:after="0" w:line="240" w:lineRule="auto"/>
              <w:ind w:left="360"/>
              <w:jc w:val="center"/>
              <w:rPr>
                <w:rFonts w:cstheme="minorHAnsi"/>
                <w:b/>
                <w:sz w:val="18"/>
                <w:szCs w:val="18"/>
              </w:rPr>
            </w:pPr>
            <w:r w:rsidRPr="002D3C66">
              <w:rPr>
                <w:rFonts w:cstheme="minorHAnsi"/>
                <w:b/>
                <w:sz w:val="18"/>
                <w:szCs w:val="18"/>
              </w:rPr>
              <w:t>You have nothing to lose but your chains!</w:t>
            </w:r>
          </w:p>
          <w:p w:rsidR="00D604E0" w:rsidRPr="00327055" w:rsidRDefault="00FB2328" w:rsidP="00F635DC">
            <w:pPr>
              <w:spacing w:after="0" w:line="240" w:lineRule="auto"/>
              <w:jc w:val="both"/>
              <w:rPr>
                <w:rFonts w:cstheme="minorHAnsi"/>
                <w:color w:val="FF0000"/>
                <w:sz w:val="18"/>
                <w:szCs w:val="18"/>
                <w:highlight w:val="cyan"/>
              </w:rPr>
            </w:pPr>
            <w:r w:rsidRPr="003F19B9">
              <w:rPr>
                <w:color w:val="FF0000"/>
              </w:rPr>
              <w:t>“</w:t>
            </w:r>
            <w:r w:rsidRPr="002D3C66">
              <w:rPr>
                <w:rFonts w:cstheme="minorHAnsi"/>
                <w:i/>
                <w:color w:val="FF0000"/>
                <w:sz w:val="18"/>
                <w:szCs w:val="18"/>
              </w:rPr>
              <w:t>If there was hope, it MUST lie in the proles, because only there in those swarming disregarded masses, eighty five per cent of the population of Oceania, could the force to destroy the Party ever be generated.” (Orwell, 1949, p.84)</w:t>
            </w:r>
            <w:r w:rsidRPr="002D3C66">
              <w:rPr>
                <w:rFonts w:cstheme="minorHAnsi"/>
                <w:i/>
                <w:color w:val="7030A0"/>
                <w:sz w:val="18"/>
                <w:szCs w:val="18"/>
              </w:rPr>
              <w:t xml:space="preserve">  </w:t>
            </w:r>
            <w:r w:rsidRPr="002D3C66">
              <w:rPr>
                <w:rFonts w:cstheme="minorHAnsi"/>
                <w:color w:val="FF0000"/>
                <w:sz w:val="18"/>
                <w:szCs w:val="18"/>
              </w:rPr>
              <w:t xml:space="preserve">So thinks Winston Smith, the ‘everyman’ rebel in George Orwell’s prescient dystopian novel, </w:t>
            </w:r>
            <w:r w:rsidRPr="002D3C66">
              <w:rPr>
                <w:rFonts w:cstheme="minorHAnsi"/>
                <w:i/>
                <w:color w:val="FF0000"/>
                <w:sz w:val="18"/>
                <w:szCs w:val="18"/>
              </w:rPr>
              <w:t xml:space="preserve">Nineteen Eighty Four. </w:t>
            </w:r>
            <w:r w:rsidRPr="002D3C66">
              <w:rPr>
                <w:rFonts w:cstheme="minorHAnsi"/>
                <w:color w:val="FF0000"/>
                <w:sz w:val="18"/>
                <w:szCs w:val="18"/>
              </w:rPr>
              <w:t>But could the answer ever lie with the proles?</w:t>
            </w:r>
            <w:r w:rsidRPr="003F19B9">
              <w:rPr>
                <w:rFonts w:cstheme="minorHAnsi"/>
                <w:color w:val="FF0000"/>
                <w:sz w:val="18"/>
                <w:szCs w:val="18"/>
              </w:rPr>
              <w:t xml:space="preserve"> </w:t>
            </w:r>
            <w:r w:rsidRPr="003F19B9">
              <w:rPr>
                <w:rFonts w:cstheme="minorHAnsi"/>
                <w:color w:val="FF0000"/>
                <w:sz w:val="18"/>
                <w:szCs w:val="18"/>
                <w:highlight w:val="cyan"/>
              </w:rPr>
              <w:t>Why is it that such a massive underclass fails to rise up against the totalitarian oligarchy of the Inner Party?</w:t>
            </w:r>
            <w:r w:rsidRPr="003F19B9">
              <w:rPr>
                <w:rFonts w:cstheme="minorHAnsi"/>
                <w:color w:val="FF0000"/>
                <w:sz w:val="18"/>
                <w:szCs w:val="18"/>
              </w:rPr>
              <w:t xml:space="preserve"> </w:t>
            </w:r>
            <w:r w:rsidRPr="003F19B9">
              <w:rPr>
                <w:rFonts w:cstheme="minorHAnsi"/>
                <w:b/>
                <w:color w:val="0070C0"/>
                <w:sz w:val="18"/>
                <w:szCs w:val="18"/>
              </w:rPr>
              <w:t>Karl Marx writes "</w:t>
            </w:r>
            <w:r w:rsidRPr="002D3C66">
              <w:rPr>
                <w:rFonts w:cstheme="minorHAnsi"/>
                <w:b/>
                <w:i/>
                <w:color w:val="0070C0"/>
                <w:sz w:val="18"/>
                <w:szCs w:val="18"/>
              </w:rPr>
              <w:t>it is not the consciousness of men that determines their being, but, on the contrary, their social being that determines consciousness."</w:t>
            </w:r>
            <w:r w:rsidRPr="002073D5">
              <w:rPr>
                <w:rFonts w:cstheme="minorHAnsi"/>
                <w:sz w:val="18"/>
                <w:szCs w:val="18"/>
              </w:rPr>
              <w:t xml:space="preserve"> </w:t>
            </w:r>
            <w:r w:rsidR="002D3C66" w:rsidRPr="002D3C66">
              <w:rPr>
                <w:rFonts w:cstheme="minorHAnsi"/>
                <w:b/>
                <w:color w:val="0070C0"/>
                <w:sz w:val="18"/>
                <w:szCs w:val="18"/>
              </w:rPr>
              <w:t>The application of</w:t>
            </w:r>
            <w:r w:rsidR="002D3C66">
              <w:rPr>
                <w:rFonts w:cstheme="minorHAnsi"/>
                <w:sz w:val="18"/>
                <w:szCs w:val="18"/>
              </w:rPr>
              <w:t xml:space="preserve"> </w:t>
            </w:r>
            <w:r w:rsidRPr="003F19B9">
              <w:rPr>
                <w:rFonts w:cstheme="minorHAnsi"/>
                <w:b/>
                <w:color w:val="0070C0"/>
                <w:sz w:val="18"/>
                <w:szCs w:val="18"/>
              </w:rPr>
              <w:t xml:space="preserve">Marx’s ‘base-superstructure’ model, together with his concepts of </w:t>
            </w:r>
            <w:r w:rsidR="002D3C66">
              <w:rPr>
                <w:rFonts w:cstheme="minorHAnsi"/>
                <w:b/>
                <w:color w:val="0070C0"/>
                <w:sz w:val="18"/>
                <w:szCs w:val="18"/>
              </w:rPr>
              <w:t>‘</w:t>
            </w:r>
            <w:r w:rsidRPr="003F19B9">
              <w:rPr>
                <w:rFonts w:cstheme="minorHAnsi"/>
                <w:b/>
                <w:color w:val="0070C0"/>
                <w:sz w:val="18"/>
                <w:szCs w:val="18"/>
              </w:rPr>
              <w:t>ideology</w:t>
            </w:r>
            <w:r w:rsidR="002D3C66">
              <w:rPr>
                <w:rFonts w:cstheme="minorHAnsi"/>
                <w:b/>
                <w:color w:val="0070C0"/>
                <w:sz w:val="18"/>
                <w:szCs w:val="18"/>
              </w:rPr>
              <w:t>’</w:t>
            </w:r>
            <w:r w:rsidRPr="003F19B9">
              <w:rPr>
                <w:rFonts w:cstheme="minorHAnsi"/>
                <w:b/>
                <w:color w:val="0070C0"/>
                <w:sz w:val="18"/>
                <w:szCs w:val="18"/>
              </w:rPr>
              <w:t>, ‘class consciousness’ and ‘false consciousness’,</w:t>
            </w:r>
            <w:r w:rsidRPr="002073D5">
              <w:rPr>
                <w:rFonts w:cstheme="minorHAnsi"/>
                <w:color w:val="FFC000"/>
                <w:sz w:val="18"/>
                <w:szCs w:val="18"/>
              </w:rPr>
              <w:t xml:space="preserve"> </w:t>
            </w:r>
            <w:r w:rsidR="002D3C66">
              <w:rPr>
                <w:rFonts w:cstheme="minorHAnsi"/>
                <w:b/>
                <w:color w:val="0070C0"/>
                <w:sz w:val="18"/>
                <w:szCs w:val="18"/>
              </w:rPr>
              <w:t>in a Marxist reading of</w:t>
            </w:r>
            <w:r w:rsidR="002D3C66" w:rsidRPr="002D3C66">
              <w:rPr>
                <w:rFonts w:cstheme="minorHAnsi"/>
                <w:b/>
                <w:color w:val="0070C0"/>
                <w:sz w:val="18"/>
                <w:szCs w:val="18"/>
              </w:rPr>
              <w:t xml:space="preserve"> the novel</w:t>
            </w:r>
            <w:r w:rsidR="002D3C66">
              <w:rPr>
                <w:rFonts w:cstheme="minorHAnsi"/>
                <w:b/>
                <w:color w:val="0070C0"/>
                <w:sz w:val="18"/>
                <w:szCs w:val="18"/>
              </w:rPr>
              <w:t>,</w:t>
            </w:r>
            <w:r w:rsidR="002D3C66">
              <w:rPr>
                <w:rFonts w:cstheme="minorHAnsi"/>
                <w:color w:val="FFC000"/>
                <w:sz w:val="18"/>
                <w:szCs w:val="18"/>
              </w:rPr>
              <w:t xml:space="preserve"> </w:t>
            </w:r>
            <w:r w:rsidRPr="003F19B9">
              <w:rPr>
                <w:rFonts w:cstheme="minorHAnsi"/>
                <w:sz w:val="18"/>
                <w:szCs w:val="18"/>
                <w:highlight w:val="green"/>
              </w:rPr>
              <w:t>may to some extent ass</w:t>
            </w:r>
            <w:r w:rsidR="00F635DC">
              <w:rPr>
                <w:rFonts w:cstheme="minorHAnsi"/>
                <w:sz w:val="18"/>
                <w:szCs w:val="18"/>
                <w:highlight w:val="green"/>
              </w:rPr>
              <w:t>ist the reader to understand this</w:t>
            </w:r>
            <w:r w:rsidRPr="003F19B9">
              <w:rPr>
                <w:rFonts w:cstheme="minorHAnsi"/>
                <w:sz w:val="18"/>
                <w:szCs w:val="18"/>
                <w:highlight w:val="green"/>
              </w:rPr>
              <w:t xml:space="preserve"> psychological enslavement through a focus </w:t>
            </w:r>
            <w:r w:rsidR="002D3C66">
              <w:rPr>
                <w:rFonts w:cstheme="minorHAnsi"/>
                <w:sz w:val="18"/>
                <w:szCs w:val="18"/>
                <w:highlight w:val="green"/>
              </w:rPr>
              <w:t xml:space="preserve">on </w:t>
            </w:r>
            <w:r w:rsidRPr="003F19B9">
              <w:rPr>
                <w:rFonts w:cstheme="minorHAnsi"/>
                <w:sz w:val="18"/>
                <w:szCs w:val="18"/>
                <w:highlight w:val="green"/>
              </w:rPr>
              <w:t>the worker’s role in the economy</w:t>
            </w:r>
            <w:r w:rsidRPr="002073D5">
              <w:rPr>
                <w:rFonts w:cstheme="minorHAnsi"/>
                <w:color w:val="538135" w:themeColor="accent6" w:themeShade="BF"/>
                <w:sz w:val="18"/>
                <w:szCs w:val="18"/>
              </w:rPr>
              <w:t>.</w:t>
            </w:r>
            <w:r w:rsidRPr="002073D5">
              <w:rPr>
                <w:rFonts w:cstheme="minorHAnsi"/>
                <w:color w:val="00B0F0"/>
                <w:sz w:val="18"/>
                <w:szCs w:val="18"/>
              </w:rPr>
              <w:t xml:space="preserve"> </w:t>
            </w:r>
            <w:r w:rsidR="002D3C66" w:rsidRPr="002D3C66">
              <w:rPr>
                <w:rFonts w:cstheme="minorHAnsi"/>
                <w:b/>
                <w:color w:val="0070C0"/>
                <w:sz w:val="18"/>
                <w:szCs w:val="18"/>
              </w:rPr>
              <w:t>Additionally,</w:t>
            </w:r>
            <w:r w:rsidR="002D3C66">
              <w:rPr>
                <w:rFonts w:cstheme="minorHAnsi"/>
                <w:color w:val="00B0F0"/>
                <w:sz w:val="18"/>
                <w:szCs w:val="18"/>
              </w:rPr>
              <w:t xml:space="preserve"> </w:t>
            </w:r>
            <w:r w:rsidRPr="003F19B9">
              <w:rPr>
                <w:rFonts w:cstheme="minorHAnsi"/>
                <w:b/>
                <w:color w:val="0070C0"/>
                <w:sz w:val="18"/>
                <w:szCs w:val="18"/>
              </w:rPr>
              <w:t xml:space="preserve">Antonio Gramsci’s notion of ‘hegemony’, in which the individual forgets his own desires and accepts dominant values as his own, </w:t>
            </w:r>
            <w:r w:rsidRPr="003F19B9">
              <w:rPr>
                <w:rFonts w:cstheme="minorHAnsi"/>
                <w:sz w:val="18"/>
                <w:szCs w:val="18"/>
                <w:highlight w:val="green"/>
              </w:rPr>
              <w:t xml:space="preserve">may also help </w:t>
            </w:r>
            <w:r w:rsidRPr="003F19B9">
              <w:rPr>
                <w:rFonts w:cstheme="minorHAnsi"/>
                <w:color w:val="FF0000"/>
                <w:sz w:val="18"/>
                <w:szCs w:val="18"/>
                <w:highlight w:val="cyan"/>
              </w:rPr>
              <w:t>unravel the mystery of prole compliance</w:t>
            </w:r>
            <w:r w:rsidRPr="003F19B9">
              <w:rPr>
                <w:rFonts w:cstheme="minorHAnsi"/>
                <w:sz w:val="18"/>
                <w:szCs w:val="18"/>
                <w:highlight w:val="green"/>
              </w:rPr>
              <w:t xml:space="preserve"> as this concept allows for an even more flexible reading of the base/superstructure model.</w:t>
            </w:r>
            <w:r w:rsidRPr="002073D5">
              <w:rPr>
                <w:rFonts w:cstheme="minorHAnsi"/>
                <w:color w:val="00B0F0"/>
                <w:sz w:val="18"/>
                <w:szCs w:val="18"/>
              </w:rPr>
              <w:t xml:space="preserve">  </w:t>
            </w:r>
            <w:r w:rsidRPr="003F19B9">
              <w:rPr>
                <w:rFonts w:cstheme="minorHAnsi"/>
                <w:sz w:val="18"/>
                <w:szCs w:val="18"/>
                <w:highlight w:val="green"/>
              </w:rPr>
              <w:t>In another extension of Marx’s thinking</w:t>
            </w:r>
            <w:r w:rsidRPr="003F19B9">
              <w:rPr>
                <w:rFonts w:cstheme="minorHAnsi"/>
                <w:b/>
                <w:color w:val="0070C0"/>
                <w:sz w:val="18"/>
                <w:szCs w:val="18"/>
              </w:rPr>
              <w:t>, structuralist Marxist Louis Althusser asks why people are obedient, why they follow laws and why they do not openly revolt against repressive forces.   The application of Althusser’s</w:t>
            </w:r>
            <w:r w:rsidRPr="002073D5">
              <w:rPr>
                <w:rFonts w:cstheme="minorHAnsi"/>
                <w:color w:val="FFC000"/>
                <w:sz w:val="18"/>
                <w:szCs w:val="18"/>
              </w:rPr>
              <w:t xml:space="preserve"> </w:t>
            </w:r>
            <w:r w:rsidRPr="003F19B9">
              <w:rPr>
                <w:rFonts w:cstheme="minorHAnsi"/>
                <w:sz w:val="18"/>
                <w:szCs w:val="18"/>
                <w:highlight w:val="green"/>
              </w:rPr>
              <w:t>complementary conception</w:t>
            </w:r>
            <w:r w:rsidRPr="002073D5">
              <w:rPr>
                <w:rFonts w:cstheme="minorHAnsi"/>
                <w:color w:val="FFC000"/>
                <w:sz w:val="18"/>
                <w:szCs w:val="18"/>
              </w:rPr>
              <w:t xml:space="preserve"> </w:t>
            </w:r>
            <w:r w:rsidRPr="003F19B9">
              <w:rPr>
                <w:rFonts w:cstheme="minorHAnsi"/>
                <w:b/>
                <w:color w:val="0070C0"/>
                <w:sz w:val="18"/>
                <w:szCs w:val="18"/>
              </w:rPr>
              <w:t>of ‘ideological state apparatuses’ and ‘interpellation’, according to which “</w:t>
            </w:r>
            <w:r w:rsidRPr="002D3C66">
              <w:rPr>
                <w:rFonts w:cstheme="minorHAnsi"/>
                <w:b/>
                <w:i/>
                <w:color w:val="0070C0"/>
                <w:sz w:val="18"/>
                <w:szCs w:val="18"/>
              </w:rPr>
              <w:t>the individual is encouraged to see herself or himself as a free entity</w:t>
            </w:r>
            <w:r w:rsidRPr="003F19B9">
              <w:rPr>
                <w:rFonts w:cstheme="minorHAnsi"/>
                <w:b/>
                <w:color w:val="0070C0"/>
                <w:sz w:val="18"/>
                <w:szCs w:val="18"/>
              </w:rPr>
              <w:t>”,</w:t>
            </w:r>
            <w:r w:rsidRPr="002073D5">
              <w:rPr>
                <w:rFonts w:cstheme="minorHAnsi"/>
                <w:color w:val="FFC000"/>
                <w:sz w:val="18"/>
                <w:szCs w:val="18"/>
              </w:rPr>
              <w:t xml:space="preserve"> </w:t>
            </w:r>
            <w:r w:rsidRPr="003F19B9">
              <w:rPr>
                <w:rFonts w:cstheme="minorHAnsi"/>
                <w:sz w:val="18"/>
                <w:szCs w:val="18"/>
                <w:highlight w:val="green"/>
              </w:rPr>
              <w:t>should further deepen</w:t>
            </w:r>
            <w:r w:rsidRPr="002073D5">
              <w:rPr>
                <w:rFonts w:cstheme="minorHAnsi"/>
                <w:i/>
                <w:color w:val="00B0F0"/>
                <w:sz w:val="18"/>
                <w:szCs w:val="18"/>
              </w:rPr>
              <w:t xml:space="preserve"> </w:t>
            </w:r>
            <w:r w:rsidRPr="003F19B9">
              <w:rPr>
                <w:rFonts w:cstheme="minorHAnsi"/>
                <w:color w:val="FF0000"/>
                <w:sz w:val="18"/>
                <w:szCs w:val="18"/>
                <w:highlight w:val="cyan"/>
              </w:rPr>
              <w:t xml:space="preserve">understanding of the reasons for the subjugation and servitude of the proles in </w:t>
            </w:r>
            <w:r w:rsidRPr="002D3C66">
              <w:rPr>
                <w:rFonts w:cstheme="minorHAnsi"/>
                <w:i/>
                <w:color w:val="FF0000"/>
                <w:sz w:val="18"/>
                <w:szCs w:val="18"/>
                <w:highlight w:val="cyan"/>
              </w:rPr>
              <w:t>Nineteen Eighty Four.</w:t>
            </w:r>
            <w:r w:rsidRPr="003F19B9">
              <w:rPr>
                <w:rFonts w:cstheme="minorHAnsi"/>
                <w:color w:val="FF0000"/>
                <w:sz w:val="18"/>
                <w:szCs w:val="18"/>
                <w:highlight w:val="cyan"/>
              </w:rPr>
              <w:t xml:space="preserve">  </w:t>
            </w:r>
          </w:p>
        </w:tc>
      </w:tr>
      <w:tr w:rsidR="00D604E0" w:rsidRPr="00FF0900" w:rsidTr="003F19B9">
        <w:trPr>
          <w:trHeight w:val="4970"/>
        </w:trPr>
        <w:tc>
          <w:tcPr>
            <w:tcW w:w="1242" w:type="dxa"/>
          </w:tcPr>
          <w:p w:rsidR="00D604E0" w:rsidRPr="004102EA" w:rsidRDefault="00D604E0" w:rsidP="00C82444">
            <w:pPr>
              <w:rPr>
                <w:rFonts w:cstheme="minorHAnsi"/>
                <w:b/>
                <w:sz w:val="18"/>
              </w:rPr>
            </w:pPr>
            <w:r w:rsidRPr="004102EA">
              <w:rPr>
                <w:rFonts w:cstheme="minorHAnsi"/>
                <w:b/>
                <w:sz w:val="18"/>
              </w:rPr>
              <w:t xml:space="preserve">Body </w:t>
            </w:r>
          </w:p>
          <w:p w:rsidR="00D604E0" w:rsidRPr="00FF0900" w:rsidRDefault="00D604E0" w:rsidP="00C82444">
            <w:pPr>
              <w:rPr>
                <w:rFonts w:cstheme="minorHAnsi"/>
                <w:sz w:val="18"/>
              </w:rPr>
            </w:pPr>
          </w:p>
          <w:p w:rsidR="00D604E0" w:rsidRPr="00FF0900" w:rsidRDefault="00D604E0" w:rsidP="00C82444">
            <w:pPr>
              <w:rPr>
                <w:rFonts w:cstheme="minorHAnsi"/>
                <w:sz w:val="18"/>
              </w:rPr>
            </w:pPr>
          </w:p>
          <w:p w:rsidR="00D604E0" w:rsidRPr="004102EA" w:rsidRDefault="00D604E0" w:rsidP="00C82444">
            <w:pPr>
              <w:rPr>
                <w:rFonts w:cstheme="minorHAnsi"/>
                <w:sz w:val="18"/>
                <w:szCs w:val="18"/>
                <w:highlight w:val="green"/>
              </w:rPr>
            </w:pPr>
            <w:r>
              <w:rPr>
                <w:rFonts w:cstheme="minorHAnsi"/>
                <w:sz w:val="18"/>
              </w:rPr>
              <w:t xml:space="preserve">Balance between </w:t>
            </w:r>
            <w:r w:rsidRPr="004102EA">
              <w:rPr>
                <w:rFonts w:cstheme="minorHAnsi"/>
                <w:b/>
                <w:color w:val="0070C0"/>
                <w:sz w:val="18"/>
                <w:szCs w:val="18"/>
              </w:rPr>
              <w:t>theory,</w:t>
            </w:r>
            <w:r>
              <w:rPr>
                <w:rFonts w:cstheme="minorHAnsi"/>
                <w:sz w:val="18"/>
              </w:rPr>
              <w:t xml:space="preserve"> </w:t>
            </w:r>
            <w:r w:rsidRPr="004102EA">
              <w:rPr>
                <w:rFonts w:cstheme="minorHAnsi"/>
                <w:sz w:val="18"/>
                <w:szCs w:val="18"/>
                <w:highlight w:val="yellow"/>
              </w:rPr>
              <w:t>application of theory</w:t>
            </w:r>
            <w:r>
              <w:rPr>
                <w:rFonts w:cstheme="minorHAnsi"/>
                <w:sz w:val="18"/>
              </w:rPr>
              <w:t xml:space="preserve"> and </w:t>
            </w:r>
            <w:r w:rsidRPr="004102EA">
              <w:rPr>
                <w:rFonts w:cstheme="minorHAnsi"/>
                <w:sz w:val="18"/>
                <w:szCs w:val="18"/>
                <w:highlight w:val="green"/>
              </w:rPr>
              <w:t>evaluation</w:t>
            </w:r>
          </w:p>
          <w:p w:rsidR="00D604E0" w:rsidRPr="00FF0900" w:rsidRDefault="00D604E0" w:rsidP="00C82444">
            <w:pPr>
              <w:rPr>
                <w:rFonts w:cstheme="minorHAnsi"/>
                <w:sz w:val="18"/>
              </w:rPr>
            </w:pPr>
          </w:p>
          <w:p w:rsidR="00D604E0" w:rsidRPr="002073D5" w:rsidRDefault="00D604E0" w:rsidP="00C82444">
            <w:pPr>
              <w:rPr>
                <w:rFonts w:cstheme="minorHAnsi"/>
                <w:b/>
                <w:sz w:val="18"/>
              </w:rPr>
            </w:pPr>
            <w:r w:rsidRPr="002073D5">
              <w:rPr>
                <w:rFonts w:cstheme="minorHAnsi"/>
                <w:b/>
                <w:sz w:val="18"/>
              </w:rPr>
              <w:t>Frame reading with theory</w:t>
            </w:r>
          </w:p>
          <w:p w:rsidR="00D604E0" w:rsidRPr="00FF0900" w:rsidRDefault="00D604E0" w:rsidP="00C82444">
            <w:pPr>
              <w:rPr>
                <w:rFonts w:cstheme="minorHAnsi"/>
                <w:sz w:val="18"/>
              </w:rPr>
            </w:pPr>
          </w:p>
          <w:p w:rsidR="00D604E0" w:rsidRDefault="00D604E0" w:rsidP="00C82444">
            <w:pPr>
              <w:rPr>
                <w:rFonts w:cstheme="minorHAnsi"/>
                <w:b/>
                <w:sz w:val="18"/>
              </w:rPr>
            </w:pPr>
            <w:r w:rsidRPr="002073D5">
              <w:rPr>
                <w:rFonts w:cstheme="minorHAnsi"/>
                <w:b/>
                <w:sz w:val="18"/>
              </w:rPr>
              <w:t>Quote freely from novel</w:t>
            </w:r>
          </w:p>
          <w:p w:rsidR="00B779A4" w:rsidRPr="002073D5" w:rsidRDefault="00B779A4" w:rsidP="00C82444">
            <w:pPr>
              <w:rPr>
                <w:rFonts w:cstheme="minorHAnsi"/>
                <w:b/>
                <w:sz w:val="18"/>
              </w:rPr>
            </w:pPr>
            <w:r>
              <w:rPr>
                <w:rFonts w:cstheme="minorHAnsi"/>
                <w:b/>
                <w:sz w:val="18"/>
              </w:rPr>
              <w:t>Quotes and novel title in italics</w:t>
            </w:r>
          </w:p>
        </w:tc>
        <w:tc>
          <w:tcPr>
            <w:tcW w:w="8653" w:type="dxa"/>
          </w:tcPr>
          <w:p w:rsidR="00D604E0" w:rsidRPr="00B22572" w:rsidRDefault="00B22572" w:rsidP="00D604E0">
            <w:pPr>
              <w:numPr>
                <w:ilvl w:val="0"/>
                <w:numId w:val="10"/>
              </w:numPr>
              <w:spacing w:after="0" w:line="240" w:lineRule="auto"/>
              <w:rPr>
                <w:rFonts w:cstheme="minorHAnsi"/>
                <w:color w:val="FF0000"/>
                <w:sz w:val="18"/>
                <w:szCs w:val="18"/>
              </w:rPr>
            </w:pPr>
            <w:r w:rsidRPr="00B22572">
              <w:rPr>
                <w:rFonts w:cstheme="minorHAnsi"/>
                <w:color w:val="FF0000"/>
                <w:sz w:val="18"/>
                <w:szCs w:val="18"/>
              </w:rPr>
              <w:t xml:space="preserve">Provide brief synopsis of </w:t>
            </w:r>
            <w:r w:rsidRPr="00B22572">
              <w:rPr>
                <w:rFonts w:cstheme="minorHAnsi"/>
                <w:i/>
                <w:color w:val="FF0000"/>
                <w:sz w:val="18"/>
                <w:szCs w:val="18"/>
              </w:rPr>
              <w:t>Nineteen Eighty Four</w:t>
            </w:r>
            <w:r w:rsidR="00D604E0" w:rsidRPr="00B22572">
              <w:rPr>
                <w:rFonts w:cstheme="minorHAnsi"/>
                <w:color w:val="FF0000"/>
                <w:sz w:val="18"/>
                <w:szCs w:val="18"/>
              </w:rPr>
              <w:t xml:space="preserve">, placing it in its historical, social and cultural context i.e. </w:t>
            </w:r>
            <w:r w:rsidRPr="00B22572">
              <w:rPr>
                <w:rFonts w:cstheme="minorHAnsi"/>
                <w:color w:val="FF0000"/>
                <w:sz w:val="18"/>
                <w:szCs w:val="18"/>
              </w:rPr>
              <w:t>when</w:t>
            </w:r>
            <w:r w:rsidR="00D604E0" w:rsidRPr="00B22572">
              <w:rPr>
                <w:rFonts w:cstheme="minorHAnsi"/>
                <w:color w:val="FF0000"/>
                <w:sz w:val="18"/>
                <w:szCs w:val="18"/>
              </w:rPr>
              <w:t xml:space="preserve"> was it written, what were the relevant social and cultural discourses of that time</w:t>
            </w:r>
            <w:r w:rsidRPr="00B22572">
              <w:rPr>
                <w:rFonts w:cstheme="minorHAnsi"/>
                <w:color w:val="FF0000"/>
                <w:sz w:val="18"/>
                <w:szCs w:val="18"/>
              </w:rPr>
              <w:t xml:space="preserve"> and how might these have been reflected in the representation </w:t>
            </w:r>
            <w:r w:rsidRPr="00B22572">
              <w:rPr>
                <w:rFonts w:cstheme="minorHAnsi"/>
                <w:b/>
                <w:color w:val="FF0000"/>
                <w:sz w:val="18"/>
                <w:szCs w:val="18"/>
              </w:rPr>
              <w:t>of the proles</w:t>
            </w:r>
            <w:r w:rsidRPr="00B22572">
              <w:rPr>
                <w:rFonts w:cstheme="minorHAnsi"/>
                <w:color w:val="FF0000"/>
                <w:sz w:val="18"/>
                <w:szCs w:val="18"/>
              </w:rPr>
              <w:t>?</w:t>
            </w:r>
            <w:r w:rsidR="00D604E0" w:rsidRPr="00B22572">
              <w:rPr>
                <w:rFonts w:cstheme="minorHAnsi"/>
                <w:color w:val="FF0000"/>
                <w:sz w:val="18"/>
                <w:szCs w:val="18"/>
              </w:rPr>
              <w:t xml:space="preserve"> Identify </w:t>
            </w:r>
            <w:r w:rsidR="00D604E0" w:rsidRPr="00B22572">
              <w:rPr>
                <w:rFonts w:cstheme="minorHAnsi"/>
                <w:b/>
                <w:color w:val="FF0000"/>
                <w:sz w:val="18"/>
                <w:szCs w:val="18"/>
              </w:rPr>
              <w:t>genre</w:t>
            </w:r>
            <w:r w:rsidR="00D604E0" w:rsidRPr="00B22572">
              <w:rPr>
                <w:rFonts w:cstheme="minorHAnsi"/>
                <w:color w:val="FF0000"/>
                <w:sz w:val="18"/>
                <w:szCs w:val="18"/>
              </w:rPr>
              <w:t xml:space="preserve"> (and </w:t>
            </w:r>
            <w:r w:rsidR="00F635DC">
              <w:rPr>
                <w:rFonts w:cstheme="minorHAnsi"/>
                <w:color w:val="FF0000"/>
                <w:sz w:val="18"/>
                <w:szCs w:val="18"/>
              </w:rPr>
              <w:t xml:space="preserve">satirical </w:t>
            </w:r>
            <w:r w:rsidR="00D604E0" w:rsidRPr="00B22572">
              <w:rPr>
                <w:rFonts w:cstheme="minorHAnsi"/>
                <w:color w:val="FF0000"/>
                <w:sz w:val="18"/>
                <w:szCs w:val="18"/>
              </w:rPr>
              <w:t>purpose of genre) and the particular structures and textual features that you will be focusing on. E.g.</w:t>
            </w:r>
            <w:r w:rsidRPr="00B22572">
              <w:rPr>
                <w:rFonts w:cstheme="minorHAnsi"/>
                <w:color w:val="FF0000"/>
                <w:sz w:val="18"/>
                <w:szCs w:val="18"/>
              </w:rPr>
              <w:t xml:space="preserve"> </w:t>
            </w:r>
            <w:r w:rsidR="000F4C5D">
              <w:rPr>
                <w:rFonts w:cstheme="minorHAnsi"/>
                <w:color w:val="FF0000"/>
                <w:sz w:val="18"/>
                <w:szCs w:val="18"/>
              </w:rPr>
              <w:t>Orwell’s representation of the</w:t>
            </w:r>
            <w:r w:rsidRPr="00B22572">
              <w:rPr>
                <w:rFonts w:cstheme="minorHAnsi"/>
                <w:b/>
                <w:color w:val="FF0000"/>
                <w:sz w:val="18"/>
                <w:szCs w:val="18"/>
              </w:rPr>
              <w:t xml:space="preserve"> proles</w:t>
            </w:r>
            <w:r w:rsidR="00D604E0" w:rsidRPr="00B22572">
              <w:rPr>
                <w:rFonts w:cstheme="minorHAnsi"/>
                <w:color w:val="FF0000"/>
                <w:sz w:val="18"/>
                <w:szCs w:val="18"/>
              </w:rPr>
              <w:t xml:space="preserve">. </w:t>
            </w:r>
            <w:r w:rsidR="00D41C30">
              <w:rPr>
                <w:rFonts w:cstheme="minorHAnsi"/>
                <w:color w:val="FF0000"/>
                <w:sz w:val="18"/>
                <w:szCs w:val="18"/>
              </w:rPr>
              <w:t>(</w:t>
            </w:r>
            <w:r w:rsidR="00D604E0" w:rsidRPr="00B779A4">
              <w:rPr>
                <w:rFonts w:cstheme="minorHAnsi"/>
                <w:b/>
                <w:sz w:val="18"/>
                <w:szCs w:val="18"/>
              </w:rPr>
              <w:t>Only include details which directly relate to your focus question.</w:t>
            </w:r>
            <w:r w:rsidR="00D41C30">
              <w:rPr>
                <w:rFonts w:cstheme="minorHAnsi"/>
                <w:b/>
                <w:sz w:val="18"/>
                <w:szCs w:val="18"/>
              </w:rPr>
              <w:t>)</w:t>
            </w:r>
            <w:r w:rsidR="00D604E0" w:rsidRPr="00B22572">
              <w:rPr>
                <w:rFonts w:cstheme="minorHAnsi"/>
                <w:b/>
                <w:color w:val="FF0000"/>
                <w:sz w:val="18"/>
                <w:szCs w:val="18"/>
              </w:rPr>
              <w:t xml:space="preserve"> </w:t>
            </w:r>
            <w:r w:rsidR="00D604E0" w:rsidRPr="00B22572">
              <w:rPr>
                <w:rFonts w:cstheme="minorHAnsi"/>
                <w:b/>
                <w:color w:val="7030A0"/>
                <w:sz w:val="18"/>
                <w:szCs w:val="18"/>
              </w:rPr>
              <w:t>LINK</w:t>
            </w:r>
          </w:p>
          <w:p w:rsidR="00C82444" w:rsidRPr="00B779A4" w:rsidRDefault="002073D5" w:rsidP="00B779A4">
            <w:pPr>
              <w:numPr>
                <w:ilvl w:val="0"/>
                <w:numId w:val="10"/>
              </w:numPr>
              <w:spacing w:after="0" w:line="240" w:lineRule="auto"/>
              <w:rPr>
                <w:rFonts w:cstheme="minorHAnsi"/>
                <w:b/>
                <w:color w:val="0070C0"/>
                <w:sz w:val="18"/>
                <w:szCs w:val="18"/>
              </w:rPr>
            </w:pPr>
            <w:r>
              <w:rPr>
                <w:rFonts w:cstheme="minorHAnsi"/>
                <w:b/>
                <w:color w:val="0070C0"/>
                <w:sz w:val="18"/>
                <w:szCs w:val="18"/>
              </w:rPr>
              <w:t xml:space="preserve">Theory 1: </w:t>
            </w:r>
            <w:r w:rsidR="00B22572" w:rsidRPr="00B22572">
              <w:rPr>
                <w:rFonts w:cstheme="minorHAnsi"/>
                <w:b/>
                <w:color w:val="0070C0"/>
                <w:sz w:val="18"/>
                <w:szCs w:val="18"/>
              </w:rPr>
              <w:t xml:space="preserve">Briefly explain </w:t>
            </w:r>
            <w:r w:rsidR="00B22572" w:rsidRPr="006901EE">
              <w:rPr>
                <w:rFonts w:cstheme="minorHAnsi"/>
                <w:b/>
                <w:color w:val="0070C0"/>
                <w:sz w:val="18"/>
                <w:szCs w:val="18"/>
                <w:u w:val="single"/>
              </w:rPr>
              <w:t>Marxist theory</w:t>
            </w:r>
            <w:r w:rsidR="00B22572" w:rsidRPr="00B22572">
              <w:rPr>
                <w:rFonts w:cstheme="minorHAnsi"/>
                <w:b/>
                <w:color w:val="0070C0"/>
                <w:sz w:val="18"/>
                <w:szCs w:val="18"/>
              </w:rPr>
              <w:t xml:space="preserve"> </w:t>
            </w:r>
            <w:r w:rsidR="00B22572" w:rsidRPr="006901EE">
              <w:rPr>
                <w:rFonts w:cstheme="minorHAnsi"/>
                <w:b/>
                <w:color w:val="0070C0"/>
                <w:sz w:val="18"/>
                <w:szCs w:val="18"/>
              </w:rPr>
              <w:t>in broad terms</w:t>
            </w:r>
            <w:r w:rsidR="00B22572" w:rsidRPr="00B22572">
              <w:rPr>
                <w:rFonts w:cstheme="minorHAnsi"/>
                <w:b/>
                <w:color w:val="0070C0"/>
                <w:sz w:val="18"/>
                <w:szCs w:val="18"/>
              </w:rPr>
              <w:t xml:space="preserve"> as well as its </w:t>
            </w:r>
            <w:r w:rsidR="00B22572" w:rsidRPr="00685C45">
              <w:rPr>
                <w:rFonts w:cstheme="minorHAnsi"/>
                <w:b/>
                <w:color w:val="0070C0"/>
                <w:sz w:val="18"/>
                <w:szCs w:val="18"/>
                <w:u w:val="single"/>
              </w:rPr>
              <w:t xml:space="preserve">historical </w:t>
            </w:r>
            <w:r w:rsidR="00B22572" w:rsidRPr="00B22572">
              <w:rPr>
                <w:rFonts w:cstheme="minorHAnsi"/>
                <w:b/>
                <w:color w:val="0070C0"/>
                <w:sz w:val="18"/>
                <w:szCs w:val="18"/>
              </w:rPr>
              <w:t>(</w:t>
            </w:r>
            <w:r w:rsidR="00D41C30">
              <w:rPr>
                <w:rFonts w:cstheme="minorHAnsi"/>
                <w:b/>
                <w:color w:val="0070C0"/>
                <w:sz w:val="18"/>
                <w:szCs w:val="18"/>
              </w:rPr>
              <w:t xml:space="preserve">time period, </w:t>
            </w:r>
            <w:r w:rsidR="00B22572" w:rsidRPr="00B22572">
              <w:rPr>
                <w:rFonts w:cstheme="minorHAnsi"/>
                <w:b/>
                <w:color w:val="0070C0"/>
                <w:sz w:val="18"/>
                <w:szCs w:val="18"/>
              </w:rPr>
              <w:t xml:space="preserve">Marx and Engels) and </w:t>
            </w:r>
            <w:r w:rsidR="00B22572" w:rsidRPr="00685C45">
              <w:rPr>
                <w:rFonts w:cstheme="minorHAnsi"/>
                <w:b/>
                <w:color w:val="0070C0"/>
                <w:sz w:val="18"/>
                <w:szCs w:val="18"/>
                <w:u w:val="single"/>
              </w:rPr>
              <w:t>cultural context</w:t>
            </w:r>
            <w:r w:rsidR="00B22572" w:rsidRPr="00B22572">
              <w:rPr>
                <w:rFonts w:cstheme="minorHAnsi"/>
                <w:b/>
                <w:color w:val="0070C0"/>
                <w:sz w:val="18"/>
                <w:szCs w:val="18"/>
              </w:rPr>
              <w:t xml:space="preserve"> (poststructuralist theory). Write a few lines on poststructuralist theory including one or more quotes.  Why did you choose </w:t>
            </w:r>
            <w:r w:rsidR="00B779A4">
              <w:rPr>
                <w:rFonts w:cstheme="minorHAnsi"/>
                <w:b/>
                <w:color w:val="0070C0"/>
                <w:sz w:val="18"/>
                <w:szCs w:val="18"/>
              </w:rPr>
              <w:t xml:space="preserve">Marxist </w:t>
            </w:r>
            <w:r w:rsidR="00B22572" w:rsidRPr="00B22572">
              <w:rPr>
                <w:rFonts w:cstheme="minorHAnsi"/>
                <w:b/>
                <w:color w:val="0070C0"/>
                <w:sz w:val="18"/>
                <w:szCs w:val="18"/>
              </w:rPr>
              <w:t xml:space="preserve">theory? </w:t>
            </w:r>
            <w:r w:rsidR="00D604E0" w:rsidRPr="00B779A4">
              <w:rPr>
                <w:rFonts w:cstheme="minorHAnsi"/>
                <w:b/>
                <w:color w:val="0070C0"/>
                <w:sz w:val="18"/>
                <w:szCs w:val="18"/>
              </w:rPr>
              <w:t xml:space="preserve">Introduce </w:t>
            </w:r>
            <w:r w:rsidR="00B22572" w:rsidRPr="00B779A4">
              <w:rPr>
                <w:rFonts w:cstheme="minorHAnsi"/>
                <w:b/>
                <w:color w:val="0070C0"/>
                <w:sz w:val="18"/>
                <w:szCs w:val="18"/>
                <w:u w:val="single"/>
              </w:rPr>
              <w:t>theory of Karl Marx</w:t>
            </w:r>
            <w:r w:rsidR="00B22572" w:rsidRPr="00B779A4">
              <w:rPr>
                <w:rFonts w:cstheme="minorHAnsi"/>
                <w:b/>
                <w:color w:val="0070C0"/>
                <w:sz w:val="18"/>
                <w:szCs w:val="18"/>
              </w:rPr>
              <w:t xml:space="preserve"> </w:t>
            </w:r>
            <w:r w:rsidR="00685C45" w:rsidRPr="00B779A4">
              <w:rPr>
                <w:rFonts w:cstheme="minorHAnsi"/>
                <w:b/>
                <w:color w:val="0070C0"/>
                <w:sz w:val="18"/>
                <w:szCs w:val="18"/>
              </w:rPr>
              <w:t xml:space="preserve">and relevant terms </w:t>
            </w:r>
            <w:r w:rsidR="00B22572" w:rsidRPr="00B779A4">
              <w:rPr>
                <w:rFonts w:cstheme="minorHAnsi"/>
                <w:b/>
                <w:color w:val="0070C0"/>
                <w:sz w:val="18"/>
                <w:szCs w:val="18"/>
              </w:rPr>
              <w:t xml:space="preserve">– </w:t>
            </w:r>
            <w:r w:rsidR="00B779A4" w:rsidRPr="00B779A4">
              <w:rPr>
                <w:rFonts w:cstheme="minorHAnsi"/>
                <w:b/>
                <w:color w:val="0070C0"/>
                <w:sz w:val="18"/>
                <w:szCs w:val="18"/>
              </w:rPr>
              <w:t>‘</w:t>
            </w:r>
            <w:r w:rsidR="00B22572" w:rsidRPr="00B779A4">
              <w:rPr>
                <w:rFonts w:cstheme="minorHAnsi"/>
                <w:b/>
                <w:color w:val="0070C0"/>
                <w:sz w:val="18"/>
                <w:szCs w:val="18"/>
              </w:rPr>
              <w:t>base/superstructure</w:t>
            </w:r>
            <w:r w:rsidR="00B779A4" w:rsidRPr="00B779A4">
              <w:rPr>
                <w:rFonts w:cstheme="minorHAnsi"/>
                <w:b/>
                <w:color w:val="0070C0"/>
                <w:sz w:val="18"/>
                <w:szCs w:val="18"/>
              </w:rPr>
              <w:t>’</w:t>
            </w:r>
            <w:r w:rsidR="00685C45" w:rsidRPr="00B779A4">
              <w:rPr>
                <w:rFonts w:cstheme="minorHAnsi"/>
                <w:b/>
                <w:color w:val="0070C0"/>
                <w:sz w:val="18"/>
                <w:szCs w:val="18"/>
              </w:rPr>
              <w:t xml:space="preserve">, </w:t>
            </w:r>
            <w:r w:rsidR="00B779A4" w:rsidRPr="00B779A4">
              <w:rPr>
                <w:rFonts w:cstheme="minorHAnsi"/>
                <w:b/>
                <w:color w:val="0070C0"/>
                <w:sz w:val="18"/>
                <w:szCs w:val="18"/>
              </w:rPr>
              <w:t>‘</w:t>
            </w:r>
            <w:r w:rsidR="00685C45" w:rsidRPr="00B779A4">
              <w:rPr>
                <w:rFonts w:cstheme="minorHAnsi"/>
                <w:b/>
                <w:color w:val="0070C0"/>
                <w:sz w:val="18"/>
                <w:szCs w:val="18"/>
              </w:rPr>
              <w:t>ideology</w:t>
            </w:r>
            <w:r w:rsidR="00B779A4" w:rsidRPr="00B779A4">
              <w:rPr>
                <w:rFonts w:cstheme="minorHAnsi"/>
                <w:b/>
                <w:color w:val="0070C0"/>
                <w:sz w:val="18"/>
                <w:szCs w:val="18"/>
              </w:rPr>
              <w:t>’</w:t>
            </w:r>
            <w:r w:rsidR="00685C45" w:rsidRPr="00B779A4">
              <w:rPr>
                <w:rFonts w:cstheme="minorHAnsi"/>
                <w:b/>
                <w:color w:val="0070C0"/>
                <w:sz w:val="18"/>
                <w:szCs w:val="18"/>
              </w:rPr>
              <w:t xml:space="preserve">, </w:t>
            </w:r>
            <w:r w:rsidR="00B779A4" w:rsidRPr="00B779A4">
              <w:rPr>
                <w:rFonts w:cstheme="minorHAnsi"/>
                <w:b/>
                <w:color w:val="0070C0"/>
                <w:sz w:val="18"/>
                <w:szCs w:val="18"/>
              </w:rPr>
              <w:t>‘</w:t>
            </w:r>
            <w:r w:rsidR="00685C45" w:rsidRPr="00B779A4">
              <w:rPr>
                <w:rFonts w:cstheme="minorHAnsi"/>
                <w:b/>
                <w:color w:val="0070C0"/>
                <w:sz w:val="18"/>
                <w:szCs w:val="18"/>
              </w:rPr>
              <w:t>class consciousness</w:t>
            </w:r>
            <w:r w:rsidR="00B779A4" w:rsidRPr="00B779A4">
              <w:rPr>
                <w:rFonts w:cstheme="minorHAnsi"/>
                <w:b/>
                <w:color w:val="0070C0"/>
                <w:sz w:val="18"/>
                <w:szCs w:val="18"/>
              </w:rPr>
              <w:t>’</w:t>
            </w:r>
            <w:r w:rsidR="00685C45" w:rsidRPr="00B779A4">
              <w:rPr>
                <w:rFonts w:cstheme="minorHAnsi"/>
                <w:b/>
                <w:color w:val="0070C0"/>
                <w:sz w:val="18"/>
                <w:szCs w:val="18"/>
              </w:rPr>
              <w:t xml:space="preserve">, and </w:t>
            </w:r>
            <w:r w:rsidR="00B779A4" w:rsidRPr="00B779A4">
              <w:rPr>
                <w:rFonts w:cstheme="minorHAnsi"/>
                <w:b/>
                <w:color w:val="0070C0"/>
                <w:sz w:val="18"/>
                <w:szCs w:val="18"/>
              </w:rPr>
              <w:t>‘</w:t>
            </w:r>
            <w:r w:rsidR="00685C45" w:rsidRPr="00B779A4">
              <w:rPr>
                <w:rFonts w:cstheme="minorHAnsi"/>
                <w:b/>
                <w:color w:val="0070C0"/>
                <w:sz w:val="18"/>
                <w:szCs w:val="18"/>
              </w:rPr>
              <w:t>false consciousness</w:t>
            </w:r>
            <w:r w:rsidR="00B779A4" w:rsidRPr="00B779A4">
              <w:rPr>
                <w:rFonts w:cstheme="minorHAnsi"/>
                <w:b/>
                <w:color w:val="0070C0"/>
                <w:sz w:val="18"/>
                <w:szCs w:val="18"/>
              </w:rPr>
              <w:t>’</w:t>
            </w:r>
            <w:r w:rsidR="00685C45" w:rsidRPr="00B779A4">
              <w:rPr>
                <w:rFonts w:cstheme="minorHAnsi"/>
                <w:b/>
                <w:color w:val="0070C0"/>
                <w:sz w:val="18"/>
                <w:szCs w:val="18"/>
              </w:rPr>
              <w:t xml:space="preserve">. </w:t>
            </w:r>
            <w:r w:rsidR="00B22572" w:rsidRPr="00B779A4">
              <w:rPr>
                <w:rFonts w:cstheme="minorHAnsi"/>
                <w:b/>
                <w:color w:val="0070C0"/>
                <w:sz w:val="18"/>
                <w:szCs w:val="18"/>
              </w:rPr>
              <w:t xml:space="preserve"> </w:t>
            </w:r>
            <w:r w:rsidR="00685C45" w:rsidRPr="00B779A4">
              <w:rPr>
                <w:rFonts w:cstheme="minorHAnsi"/>
                <w:sz w:val="18"/>
                <w:szCs w:val="18"/>
                <w:highlight w:val="green"/>
              </w:rPr>
              <w:t xml:space="preserve">How will the application of these terms </w:t>
            </w:r>
            <w:r w:rsidR="00B22572" w:rsidRPr="00B779A4">
              <w:rPr>
                <w:rFonts w:cstheme="minorHAnsi"/>
                <w:sz w:val="18"/>
                <w:szCs w:val="18"/>
                <w:highlight w:val="green"/>
              </w:rPr>
              <w:t xml:space="preserve">  </w:t>
            </w:r>
            <w:r w:rsidR="00685C45" w:rsidRPr="00B779A4">
              <w:rPr>
                <w:rFonts w:cstheme="minorHAnsi"/>
                <w:sz w:val="18"/>
                <w:szCs w:val="18"/>
                <w:highlight w:val="green"/>
              </w:rPr>
              <w:t xml:space="preserve">assist in answering your question? </w:t>
            </w:r>
            <w:r w:rsidR="00B22572" w:rsidRPr="00B779A4">
              <w:rPr>
                <w:rFonts w:cstheme="minorHAnsi"/>
                <w:sz w:val="18"/>
                <w:szCs w:val="18"/>
                <w:highlight w:val="green"/>
              </w:rPr>
              <w:t xml:space="preserve">    </w:t>
            </w:r>
            <w:r w:rsidR="00685C45" w:rsidRPr="00B779A4">
              <w:rPr>
                <w:rFonts w:cstheme="minorHAnsi"/>
                <w:sz w:val="18"/>
                <w:szCs w:val="18"/>
                <w:highlight w:val="yellow"/>
              </w:rPr>
              <w:t xml:space="preserve">Read </w:t>
            </w:r>
            <w:r w:rsidR="00685C45" w:rsidRPr="00B779A4">
              <w:rPr>
                <w:rFonts w:cstheme="minorHAnsi"/>
                <w:i/>
                <w:sz w:val="18"/>
                <w:szCs w:val="18"/>
                <w:highlight w:val="yellow"/>
              </w:rPr>
              <w:t>Nineteen Eighty Four</w:t>
            </w:r>
            <w:r w:rsidR="00685C45" w:rsidRPr="00B779A4">
              <w:rPr>
                <w:rFonts w:cstheme="minorHAnsi"/>
                <w:sz w:val="18"/>
                <w:szCs w:val="18"/>
                <w:highlight w:val="yellow"/>
              </w:rPr>
              <w:t xml:space="preserve"> by applying Marx’s terms.</w:t>
            </w:r>
            <w:r w:rsidR="00685C45" w:rsidRPr="00B779A4">
              <w:rPr>
                <w:rFonts w:cstheme="minorHAnsi"/>
                <w:sz w:val="18"/>
                <w:szCs w:val="18"/>
              </w:rPr>
              <w:t xml:space="preserve"> </w:t>
            </w:r>
            <w:r w:rsidR="00C82444" w:rsidRPr="00B779A4">
              <w:rPr>
                <w:rFonts w:cstheme="minorHAnsi"/>
                <w:sz w:val="18"/>
                <w:szCs w:val="18"/>
                <w:highlight w:val="yellow"/>
              </w:rPr>
              <w:t>I.e.</w:t>
            </w:r>
            <w:r w:rsidR="00685C45" w:rsidRPr="00B779A4">
              <w:rPr>
                <w:rFonts w:cstheme="minorHAnsi"/>
                <w:sz w:val="18"/>
                <w:szCs w:val="18"/>
                <w:highlight w:val="yellow"/>
              </w:rPr>
              <w:t xml:space="preserve"> Examine significant descriptions of the proles (in chronological order) using the terms and typical Marxist question</w:t>
            </w:r>
            <w:r w:rsidR="00F635DC">
              <w:rPr>
                <w:rFonts w:cstheme="minorHAnsi"/>
                <w:sz w:val="18"/>
                <w:szCs w:val="18"/>
                <w:highlight w:val="yellow"/>
              </w:rPr>
              <w:t>s</w:t>
            </w:r>
            <w:r w:rsidR="00685C45" w:rsidRPr="00B779A4">
              <w:rPr>
                <w:rFonts w:cstheme="minorHAnsi"/>
                <w:sz w:val="18"/>
                <w:szCs w:val="18"/>
                <w:highlight w:val="yellow"/>
              </w:rPr>
              <w:t>.</w:t>
            </w:r>
            <w:r w:rsidR="00685C45" w:rsidRPr="00B779A4">
              <w:rPr>
                <w:rFonts w:cstheme="minorHAnsi"/>
                <w:sz w:val="18"/>
                <w:szCs w:val="18"/>
              </w:rPr>
              <w:t xml:space="preserve"> </w:t>
            </w:r>
            <w:r w:rsidR="00685C45" w:rsidRPr="00B779A4">
              <w:rPr>
                <w:rFonts w:cstheme="minorHAnsi"/>
                <w:sz w:val="18"/>
                <w:szCs w:val="18"/>
                <w:highlight w:val="yellow"/>
              </w:rPr>
              <w:t xml:space="preserve">Move through the four terms one at a time e.g. how does Marx’s explanation of </w:t>
            </w:r>
            <w:r w:rsidR="00685C45" w:rsidRPr="00B779A4">
              <w:rPr>
                <w:rFonts w:cstheme="minorHAnsi"/>
                <w:sz w:val="18"/>
                <w:szCs w:val="18"/>
                <w:highlight w:val="yellow"/>
                <w:u w:val="single"/>
              </w:rPr>
              <w:t>base and superstructure</w:t>
            </w:r>
            <w:r w:rsidR="00685C45" w:rsidRPr="00B779A4">
              <w:rPr>
                <w:rFonts w:cstheme="minorHAnsi"/>
                <w:sz w:val="18"/>
                <w:szCs w:val="18"/>
                <w:highlight w:val="yellow"/>
              </w:rPr>
              <w:t xml:space="preserve"> apply to the novel? How </w:t>
            </w:r>
            <w:r w:rsidR="00C82444" w:rsidRPr="00B779A4">
              <w:rPr>
                <w:rFonts w:cstheme="minorHAnsi"/>
                <w:sz w:val="18"/>
                <w:szCs w:val="18"/>
                <w:highlight w:val="yellow"/>
              </w:rPr>
              <w:t xml:space="preserve">do elements of the superstructure (e.g. politics, family, law) maintain and shape the base?  What was Marx’s understanding of </w:t>
            </w:r>
            <w:r w:rsidR="00C82444" w:rsidRPr="00B779A4">
              <w:rPr>
                <w:rFonts w:cstheme="minorHAnsi"/>
                <w:sz w:val="18"/>
                <w:szCs w:val="18"/>
                <w:highlight w:val="yellow"/>
                <w:u w:val="single"/>
              </w:rPr>
              <w:t xml:space="preserve">ideology </w:t>
            </w:r>
            <w:r w:rsidR="00C82444" w:rsidRPr="00B779A4">
              <w:rPr>
                <w:rFonts w:cstheme="minorHAnsi"/>
                <w:sz w:val="18"/>
                <w:szCs w:val="18"/>
                <w:highlight w:val="yellow"/>
              </w:rPr>
              <w:t xml:space="preserve">and how might this apply to the subservience of the proles? How are the </w:t>
            </w:r>
            <w:proofErr w:type="gramStart"/>
            <w:r w:rsidR="00C82444" w:rsidRPr="00B779A4">
              <w:rPr>
                <w:rFonts w:cstheme="minorHAnsi"/>
                <w:sz w:val="18"/>
                <w:szCs w:val="18"/>
                <w:highlight w:val="yellow"/>
              </w:rPr>
              <w:t>terms  ‘class</w:t>
            </w:r>
            <w:proofErr w:type="gramEnd"/>
            <w:r w:rsidR="00C82444" w:rsidRPr="00B779A4">
              <w:rPr>
                <w:rFonts w:cstheme="minorHAnsi"/>
                <w:sz w:val="18"/>
                <w:szCs w:val="18"/>
                <w:highlight w:val="yellow"/>
              </w:rPr>
              <w:t xml:space="preserve"> consciousness’ and ‘false consciousness’ reflected in the experience of the proles? </w:t>
            </w:r>
            <w:r w:rsidR="00C82444" w:rsidRPr="00B779A4">
              <w:rPr>
                <w:rFonts w:cstheme="minorHAnsi"/>
                <w:sz w:val="18"/>
                <w:szCs w:val="18"/>
                <w:highlight w:val="green"/>
              </w:rPr>
              <w:t xml:space="preserve">What insights have you gained? What are the strengths and limitations of this theory?  </w:t>
            </w:r>
            <w:r w:rsidR="006901EE" w:rsidRPr="00B779A4">
              <w:rPr>
                <w:rFonts w:cstheme="minorHAnsi"/>
                <w:b/>
                <w:color w:val="0070C0"/>
                <w:sz w:val="18"/>
                <w:szCs w:val="18"/>
              </w:rPr>
              <w:t>LINK TO Theorist 2</w:t>
            </w:r>
          </w:p>
          <w:p w:rsidR="00685C45" w:rsidRPr="006901EE" w:rsidRDefault="00B779A4" w:rsidP="006901EE">
            <w:pPr>
              <w:numPr>
                <w:ilvl w:val="0"/>
                <w:numId w:val="11"/>
              </w:numPr>
              <w:spacing w:after="0" w:line="240" w:lineRule="auto"/>
              <w:rPr>
                <w:rFonts w:cstheme="minorHAnsi"/>
                <w:b/>
                <w:sz w:val="18"/>
                <w:szCs w:val="18"/>
                <w:highlight w:val="yellow"/>
              </w:rPr>
            </w:pPr>
            <w:r>
              <w:rPr>
                <w:rFonts w:cstheme="minorHAnsi"/>
                <w:b/>
                <w:color w:val="0070C0"/>
                <w:sz w:val="18"/>
                <w:szCs w:val="18"/>
              </w:rPr>
              <w:t xml:space="preserve">Theory 2: </w:t>
            </w:r>
            <w:r w:rsidR="00C82444" w:rsidRPr="00C82444">
              <w:rPr>
                <w:rFonts w:cstheme="minorHAnsi"/>
                <w:b/>
                <w:color w:val="0070C0"/>
                <w:sz w:val="18"/>
                <w:szCs w:val="18"/>
              </w:rPr>
              <w:t xml:space="preserve">Introduce </w:t>
            </w:r>
            <w:r w:rsidR="00C82444" w:rsidRPr="006901EE">
              <w:rPr>
                <w:rFonts w:cstheme="minorHAnsi"/>
                <w:b/>
                <w:color w:val="0070C0"/>
                <w:sz w:val="18"/>
                <w:szCs w:val="18"/>
                <w:u w:val="single"/>
              </w:rPr>
              <w:t>Gramsci’s notion of hegemony</w:t>
            </w:r>
            <w:r w:rsidR="00C82444" w:rsidRPr="00C82444">
              <w:rPr>
                <w:rFonts w:cstheme="minorHAnsi"/>
                <w:b/>
                <w:color w:val="0070C0"/>
                <w:sz w:val="18"/>
                <w:szCs w:val="18"/>
              </w:rPr>
              <w:t xml:space="preserve">. </w:t>
            </w:r>
            <w:r w:rsidR="00C82444" w:rsidRPr="00C82444">
              <w:rPr>
                <w:rFonts w:cstheme="minorHAnsi"/>
                <w:sz w:val="18"/>
                <w:szCs w:val="18"/>
                <w:highlight w:val="green"/>
              </w:rPr>
              <w:t xml:space="preserve">How does this concept either complement or clash with Marx’s concept of ideology? </w:t>
            </w:r>
            <w:r w:rsidR="00C82444" w:rsidRPr="006901EE">
              <w:rPr>
                <w:rFonts w:cstheme="minorHAnsi"/>
                <w:sz w:val="18"/>
                <w:szCs w:val="18"/>
                <w:highlight w:val="yellow"/>
              </w:rPr>
              <w:t>Apply the term to the situation of the proles in the novel</w:t>
            </w:r>
            <w:r w:rsidR="006901EE">
              <w:rPr>
                <w:rFonts w:cstheme="minorHAnsi"/>
                <w:sz w:val="18"/>
                <w:szCs w:val="18"/>
                <w:highlight w:val="yellow"/>
              </w:rPr>
              <w:t xml:space="preserve">. </w:t>
            </w:r>
            <w:r w:rsidR="006901EE" w:rsidRPr="006901EE">
              <w:rPr>
                <w:rFonts w:cstheme="minorHAnsi"/>
                <w:sz w:val="18"/>
                <w:szCs w:val="18"/>
                <w:highlight w:val="green"/>
              </w:rPr>
              <w:t>How far does this theory take you in your developing understanding of prole compliance?</w:t>
            </w:r>
            <w:r w:rsidR="002073D5">
              <w:rPr>
                <w:rFonts w:cstheme="minorHAnsi"/>
                <w:sz w:val="18"/>
                <w:szCs w:val="18"/>
                <w:highlight w:val="green"/>
              </w:rPr>
              <w:t xml:space="preserve"> What new understanding do you have?</w:t>
            </w:r>
            <w:r w:rsidR="006901EE" w:rsidRPr="006901EE">
              <w:rPr>
                <w:rFonts w:cstheme="minorHAnsi"/>
                <w:sz w:val="18"/>
                <w:szCs w:val="18"/>
                <w:highlight w:val="green"/>
              </w:rPr>
              <w:t xml:space="preserve"> </w:t>
            </w:r>
            <w:r w:rsidR="006901EE">
              <w:rPr>
                <w:rFonts w:cstheme="minorHAnsi"/>
                <w:b/>
                <w:color w:val="0070C0"/>
                <w:sz w:val="18"/>
                <w:szCs w:val="18"/>
              </w:rPr>
              <w:t>LINK TO Theorist 3</w:t>
            </w:r>
            <w:r>
              <w:rPr>
                <w:rFonts w:cstheme="minorHAnsi"/>
                <w:b/>
                <w:color w:val="0070C0"/>
                <w:sz w:val="18"/>
                <w:szCs w:val="18"/>
              </w:rPr>
              <w:t xml:space="preserve"> (Mention Lacan’s influence on Althusser) </w:t>
            </w:r>
          </w:p>
          <w:p w:rsidR="002073D5" w:rsidRPr="00D41C30" w:rsidRDefault="00B779A4" w:rsidP="002073D5">
            <w:pPr>
              <w:numPr>
                <w:ilvl w:val="0"/>
                <w:numId w:val="11"/>
              </w:numPr>
              <w:spacing w:after="0" w:line="240" w:lineRule="auto"/>
              <w:rPr>
                <w:rFonts w:cstheme="minorHAnsi"/>
                <w:sz w:val="18"/>
                <w:szCs w:val="18"/>
                <w:highlight w:val="green"/>
              </w:rPr>
            </w:pPr>
            <w:r>
              <w:rPr>
                <w:rFonts w:cstheme="minorHAnsi"/>
                <w:b/>
                <w:color w:val="0070C0"/>
                <w:sz w:val="18"/>
                <w:szCs w:val="18"/>
              </w:rPr>
              <w:t xml:space="preserve">Theory 3: </w:t>
            </w:r>
            <w:r w:rsidR="006901EE" w:rsidRPr="002073D5">
              <w:rPr>
                <w:rFonts w:cstheme="minorHAnsi"/>
                <w:b/>
                <w:color w:val="0070C0"/>
                <w:sz w:val="18"/>
                <w:szCs w:val="18"/>
              </w:rPr>
              <w:t xml:space="preserve">Introduce Althusser’s understanding of </w:t>
            </w:r>
            <w:r w:rsidR="002073D5" w:rsidRPr="002073D5">
              <w:rPr>
                <w:rFonts w:cstheme="minorHAnsi"/>
                <w:b/>
                <w:color w:val="0070C0"/>
                <w:sz w:val="18"/>
                <w:szCs w:val="18"/>
              </w:rPr>
              <w:t>‘</w:t>
            </w:r>
            <w:r w:rsidR="006901EE" w:rsidRPr="00C74E1C">
              <w:rPr>
                <w:rFonts w:cstheme="minorHAnsi"/>
                <w:b/>
                <w:color w:val="0070C0"/>
                <w:sz w:val="18"/>
                <w:szCs w:val="18"/>
                <w:u w:val="single"/>
              </w:rPr>
              <w:t>ideology</w:t>
            </w:r>
            <w:r w:rsidR="002073D5" w:rsidRPr="00C74E1C">
              <w:rPr>
                <w:rFonts w:cstheme="minorHAnsi"/>
                <w:b/>
                <w:color w:val="0070C0"/>
                <w:sz w:val="18"/>
                <w:szCs w:val="18"/>
                <w:u w:val="single"/>
              </w:rPr>
              <w:t>’</w:t>
            </w:r>
            <w:r w:rsidR="002073D5" w:rsidRPr="002073D5">
              <w:rPr>
                <w:rFonts w:cstheme="minorHAnsi"/>
                <w:b/>
                <w:color w:val="0070C0"/>
                <w:sz w:val="18"/>
                <w:szCs w:val="18"/>
              </w:rPr>
              <w:t xml:space="preserve"> and </w:t>
            </w:r>
            <w:r w:rsidR="002073D5" w:rsidRPr="00C74E1C">
              <w:rPr>
                <w:rFonts w:cstheme="minorHAnsi"/>
                <w:b/>
                <w:color w:val="0070C0"/>
                <w:sz w:val="18"/>
                <w:szCs w:val="18"/>
                <w:u w:val="single"/>
              </w:rPr>
              <w:t>‘</w:t>
            </w:r>
            <w:r w:rsidR="006901EE" w:rsidRPr="00C74E1C">
              <w:rPr>
                <w:rFonts w:cstheme="minorHAnsi"/>
                <w:b/>
                <w:color w:val="0070C0"/>
                <w:sz w:val="18"/>
                <w:szCs w:val="18"/>
                <w:u w:val="single"/>
              </w:rPr>
              <w:t>ideological state apparatus</w:t>
            </w:r>
            <w:r w:rsidR="002073D5" w:rsidRPr="00C74E1C">
              <w:rPr>
                <w:rFonts w:cstheme="minorHAnsi"/>
                <w:b/>
                <w:color w:val="0070C0"/>
                <w:sz w:val="18"/>
                <w:szCs w:val="18"/>
                <w:u w:val="single"/>
              </w:rPr>
              <w:t>’</w:t>
            </w:r>
            <w:r w:rsidR="00C74E1C">
              <w:rPr>
                <w:rFonts w:cstheme="minorHAnsi"/>
                <w:b/>
                <w:color w:val="0070C0"/>
                <w:sz w:val="18"/>
                <w:szCs w:val="18"/>
              </w:rPr>
              <w:t xml:space="preserve">. </w:t>
            </w:r>
            <w:r w:rsidR="006901EE" w:rsidRPr="002073D5">
              <w:rPr>
                <w:rFonts w:cstheme="minorHAnsi"/>
                <w:sz w:val="18"/>
                <w:szCs w:val="18"/>
                <w:highlight w:val="green"/>
              </w:rPr>
              <w:t xml:space="preserve">How does this differ from/add to Marx/Gramsci view of ideology? </w:t>
            </w:r>
            <w:r w:rsidR="006901EE" w:rsidRPr="002073D5">
              <w:rPr>
                <w:rFonts w:cstheme="minorHAnsi"/>
                <w:sz w:val="18"/>
                <w:szCs w:val="18"/>
                <w:highlight w:val="yellow"/>
              </w:rPr>
              <w:t>Apply Althusser’s terms (</w:t>
            </w:r>
            <w:r w:rsidR="00C74E1C" w:rsidRPr="00C74E1C">
              <w:rPr>
                <w:rFonts w:cstheme="minorHAnsi"/>
                <w:sz w:val="18"/>
                <w:szCs w:val="18"/>
                <w:highlight w:val="yellow"/>
                <w:u w:val="single"/>
              </w:rPr>
              <w:t xml:space="preserve">ideology </w:t>
            </w:r>
            <w:r w:rsidR="00C74E1C">
              <w:rPr>
                <w:rFonts w:cstheme="minorHAnsi"/>
                <w:sz w:val="18"/>
                <w:szCs w:val="18"/>
                <w:highlight w:val="yellow"/>
              </w:rPr>
              <w:t xml:space="preserve">and </w:t>
            </w:r>
            <w:r w:rsidR="006901EE" w:rsidRPr="00C74E1C">
              <w:rPr>
                <w:rFonts w:cstheme="minorHAnsi"/>
                <w:sz w:val="18"/>
                <w:szCs w:val="18"/>
                <w:highlight w:val="yellow"/>
                <w:u w:val="single"/>
              </w:rPr>
              <w:t>ideological state apparatus</w:t>
            </w:r>
            <w:r w:rsidR="006901EE" w:rsidRPr="002073D5">
              <w:rPr>
                <w:rFonts w:cstheme="minorHAnsi"/>
                <w:sz w:val="18"/>
                <w:szCs w:val="18"/>
                <w:highlight w:val="yellow"/>
              </w:rPr>
              <w:t xml:space="preserve">) to the </w:t>
            </w:r>
            <w:r w:rsidR="00D41C30">
              <w:rPr>
                <w:rFonts w:cstheme="minorHAnsi"/>
                <w:sz w:val="18"/>
                <w:szCs w:val="18"/>
                <w:highlight w:val="yellow"/>
              </w:rPr>
              <w:t>values,</w:t>
            </w:r>
            <w:r w:rsidR="002073D5" w:rsidRPr="002073D5">
              <w:rPr>
                <w:rFonts w:cstheme="minorHAnsi"/>
                <w:sz w:val="18"/>
                <w:szCs w:val="18"/>
                <w:highlight w:val="yellow"/>
              </w:rPr>
              <w:t xml:space="preserve"> attitudes</w:t>
            </w:r>
            <w:r w:rsidR="00D41C30">
              <w:rPr>
                <w:rFonts w:cstheme="minorHAnsi"/>
                <w:sz w:val="18"/>
                <w:szCs w:val="18"/>
                <w:highlight w:val="yellow"/>
              </w:rPr>
              <w:t xml:space="preserve"> and beliefs</w:t>
            </w:r>
            <w:r w:rsidR="002073D5" w:rsidRPr="002073D5">
              <w:rPr>
                <w:rFonts w:cstheme="minorHAnsi"/>
                <w:sz w:val="18"/>
                <w:szCs w:val="18"/>
                <w:highlight w:val="yellow"/>
              </w:rPr>
              <w:t xml:space="preserve"> of the proles in the novel. </w:t>
            </w:r>
            <w:r w:rsidR="002073D5" w:rsidRPr="002073D5">
              <w:rPr>
                <w:rFonts w:cstheme="minorHAnsi"/>
                <w:sz w:val="18"/>
                <w:szCs w:val="18"/>
                <w:highlight w:val="green"/>
              </w:rPr>
              <w:t xml:space="preserve">What is revealed that adds to previous understandings? </w:t>
            </w:r>
            <w:r w:rsidR="002073D5" w:rsidRPr="002073D5">
              <w:rPr>
                <w:rFonts w:cstheme="minorHAnsi"/>
                <w:b/>
                <w:color w:val="0070C0"/>
                <w:sz w:val="18"/>
                <w:szCs w:val="18"/>
              </w:rPr>
              <w:t xml:space="preserve">Explain Althusser’s term </w:t>
            </w:r>
            <w:r w:rsidR="002073D5" w:rsidRPr="00C74E1C">
              <w:rPr>
                <w:rFonts w:cstheme="minorHAnsi"/>
                <w:b/>
                <w:color w:val="0070C0"/>
                <w:sz w:val="18"/>
                <w:szCs w:val="18"/>
                <w:u w:val="single"/>
              </w:rPr>
              <w:t>‘interpellation’</w:t>
            </w:r>
            <w:r w:rsidR="002073D5" w:rsidRPr="002073D5">
              <w:rPr>
                <w:rFonts w:cstheme="minorHAnsi"/>
                <w:b/>
                <w:color w:val="0070C0"/>
                <w:sz w:val="18"/>
                <w:szCs w:val="18"/>
              </w:rPr>
              <w:t xml:space="preserve">. </w:t>
            </w:r>
            <w:r w:rsidR="002073D5" w:rsidRPr="002073D5">
              <w:rPr>
                <w:rFonts w:cstheme="minorHAnsi"/>
                <w:sz w:val="18"/>
                <w:szCs w:val="18"/>
                <w:highlight w:val="yellow"/>
              </w:rPr>
              <w:t xml:space="preserve">How might this </w:t>
            </w:r>
            <w:r w:rsidR="00D41C30">
              <w:rPr>
                <w:rFonts w:cstheme="minorHAnsi"/>
                <w:sz w:val="18"/>
                <w:szCs w:val="18"/>
                <w:highlight w:val="yellow"/>
              </w:rPr>
              <w:t xml:space="preserve">term </w:t>
            </w:r>
            <w:r w:rsidR="002073D5" w:rsidRPr="002073D5">
              <w:rPr>
                <w:rFonts w:cstheme="minorHAnsi"/>
                <w:sz w:val="18"/>
                <w:szCs w:val="18"/>
                <w:highlight w:val="yellow"/>
              </w:rPr>
              <w:t>relate to the docile psychology of the proles?</w:t>
            </w:r>
            <w:r w:rsidR="00D41C30">
              <w:rPr>
                <w:rFonts w:cstheme="minorHAnsi"/>
                <w:sz w:val="18"/>
                <w:szCs w:val="18"/>
                <w:highlight w:val="yellow"/>
              </w:rPr>
              <w:t xml:space="preserve"> </w:t>
            </w:r>
            <w:r w:rsidR="00D41C30" w:rsidRPr="00D41C30">
              <w:rPr>
                <w:rFonts w:cstheme="minorHAnsi"/>
                <w:sz w:val="18"/>
                <w:szCs w:val="18"/>
                <w:highlight w:val="green"/>
              </w:rPr>
              <w:t>How useful is this term to your understanding of prole subservience to Big Brother.</w:t>
            </w:r>
            <w:r w:rsidR="002073D5" w:rsidRPr="00D41C30">
              <w:rPr>
                <w:rFonts w:cstheme="minorHAnsi"/>
                <w:sz w:val="18"/>
                <w:szCs w:val="18"/>
                <w:highlight w:val="green"/>
              </w:rPr>
              <w:t xml:space="preserve"> </w:t>
            </w:r>
          </w:p>
          <w:p w:rsidR="00D604E0" w:rsidRPr="003F19B9" w:rsidRDefault="00D604E0" w:rsidP="003F19B9">
            <w:pPr>
              <w:spacing w:after="0" w:line="240" w:lineRule="auto"/>
              <w:ind w:left="360"/>
              <w:rPr>
                <w:rFonts w:cstheme="minorHAnsi"/>
                <w:sz w:val="18"/>
                <w:szCs w:val="18"/>
                <w:u w:val="single"/>
              </w:rPr>
            </w:pPr>
            <w:r w:rsidRPr="002073D5">
              <w:rPr>
                <w:rFonts w:cstheme="minorHAnsi"/>
                <w:b/>
                <w:sz w:val="18"/>
                <w:szCs w:val="18"/>
              </w:rPr>
              <w:t>Move backwards and forwards between explanations of theories/terms/concepts and application of theory to your text.</w:t>
            </w:r>
            <w:r w:rsidRPr="002073D5">
              <w:rPr>
                <w:rFonts w:cstheme="minorHAnsi"/>
                <w:sz w:val="18"/>
                <w:szCs w:val="18"/>
              </w:rPr>
              <w:t xml:space="preserve"> </w:t>
            </w:r>
            <w:r w:rsidR="00D41C30" w:rsidRPr="00D41C30">
              <w:rPr>
                <w:rFonts w:cstheme="minorHAnsi"/>
                <w:b/>
                <w:sz w:val="18"/>
                <w:szCs w:val="18"/>
              </w:rPr>
              <w:t>Continue to evaluate throughout the body of your essay.</w:t>
            </w:r>
          </w:p>
        </w:tc>
      </w:tr>
      <w:tr w:rsidR="00D604E0" w:rsidRPr="00FF0900" w:rsidTr="003F19B9">
        <w:trPr>
          <w:trHeight w:val="1520"/>
        </w:trPr>
        <w:tc>
          <w:tcPr>
            <w:tcW w:w="1242" w:type="dxa"/>
          </w:tcPr>
          <w:p w:rsidR="00D604E0" w:rsidRDefault="00D604E0" w:rsidP="00C82444">
            <w:pPr>
              <w:rPr>
                <w:rFonts w:cstheme="minorHAnsi"/>
                <w:sz w:val="18"/>
              </w:rPr>
            </w:pPr>
            <w:r w:rsidRPr="00FF0900">
              <w:rPr>
                <w:rFonts w:cstheme="minorHAnsi"/>
                <w:sz w:val="18"/>
              </w:rPr>
              <w:t>Conclusion</w:t>
            </w:r>
          </w:p>
          <w:p w:rsidR="00D604E0" w:rsidRPr="00FF0900" w:rsidRDefault="00D604E0" w:rsidP="00C82444">
            <w:pPr>
              <w:rPr>
                <w:rFonts w:cstheme="minorHAnsi"/>
                <w:sz w:val="18"/>
              </w:rPr>
            </w:pPr>
            <w:r>
              <w:rPr>
                <w:rFonts w:cstheme="minorHAnsi"/>
                <w:sz w:val="18"/>
              </w:rPr>
              <w:t>Evaluation</w:t>
            </w:r>
          </w:p>
        </w:tc>
        <w:tc>
          <w:tcPr>
            <w:tcW w:w="8653" w:type="dxa"/>
          </w:tcPr>
          <w:p w:rsidR="00D604E0" w:rsidRPr="00FF0900" w:rsidRDefault="00D604E0" w:rsidP="00D604E0">
            <w:pPr>
              <w:numPr>
                <w:ilvl w:val="0"/>
                <w:numId w:val="11"/>
              </w:numPr>
              <w:tabs>
                <w:tab w:val="num" w:pos="720"/>
              </w:tabs>
              <w:spacing w:after="0" w:line="240" w:lineRule="auto"/>
              <w:rPr>
                <w:rFonts w:cstheme="minorHAnsi"/>
                <w:sz w:val="18"/>
                <w:szCs w:val="18"/>
                <w:highlight w:val="green"/>
              </w:rPr>
            </w:pPr>
            <w:r w:rsidRPr="00FF0900">
              <w:rPr>
                <w:rFonts w:cstheme="minorHAnsi"/>
                <w:sz w:val="18"/>
                <w:szCs w:val="18"/>
                <w:highlight w:val="green"/>
              </w:rPr>
              <w:t xml:space="preserve">What have been the consequences of applying these different theoretical positions? How well did these theories work in combination with one another? </w:t>
            </w:r>
          </w:p>
          <w:p w:rsidR="00D604E0" w:rsidRDefault="00D604E0" w:rsidP="003F19B9">
            <w:pPr>
              <w:numPr>
                <w:ilvl w:val="0"/>
                <w:numId w:val="11"/>
              </w:numPr>
              <w:tabs>
                <w:tab w:val="num" w:pos="720"/>
              </w:tabs>
              <w:spacing w:after="0" w:line="240" w:lineRule="auto"/>
              <w:rPr>
                <w:rFonts w:cstheme="minorHAnsi"/>
                <w:sz w:val="18"/>
                <w:szCs w:val="18"/>
                <w:highlight w:val="green"/>
              </w:rPr>
            </w:pPr>
            <w:r w:rsidRPr="00FF0900">
              <w:rPr>
                <w:rFonts w:cstheme="minorHAnsi"/>
                <w:sz w:val="18"/>
                <w:szCs w:val="18"/>
                <w:highlight w:val="green"/>
              </w:rPr>
              <w:t xml:space="preserve">Evaluate the relative merits of each theoretical approach in enabling you to answer your initial focus question. </w:t>
            </w:r>
          </w:p>
          <w:p w:rsidR="00C74E1C" w:rsidRDefault="00C74E1C" w:rsidP="00C74E1C">
            <w:pPr>
              <w:spacing w:after="0" w:line="240" w:lineRule="auto"/>
              <w:rPr>
                <w:rFonts w:cstheme="minorHAnsi"/>
                <w:sz w:val="18"/>
                <w:szCs w:val="18"/>
                <w:highlight w:val="green"/>
              </w:rPr>
            </w:pPr>
          </w:p>
          <w:p w:rsidR="00C74E1C" w:rsidRPr="003F19B9" w:rsidRDefault="00C74E1C" w:rsidP="00C74E1C">
            <w:pPr>
              <w:spacing w:after="0" w:line="240" w:lineRule="auto"/>
              <w:rPr>
                <w:rFonts w:cstheme="minorHAnsi"/>
                <w:sz w:val="18"/>
                <w:szCs w:val="18"/>
                <w:highlight w:val="green"/>
              </w:rPr>
            </w:pPr>
            <w:r w:rsidRPr="00C74E1C">
              <w:rPr>
                <w:rFonts w:cstheme="minorHAnsi"/>
                <w:b/>
                <w:sz w:val="18"/>
                <w:szCs w:val="18"/>
              </w:rPr>
              <w:t>Note: Application of Althusser’s concepts and questions would be in most detail of three theorists.</w:t>
            </w:r>
          </w:p>
        </w:tc>
      </w:tr>
    </w:tbl>
    <w:p w:rsidR="009E639F" w:rsidRPr="009E639F" w:rsidRDefault="00D604E0" w:rsidP="00B779A4">
      <w:pPr>
        <w:rPr>
          <w:rFonts w:cstheme="minorHAnsi"/>
          <w:b/>
        </w:rPr>
      </w:pPr>
      <w:r>
        <w:rPr>
          <w:rFonts w:cstheme="minorHAnsi"/>
          <w:b/>
        </w:rPr>
        <w:br w:type="page"/>
      </w:r>
      <w:r w:rsidR="00327055">
        <w:rPr>
          <w:rFonts w:cstheme="minorHAnsi"/>
          <w:b/>
        </w:rPr>
        <w:lastRenderedPageBreak/>
        <w:t xml:space="preserve">On Friday: </w:t>
      </w:r>
      <w:r w:rsidR="009E639F" w:rsidRPr="009E639F">
        <w:rPr>
          <w:rFonts w:cstheme="minorHAnsi"/>
          <w:b/>
        </w:rPr>
        <w:t>Write</w:t>
      </w:r>
      <w:r w:rsidR="00B779A4">
        <w:rPr>
          <w:rFonts w:cstheme="minorHAnsi"/>
          <w:b/>
        </w:rPr>
        <w:t>/rewrite</w:t>
      </w:r>
      <w:r w:rsidR="009E639F" w:rsidRPr="009E639F">
        <w:rPr>
          <w:rFonts w:cstheme="minorHAnsi"/>
          <w:b/>
        </w:rPr>
        <w:t xml:space="preserve"> your own introduction using the scaffold below and submit directly to </w:t>
      </w:r>
      <w:hyperlink r:id="rId7" w:history="1">
        <w:r w:rsidR="00F635DC" w:rsidRPr="007A4BB0">
          <w:rPr>
            <w:rStyle w:val="Hyperlink"/>
            <w:rFonts w:cstheme="minorHAnsi"/>
            <w:b/>
          </w:rPr>
          <w:t>LWoolaston@wmac.com.au</w:t>
        </w:r>
      </w:hyperlink>
      <w:r w:rsidR="00F635DC">
        <w:rPr>
          <w:rFonts w:cstheme="minorHAnsi"/>
          <w:b/>
        </w:rPr>
        <w:t xml:space="preserve">  cc Mrs. F</w:t>
      </w:r>
      <w:bookmarkStart w:id="0" w:name="_GoBack"/>
      <w:bookmarkEnd w:id="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8222"/>
      </w:tblGrid>
      <w:tr w:rsidR="009E639F" w:rsidRPr="00FF0900" w:rsidTr="00C82444">
        <w:tc>
          <w:tcPr>
            <w:tcW w:w="1242" w:type="dxa"/>
          </w:tcPr>
          <w:p w:rsidR="009E639F" w:rsidRPr="004102EA" w:rsidRDefault="009E639F" w:rsidP="00C82444">
            <w:pPr>
              <w:rPr>
                <w:rFonts w:cstheme="minorHAnsi"/>
                <w:b/>
                <w:sz w:val="18"/>
              </w:rPr>
            </w:pPr>
            <w:r w:rsidRPr="004102EA">
              <w:rPr>
                <w:rFonts w:cstheme="minorHAnsi"/>
                <w:b/>
                <w:sz w:val="18"/>
              </w:rPr>
              <w:t>Introduction:</w:t>
            </w:r>
          </w:p>
          <w:p w:rsidR="009E639F" w:rsidRPr="00FF0900" w:rsidRDefault="009E639F" w:rsidP="00C82444">
            <w:pPr>
              <w:rPr>
                <w:rFonts w:cstheme="minorHAnsi"/>
                <w:sz w:val="18"/>
              </w:rPr>
            </w:pPr>
            <w:r>
              <w:rPr>
                <w:rFonts w:cstheme="minorHAnsi"/>
                <w:sz w:val="18"/>
              </w:rPr>
              <w:t>Establish your focus question.</w:t>
            </w:r>
          </w:p>
          <w:p w:rsidR="009E639F" w:rsidRPr="004102EA" w:rsidRDefault="009E639F" w:rsidP="00C82444">
            <w:pPr>
              <w:rPr>
                <w:rFonts w:cstheme="minorHAnsi"/>
                <w:b/>
                <w:sz w:val="18"/>
              </w:rPr>
            </w:pPr>
            <w:r w:rsidRPr="004102EA">
              <w:rPr>
                <w:rFonts w:cstheme="minorHAnsi"/>
                <w:b/>
                <w:sz w:val="18"/>
              </w:rPr>
              <w:t>WHAT IS YOUR PURPOSE?</w:t>
            </w:r>
          </w:p>
        </w:tc>
        <w:tc>
          <w:tcPr>
            <w:tcW w:w="8222" w:type="dxa"/>
          </w:tcPr>
          <w:p w:rsidR="009E639F" w:rsidRPr="009E639F" w:rsidRDefault="009E639F" w:rsidP="009E639F">
            <w:pPr>
              <w:numPr>
                <w:ilvl w:val="0"/>
                <w:numId w:val="3"/>
              </w:numPr>
              <w:spacing w:after="0" w:line="240" w:lineRule="auto"/>
              <w:rPr>
                <w:rFonts w:cstheme="minorHAnsi"/>
                <w:sz w:val="20"/>
                <w:szCs w:val="20"/>
              </w:rPr>
            </w:pPr>
            <w:r w:rsidRPr="009E639F">
              <w:rPr>
                <w:rFonts w:cstheme="minorHAnsi"/>
                <w:sz w:val="20"/>
                <w:szCs w:val="20"/>
              </w:rPr>
              <w:t xml:space="preserve">Begin with a clever statement, a relevant quote, a question – begin with a bang, not a whimper. </w:t>
            </w:r>
            <w:r w:rsidR="00327055">
              <w:rPr>
                <w:rFonts w:cstheme="minorHAnsi"/>
                <w:sz w:val="20"/>
                <w:szCs w:val="20"/>
              </w:rPr>
              <w:t xml:space="preserve">Make the question short and engaging. </w:t>
            </w:r>
          </w:p>
          <w:p w:rsidR="009E639F" w:rsidRPr="009E639F" w:rsidRDefault="009E639F" w:rsidP="009E639F">
            <w:pPr>
              <w:numPr>
                <w:ilvl w:val="0"/>
                <w:numId w:val="3"/>
              </w:numPr>
              <w:spacing w:after="0" w:line="240" w:lineRule="auto"/>
              <w:rPr>
                <w:rFonts w:cstheme="minorHAnsi"/>
                <w:sz w:val="20"/>
                <w:szCs w:val="20"/>
              </w:rPr>
            </w:pPr>
            <w:r w:rsidRPr="009E639F">
              <w:rPr>
                <w:rFonts w:cstheme="minorHAnsi"/>
                <w:sz w:val="20"/>
                <w:szCs w:val="20"/>
              </w:rPr>
              <w:t>Explain the aspect of the text that you find interesting/ explain why you chose the particular text. (You could include 1-2 sentences on genre, explanation of plot as they apply to your focus.) What aspect of the text that drew your attention?</w:t>
            </w:r>
          </w:p>
          <w:p w:rsidR="009E639F" w:rsidRPr="009E639F" w:rsidRDefault="009E639F" w:rsidP="009E639F">
            <w:pPr>
              <w:numPr>
                <w:ilvl w:val="0"/>
                <w:numId w:val="3"/>
              </w:numPr>
              <w:spacing w:after="0" w:line="240" w:lineRule="auto"/>
              <w:rPr>
                <w:rFonts w:cstheme="minorHAnsi"/>
                <w:sz w:val="20"/>
                <w:szCs w:val="20"/>
              </w:rPr>
            </w:pPr>
            <w:r w:rsidRPr="009E639F">
              <w:rPr>
                <w:rFonts w:cstheme="minorHAnsi"/>
                <w:sz w:val="20"/>
                <w:szCs w:val="20"/>
              </w:rPr>
              <w:t xml:space="preserve">Introduce your focus question and the two theories (or aspects of theories) you intend to apply. Name the specific theorists associated with the theories. </w:t>
            </w:r>
          </w:p>
          <w:p w:rsidR="009E639F" w:rsidRPr="009E639F" w:rsidRDefault="009E639F" w:rsidP="009E639F">
            <w:pPr>
              <w:numPr>
                <w:ilvl w:val="0"/>
                <w:numId w:val="3"/>
              </w:numPr>
              <w:spacing w:after="0" w:line="240" w:lineRule="auto"/>
              <w:rPr>
                <w:rFonts w:cstheme="minorHAnsi"/>
                <w:sz w:val="20"/>
                <w:szCs w:val="20"/>
              </w:rPr>
            </w:pPr>
            <w:r w:rsidRPr="009E639F">
              <w:rPr>
                <w:rFonts w:cstheme="minorHAnsi"/>
                <w:sz w:val="20"/>
                <w:szCs w:val="20"/>
              </w:rPr>
              <w:t xml:space="preserve">Explain, in more detail, how you intend to apply two specific theoretical approaches in order to answer your focus question. </w:t>
            </w:r>
          </w:p>
          <w:p w:rsidR="009E639F" w:rsidRPr="009E639F" w:rsidRDefault="009E639F" w:rsidP="009E639F">
            <w:pPr>
              <w:numPr>
                <w:ilvl w:val="0"/>
                <w:numId w:val="3"/>
              </w:numPr>
              <w:spacing w:after="0" w:line="240" w:lineRule="auto"/>
              <w:rPr>
                <w:rFonts w:cstheme="minorHAnsi"/>
                <w:sz w:val="20"/>
                <w:szCs w:val="20"/>
              </w:rPr>
            </w:pPr>
            <w:r w:rsidRPr="009E639F">
              <w:rPr>
                <w:rFonts w:cstheme="minorHAnsi"/>
                <w:sz w:val="20"/>
                <w:szCs w:val="20"/>
              </w:rPr>
              <w:t xml:space="preserve">Why did you choose this particular pair of theories? How might they reveal something not immediately obvious about the text? Comment, in general terms, on what each theoretical approach might reveal. What might one approach reveal that the other fails to reveal? (Do the approaches complement each other or do these theories clash/slightly disagree/have tension between them? What different aspects of the text might they illuminate? How might one theory compensate for the deficiencies of the other? What do these theories ‘permit to be known’?) </w:t>
            </w:r>
            <w:r>
              <w:rPr>
                <w:rFonts w:cstheme="minorHAnsi"/>
                <w:sz w:val="20"/>
                <w:szCs w:val="20"/>
              </w:rPr>
              <w:t>NO NEED TO ANSWER ALL THESE EVALUATIVE QUESTIONS – CHOOSE A COUPLE.</w:t>
            </w:r>
          </w:p>
          <w:p w:rsidR="009E639F" w:rsidRPr="009E639F" w:rsidRDefault="009E639F" w:rsidP="00C82444">
            <w:pPr>
              <w:jc w:val="center"/>
              <w:rPr>
                <w:rFonts w:cstheme="minorHAnsi"/>
                <w:sz w:val="20"/>
                <w:szCs w:val="20"/>
              </w:rPr>
            </w:pPr>
            <w:r w:rsidRPr="009E639F">
              <w:rPr>
                <w:rFonts w:cstheme="minorHAnsi"/>
                <w:sz w:val="20"/>
                <w:szCs w:val="20"/>
              </w:rPr>
              <w:t xml:space="preserve">TEXT –focus question – TWO THEORIES </w:t>
            </w:r>
          </w:p>
          <w:p w:rsidR="009E639F" w:rsidRPr="00FF0900" w:rsidRDefault="009E639F" w:rsidP="00C82444">
            <w:pPr>
              <w:jc w:val="center"/>
              <w:rPr>
                <w:rFonts w:cstheme="minorHAnsi"/>
                <w:sz w:val="18"/>
                <w:szCs w:val="18"/>
              </w:rPr>
            </w:pPr>
            <w:r w:rsidRPr="009E639F">
              <w:rPr>
                <w:rFonts w:cstheme="minorHAnsi"/>
                <w:sz w:val="20"/>
                <w:szCs w:val="20"/>
              </w:rPr>
              <w:t>(Try to incorporate the word ‘reading’ into your explanation.)</w:t>
            </w:r>
          </w:p>
        </w:tc>
      </w:tr>
    </w:tbl>
    <w:p w:rsidR="004F0780" w:rsidRPr="009E639F" w:rsidRDefault="00B779A4" w:rsidP="009E639F">
      <w:pPr>
        <w:rPr>
          <w:sz w:val="20"/>
          <w:szCs w:val="20"/>
        </w:rPr>
      </w:pPr>
      <w:r>
        <w:rPr>
          <w:sz w:val="20"/>
          <w:szCs w:val="20"/>
        </w:rPr>
        <w:t xml:space="preserve">This is just a starting point! You can keep drafting/changing introduction until final submission. </w:t>
      </w:r>
    </w:p>
    <w:sectPr w:rsidR="004F0780" w:rsidRPr="009E6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935"/>
    <w:multiLevelType w:val="hybridMultilevel"/>
    <w:tmpl w:val="946EECC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A2DAB"/>
    <w:multiLevelType w:val="hybridMultilevel"/>
    <w:tmpl w:val="1EBA256A"/>
    <w:lvl w:ilvl="0" w:tplc="077C6B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9606B"/>
    <w:multiLevelType w:val="hybridMultilevel"/>
    <w:tmpl w:val="F02EB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E5D7E"/>
    <w:multiLevelType w:val="hybridMultilevel"/>
    <w:tmpl w:val="F02EB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D1E3D"/>
    <w:multiLevelType w:val="hybridMultilevel"/>
    <w:tmpl w:val="A134C5D4"/>
    <w:lvl w:ilvl="0" w:tplc="077C6B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D564EC"/>
    <w:multiLevelType w:val="hybridMultilevel"/>
    <w:tmpl w:val="F02EB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756A4"/>
    <w:multiLevelType w:val="hybridMultilevel"/>
    <w:tmpl w:val="F02EB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530D2"/>
    <w:multiLevelType w:val="hybridMultilevel"/>
    <w:tmpl w:val="F02EB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802A3"/>
    <w:multiLevelType w:val="hybridMultilevel"/>
    <w:tmpl w:val="F02EB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F22F38"/>
    <w:multiLevelType w:val="hybridMultilevel"/>
    <w:tmpl w:val="7E2A7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4643BC"/>
    <w:multiLevelType w:val="hybridMultilevel"/>
    <w:tmpl w:val="889683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10"/>
  </w:num>
  <w:num w:numId="5">
    <w:abstractNumId w:val="2"/>
  </w:num>
  <w:num w:numId="6">
    <w:abstractNumId w:val="8"/>
  </w:num>
  <w:num w:numId="7">
    <w:abstractNumId w:val="7"/>
  </w:num>
  <w:num w:numId="8">
    <w:abstractNumId w:val="6"/>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60"/>
    <w:rsid w:val="000456FA"/>
    <w:rsid w:val="00053E33"/>
    <w:rsid w:val="000F4C5D"/>
    <w:rsid w:val="00102B39"/>
    <w:rsid w:val="00152EE9"/>
    <w:rsid w:val="001F0BEB"/>
    <w:rsid w:val="002073D5"/>
    <w:rsid w:val="00240A1F"/>
    <w:rsid w:val="00251DA4"/>
    <w:rsid w:val="002C4E6F"/>
    <w:rsid w:val="002C5C18"/>
    <w:rsid w:val="002D3C66"/>
    <w:rsid w:val="00327055"/>
    <w:rsid w:val="00392960"/>
    <w:rsid w:val="003C0B2C"/>
    <w:rsid w:val="003F19B9"/>
    <w:rsid w:val="004772B4"/>
    <w:rsid w:val="004B1E6A"/>
    <w:rsid w:val="004C5146"/>
    <w:rsid w:val="004E1DCF"/>
    <w:rsid w:val="004F05D7"/>
    <w:rsid w:val="004F0780"/>
    <w:rsid w:val="00685C45"/>
    <w:rsid w:val="006901EE"/>
    <w:rsid w:val="006923D1"/>
    <w:rsid w:val="006A2099"/>
    <w:rsid w:val="006B3F86"/>
    <w:rsid w:val="006C07E3"/>
    <w:rsid w:val="006C2E67"/>
    <w:rsid w:val="00733901"/>
    <w:rsid w:val="007556EE"/>
    <w:rsid w:val="007746F6"/>
    <w:rsid w:val="0078347F"/>
    <w:rsid w:val="007A6D45"/>
    <w:rsid w:val="007E6767"/>
    <w:rsid w:val="007F2A53"/>
    <w:rsid w:val="00801122"/>
    <w:rsid w:val="008B396E"/>
    <w:rsid w:val="008D7EC5"/>
    <w:rsid w:val="00960AAD"/>
    <w:rsid w:val="009E639F"/>
    <w:rsid w:val="00A42E48"/>
    <w:rsid w:val="00AD338B"/>
    <w:rsid w:val="00AF6BD8"/>
    <w:rsid w:val="00B22572"/>
    <w:rsid w:val="00B779A4"/>
    <w:rsid w:val="00BC4557"/>
    <w:rsid w:val="00C273DC"/>
    <w:rsid w:val="00C62DBB"/>
    <w:rsid w:val="00C74E1C"/>
    <w:rsid w:val="00C75455"/>
    <w:rsid w:val="00C82444"/>
    <w:rsid w:val="00C92572"/>
    <w:rsid w:val="00CD6F03"/>
    <w:rsid w:val="00D13B50"/>
    <w:rsid w:val="00D41431"/>
    <w:rsid w:val="00D41C30"/>
    <w:rsid w:val="00D522F9"/>
    <w:rsid w:val="00D604E0"/>
    <w:rsid w:val="00DA0F72"/>
    <w:rsid w:val="00E35000"/>
    <w:rsid w:val="00E70AB8"/>
    <w:rsid w:val="00E80633"/>
    <w:rsid w:val="00E942D1"/>
    <w:rsid w:val="00E948F0"/>
    <w:rsid w:val="00EB2F86"/>
    <w:rsid w:val="00F54A5B"/>
    <w:rsid w:val="00F635DC"/>
    <w:rsid w:val="00FB2328"/>
    <w:rsid w:val="00FD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E139D-0F27-4B8A-86C6-4AC4321A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960"/>
    <w:pPr>
      <w:ind w:left="720"/>
      <w:contextualSpacing/>
    </w:pPr>
  </w:style>
  <w:style w:type="table" w:styleId="TableGrid">
    <w:name w:val="Table Grid"/>
    <w:basedOn w:val="TableNormal"/>
    <w:uiPriority w:val="39"/>
    <w:rsid w:val="002C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0B2C"/>
    <w:rPr>
      <w:sz w:val="16"/>
      <w:szCs w:val="16"/>
    </w:rPr>
  </w:style>
  <w:style w:type="paragraph" w:styleId="CommentText">
    <w:name w:val="annotation text"/>
    <w:basedOn w:val="Normal"/>
    <w:link w:val="CommentTextChar"/>
    <w:uiPriority w:val="99"/>
    <w:semiHidden/>
    <w:unhideWhenUsed/>
    <w:rsid w:val="003C0B2C"/>
    <w:pPr>
      <w:spacing w:after="200" w:line="240" w:lineRule="auto"/>
    </w:pPr>
    <w:rPr>
      <w:sz w:val="20"/>
      <w:szCs w:val="20"/>
      <w:lang w:val="en-AU"/>
    </w:rPr>
  </w:style>
  <w:style w:type="character" w:customStyle="1" w:styleId="CommentTextChar">
    <w:name w:val="Comment Text Char"/>
    <w:basedOn w:val="DefaultParagraphFont"/>
    <w:link w:val="CommentText"/>
    <w:uiPriority w:val="99"/>
    <w:semiHidden/>
    <w:rsid w:val="003C0B2C"/>
    <w:rPr>
      <w:sz w:val="20"/>
      <w:szCs w:val="20"/>
      <w:lang w:val="en-AU"/>
    </w:rPr>
  </w:style>
  <w:style w:type="paragraph" w:styleId="BalloonText">
    <w:name w:val="Balloon Text"/>
    <w:basedOn w:val="Normal"/>
    <w:link w:val="BalloonTextChar"/>
    <w:uiPriority w:val="99"/>
    <w:semiHidden/>
    <w:unhideWhenUsed/>
    <w:rsid w:val="003C0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B2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C0B2C"/>
    <w:pPr>
      <w:spacing w:after="160"/>
    </w:pPr>
    <w:rPr>
      <w:b/>
      <w:bCs/>
      <w:lang w:val="en-US"/>
    </w:rPr>
  </w:style>
  <w:style w:type="character" w:customStyle="1" w:styleId="CommentSubjectChar">
    <w:name w:val="Comment Subject Char"/>
    <w:basedOn w:val="CommentTextChar"/>
    <w:link w:val="CommentSubject"/>
    <w:uiPriority w:val="99"/>
    <w:semiHidden/>
    <w:rsid w:val="003C0B2C"/>
    <w:rPr>
      <w:b/>
      <w:bCs/>
      <w:sz w:val="20"/>
      <w:szCs w:val="20"/>
      <w:lang w:val="en-AU"/>
    </w:rPr>
  </w:style>
  <w:style w:type="character" w:styleId="Hyperlink">
    <w:name w:val="Hyperlink"/>
    <w:basedOn w:val="DefaultParagraphFont"/>
    <w:uiPriority w:val="99"/>
    <w:unhideWhenUsed/>
    <w:rsid w:val="00E70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Woolaston@wmac.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qcaa.qld.edu.au/downloads/senior-qce/english/snr_english_lit_ext_20_ia3_asr_high.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Len95</b:Tag>
    <b:SourceType>Book</b:SourceType>
    <b:Guid>{BA1A8E90-D69C-4332-AAED-540E554249F0}</b:Guid>
    <b:Author>
      <b:Author>
        <b:NameList>
          <b:Person>
            <b:Last>Lentricchia</b:Last>
            <b:First>F.</b:First>
          </b:Person>
          <b:Person>
            <b:Last>McLaughlin</b:Last>
            <b:First>T.</b:First>
          </b:Person>
        </b:NameList>
      </b:Author>
    </b:Author>
    <b:Title>Critical Terms for Literary Study, Second Edition</b:Title>
    <b:Year>1995</b:Year>
    <b:City>Chicago</b:City>
    <b:Publisher>University of Chicago Press</b:Publisher>
    <b:RefOrder>1</b:RefOrder>
  </b:Source>
  <b:Source>
    <b:Tag>DFe11</b:Tag>
    <b:SourceType>InternetSite</b:SourceType>
    <b:Guid>{B28F41F3-6E4D-4519-8CD6-223234C1DE5A}</b:Guid>
    <b:Author>
      <b:Author>
        <b:NameList>
          <b:Person>
            <b:Last>Felluga</b:Last>
            <b:First>D.</b:First>
          </b:Person>
        </b:NameList>
      </b:Author>
    </b:Author>
    <b:Title>Introduction to Psychoanalysis</b:Title>
    <b:Year>2011</b:Year>
    <b:YearAccessed>2014</b:YearAccessed>
    <b:MonthAccessed>08</b:MonthAccessed>
    <b:DayAccessed>18</b:DayAccessed>
    <b:URL>http://www.cla.purdue.edu/english/theory/psychoanalysis/</b:URL>
    <b:RefOrder>2</b:RefOrder>
  </b:Source>
</b:Sources>
</file>

<file path=customXml/itemProps1.xml><?xml version="1.0" encoding="utf-8"?>
<ds:datastoreItem xmlns:ds="http://schemas.openxmlformats.org/officeDocument/2006/customXml" ds:itemID="{9BE3B7BB-26D6-4A72-839E-782EA928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8</Pages>
  <Words>3934</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25</cp:revision>
  <dcterms:created xsi:type="dcterms:W3CDTF">2020-05-02T10:43:00Z</dcterms:created>
  <dcterms:modified xsi:type="dcterms:W3CDTF">2020-06-07T07:34:00Z</dcterms:modified>
</cp:coreProperties>
</file>