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DC0" w:rsidRDefault="00986E8B" w:rsidP="006B6E3F">
      <w:pPr>
        <w:spacing w:after="0" w:line="240" w:lineRule="auto"/>
        <w:rPr>
          <w:b/>
        </w:rPr>
      </w:pPr>
      <w:r w:rsidRPr="006B6E3F">
        <w:rPr>
          <w:b/>
        </w:rPr>
        <w:t>Analyzing the External Assessment Marking Guide for Sample Assessment (“Survivor”)</w:t>
      </w:r>
    </w:p>
    <w:p w:rsidR="00D43E58" w:rsidRPr="00543320" w:rsidRDefault="006B6E3F" w:rsidP="006B6E3F">
      <w:pPr>
        <w:pStyle w:val="ListParagraph"/>
        <w:numPr>
          <w:ilvl w:val="0"/>
          <w:numId w:val="1"/>
        </w:numPr>
        <w:spacing w:after="0" w:line="240" w:lineRule="auto"/>
      </w:pPr>
      <w:r w:rsidRPr="00543320">
        <w:t xml:space="preserve">Peruse the </w:t>
      </w:r>
      <w:r w:rsidRPr="004C4E5C">
        <w:rPr>
          <w:b/>
          <w:color w:val="FF0000"/>
        </w:rPr>
        <w:t>10 assessment objectives</w:t>
      </w:r>
      <w:r w:rsidR="005D0A8F">
        <w:rPr>
          <w:b/>
          <w:color w:val="FF0000"/>
        </w:rPr>
        <w:t xml:space="preserve"> </w:t>
      </w:r>
      <w:r w:rsidR="005D0A8F" w:rsidRPr="006D2626">
        <w:t>(p1)</w:t>
      </w:r>
      <w:r w:rsidRPr="00543320">
        <w:t>, underline</w:t>
      </w:r>
      <w:r w:rsidR="00D43E58" w:rsidRPr="00543320">
        <w:t xml:space="preserve"> or highlight</w:t>
      </w:r>
      <w:r w:rsidRPr="00543320">
        <w:t xml:space="preserve"> key words. </w:t>
      </w:r>
    </w:p>
    <w:p w:rsidR="00D43E58" w:rsidRPr="006D2626" w:rsidRDefault="00D43E58" w:rsidP="00D43E58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6D2626">
        <w:rPr>
          <w:sz w:val="20"/>
          <w:szCs w:val="20"/>
        </w:rPr>
        <w:t xml:space="preserve">Which unit objectives are missing? What do you think they refer to? </w:t>
      </w:r>
    </w:p>
    <w:p w:rsidR="00D43E58" w:rsidRPr="006D2626" w:rsidRDefault="00D43E58" w:rsidP="00D43E58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6D2626">
        <w:rPr>
          <w:sz w:val="20"/>
          <w:szCs w:val="20"/>
        </w:rPr>
        <w:t xml:space="preserve">Is there anything surprising or unexpected among the objectives? </w:t>
      </w:r>
    </w:p>
    <w:p w:rsidR="00D43E58" w:rsidRPr="006D2626" w:rsidRDefault="00D43E58" w:rsidP="00D43E58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6D2626">
        <w:rPr>
          <w:sz w:val="20"/>
          <w:szCs w:val="20"/>
        </w:rPr>
        <w:t xml:space="preserve">Which objectives do you feel less/more confident about addressing? </w:t>
      </w:r>
      <w:r w:rsidR="006D2626" w:rsidRPr="006D2626">
        <w:rPr>
          <w:b/>
          <w:sz w:val="20"/>
          <w:szCs w:val="20"/>
        </w:rPr>
        <w:t xml:space="preserve">Snowball a number to me. </w:t>
      </w:r>
    </w:p>
    <w:p w:rsidR="00543320" w:rsidRPr="00543320" w:rsidRDefault="00543320" w:rsidP="00543320">
      <w:pPr>
        <w:pStyle w:val="ListParagraph"/>
        <w:spacing w:after="0" w:line="240" w:lineRule="auto"/>
        <w:ind w:left="1080"/>
      </w:pPr>
    </w:p>
    <w:p w:rsidR="00D43E58" w:rsidRPr="00543320" w:rsidRDefault="00D43E58" w:rsidP="00D43E58">
      <w:pPr>
        <w:pStyle w:val="ListParagraph"/>
        <w:numPr>
          <w:ilvl w:val="0"/>
          <w:numId w:val="1"/>
        </w:numPr>
        <w:spacing w:after="0" w:line="240" w:lineRule="auto"/>
      </w:pPr>
      <w:r w:rsidRPr="00543320">
        <w:rPr>
          <w:b/>
        </w:rPr>
        <w:t>There are 45 allo</w:t>
      </w:r>
      <w:r w:rsidRPr="000038BE">
        <w:rPr>
          <w:b/>
        </w:rPr>
        <w:t>cated</w:t>
      </w:r>
      <w:r w:rsidRPr="00543320">
        <w:rPr>
          <w:b/>
        </w:rPr>
        <w:t xml:space="preserve"> marks</w:t>
      </w:r>
      <w:r w:rsidRPr="00543320">
        <w:t xml:space="preserve">. </w:t>
      </w:r>
      <w:r w:rsidR="005D0A8F">
        <w:t>( pp 3-7)</w:t>
      </w:r>
    </w:p>
    <w:p w:rsidR="00543320" w:rsidRPr="00922B22" w:rsidRDefault="00543320" w:rsidP="00543320">
      <w:pPr>
        <w:pStyle w:val="ListParagraph"/>
        <w:spacing w:after="0" w:line="240" w:lineRule="auto"/>
        <w:rPr>
          <w:sz w:val="20"/>
          <w:szCs w:val="20"/>
        </w:rPr>
      </w:pPr>
      <w:r w:rsidRPr="00922B22">
        <w:rPr>
          <w:b/>
          <w:sz w:val="20"/>
          <w:szCs w:val="20"/>
        </w:rPr>
        <w:t>Criterion 1:</w:t>
      </w:r>
      <w:r w:rsidRPr="00922B22">
        <w:rPr>
          <w:sz w:val="20"/>
          <w:szCs w:val="20"/>
        </w:rPr>
        <w:t xml:space="preserve"> </w:t>
      </w:r>
      <w:r w:rsidRPr="00922B22">
        <w:rPr>
          <w:color w:val="FF0000"/>
          <w:sz w:val="20"/>
          <w:szCs w:val="20"/>
        </w:rPr>
        <w:t xml:space="preserve">Understanding and analysis of literary texts AND Understanding and application of theories </w:t>
      </w:r>
      <w:r w:rsidRPr="00922B22">
        <w:rPr>
          <w:sz w:val="20"/>
          <w:szCs w:val="20"/>
        </w:rPr>
        <w:t>(20 marks)</w:t>
      </w:r>
    </w:p>
    <w:p w:rsidR="00543320" w:rsidRPr="00922B22" w:rsidRDefault="00543320" w:rsidP="00543320">
      <w:pPr>
        <w:pStyle w:val="ListParagraph"/>
        <w:spacing w:after="0" w:line="240" w:lineRule="auto"/>
        <w:rPr>
          <w:sz w:val="20"/>
          <w:szCs w:val="20"/>
        </w:rPr>
      </w:pPr>
      <w:r w:rsidRPr="00922B22">
        <w:rPr>
          <w:sz w:val="20"/>
          <w:szCs w:val="20"/>
        </w:rPr>
        <w:t>What do you need to excel at to achieve 20 marks? Highlight key words on the EAMG.</w:t>
      </w:r>
    </w:p>
    <w:p w:rsidR="00543320" w:rsidRPr="00922B22" w:rsidRDefault="00543320" w:rsidP="00543320">
      <w:pPr>
        <w:pStyle w:val="ListParagraph"/>
        <w:spacing w:after="0" w:line="240" w:lineRule="auto"/>
        <w:rPr>
          <w:sz w:val="20"/>
          <w:szCs w:val="20"/>
        </w:rPr>
      </w:pPr>
      <w:r w:rsidRPr="00922B22">
        <w:rPr>
          <w:b/>
          <w:sz w:val="20"/>
          <w:szCs w:val="20"/>
        </w:rPr>
        <w:t xml:space="preserve">Criterion 2: </w:t>
      </w:r>
      <w:r w:rsidRPr="00922B22">
        <w:rPr>
          <w:color w:val="FF0000"/>
          <w:sz w:val="20"/>
          <w:szCs w:val="20"/>
        </w:rPr>
        <w:t>Synthesis</w:t>
      </w:r>
      <w:r w:rsidRPr="00922B22">
        <w:rPr>
          <w:sz w:val="20"/>
          <w:szCs w:val="20"/>
        </w:rPr>
        <w:t xml:space="preserve"> (15 marks)</w:t>
      </w:r>
    </w:p>
    <w:p w:rsidR="00543320" w:rsidRPr="00922B22" w:rsidRDefault="00543320" w:rsidP="00543320">
      <w:pPr>
        <w:pStyle w:val="ListParagraph"/>
        <w:spacing w:after="0" w:line="240" w:lineRule="auto"/>
        <w:rPr>
          <w:sz w:val="20"/>
          <w:szCs w:val="20"/>
        </w:rPr>
      </w:pPr>
      <w:r w:rsidRPr="00922B22">
        <w:rPr>
          <w:sz w:val="20"/>
          <w:szCs w:val="20"/>
        </w:rPr>
        <w:t>What do you need to excel at to achieve 15 marks? Highlight key words on the EAMG.</w:t>
      </w:r>
    </w:p>
    <w:p w:rsidR="00543320" w:rsidRPr="00922B22" w:rsidRDefault="00543320" w:rsidP="00543320">
      <w:pPr>
        <w:pStyle w:val="ListParagraph"/>
        <w:spacing w:after="0" w:line="240" w:lineRule="auto"/>
        <w:rPr>
          <w:sz w:val="20"/>
          <w:szCs w:val="20"/>
        </w:rPr>
      </w:pPr>
      <w:r w:rsidRPr="00922B22">
        <w:rPr>
          <w:b/>
          <w:sz w:val="20"/>
          <w:szCs w:val="20"/>
        </w:rPr>
        <w:t>Criterion 3</w:t>
      </w:r>
      <w:r w:rsidRPr="00922B22">
        <w:rPr>
          <w:sz w:val="20"/>
          <w:szCs w:val="20"/>
        </w:rPr>
        <w:t xml:space="preserve">: </w:t>
      </w:r>
      <w:r w:rsidRPr="00922B22">
        <w:rPr>
          <w:color w:val="FF0000"/>
          <w:sz w:val="20"/>
          <w:szCs w:val="20"/>
        </w:rPr>
        <w:t xml:space="preserve">Controlling textual features and conventions </w:t>
      </w:r>
      <w:r w:rsidRPr="00922B22">
        <w:rPr>
          <w:sz w:val="20"/>
          <w:szCs w:val="20"/>
        </w:rPr>
        <w:t>(10 marks)</w:t>
      </w:r>
    </w:p>
    <w:p w:rsidR="00543320" w:rsidRPr="00922B22" w:rsidRDefault="00543320" w:rsidP="00543320">
      <w:pPr>
        <w:pStyle w:val="ListParagraph"/>
        <w:spacing w:after="0" w:line="240" w:lineRule="auto"/>
        <w:rPr>
          <w:sz w:val="20"/>
          <w:szCs w:val="20"/>
        </w:rPr>
      </w:pPr>
      <w:r w:rsidRPr="00922B22">
        <w:rPr>
          <w:sz w:val="20"/>
          <w:szCs w:val="20"/>
        </w:rPr>
        <w:t>What do you need to excel at to achieve 10 marks? Highlight key words on the EAMG.</w:t>
      </w:r>
    </w:p>
    <w:p w:rsidR="006D2626" w:rsidRPr="00922B22" w:rsidRDefault="006D2626" w:rsidP="00543320">
      <w:pPr>
        <w:pStyle w:val="ListParagraph"/>
        <w:spacing w:after="0" w:line="240" w:lineRule="auto"/>
        <w:rPr>
          <w:sz w:val="20"/>
          <w:szCs w:val="20"/>
        </w:rPr>
      </w:pPr>
      <w:r w:rsidRPr="00922B22">
        <w:rPr>
          <w:b/>
          <w:sz w:val="20"/>
          <w:szCs w:val="20"/>
        </w:rPr>
        <w:t>Report to class</w:t>
      </w:r>
      <w:r w:rsidRPr="00922B22">
        <w:rPr>
          <w:sz w:val="20"/>
          <w:szCs w:val="20"/>
        </w:rPr>
        <w:t xml:space="preserve">. </w:t>
      </w:r>
    </w:p>
    <w:p w:rsidR="00543320" w:rsidRPr="006D2626" w:rsidRDefault="006D2626" w:rsidP="00543320">
      <w:pPr>
        <w:pStyle w:val="ListParagraph"/>
        <w:spacing w:after="0" w:line="240" w:lineRule="auto"/>
        <w:rPr>
          <w:b/>
        </w:rPr>
      </w:pPr>
      <w:r w:rsidRPr="006D2626">
        <w:rPr>
          <w:b/>
        </w:rPr>
        <w:t xml:space="preserve">Which do you need most assistance with? </w:t>
      </w:r>
      <w:r>
        <w:rPr>
          <w:b/>
        </w:rPr>
        <w:t>Why? (Another snowball…..)</w:t>
      </w:r>
    </w:p>
    <w:p w:rsidR="00543320" w:rsidRPr="000038BE" w:rsidRDefault="00543320" w:rsidP="00543320">
      <w:pPr>
        <w:pStyle w:val="ListParagraph"/>
        <w:numPr>
          <w:ilvl w:val="0"/>
          <w:numId w:val="1"/>
        </w:numPr>
        <w:spacing w:after="0" w:line="240" w:lineRule="auto"/>
        <w:rPr>
          <w:color w:val="FF0000"/>
        </w:rPr>
      </w:pPr>
      <w:r w:rsidRPr="000038BE">
        <w:rPr>
          <w:b/>
        </w:rPr>
        <w:t>Drawing conclusions</w:t>
      </w:r>
      <w:r>
        <w:t xml:space="preserve">: Criterion 2 and 3 refer to your </w:t>
      </w:r>
      <w:r w:rsidR="004C4E5C">
        <w:t xml:space="preserve">ability to </w:t>
      </w:r>
      <w:r w:rsidR="004C4E5C" w:rsidRPr="004C4E5C">
        <w:rPr>
          <w:color w:val="FF0000"/>
        </w:rPr>
        <w:t xml:space="preserve">structure an essay </w:t>
      </w:r>
      <w:r w:rsidR="004C4E5C">
        <w:t xml:space="preserve">and to use </w:t>
      </w:r>
      <w:r w:rsidR="004C4E5C" w:rsidRPr="004C4E5C">
        <w:rPr>
          <w:color w:val="FF0000"/>
        </w:rPr>
        <w:t>precise vocabulary, grammatical sentence structure, spell and accurately and to punctuate correctly</w:t>
      </w:r>
      <w:r w:rsidR="004C4E5C">
        <w:rPr>
          <w:color w:val="FF0000"/>
        </w:rPr>
        <w:t xml:space="preserve">. </w:t>
      </w:r>
      <w:r w:rsidR="004C4E5C">
        <w:t xml:space="preserve">Together these skills are worth more (25) than the analysis of text and application of theory (20) so attention to literacy based details are important. </w:t>
      </w:r>
    </w:p>
    <w:p w:rsidR="000038BE" w:rsidRPr="004C4E5C" w:rsidRDefault="000038BE" w:rsidP="000038BE">
      <w:pPr>
        <w:pStyle w:val="ListParagraph"/>
        <w:spacing w:after="0" w:line="240" w:lineRule="auto"/>
        <w:rPr>
          <w:color w:val="FF0000"/>
        </w:rPr>
      </w:pPr>
    </w:p>
    <w:p w:rsidR="00543320" w:rsidRDefault="000038BE" w:rsidP="000038BE">
      <w:pPr>
        <w:pStyle w:val="ListParagraph"/>
        <w:numPr>
          <w:ilvl w:val="0"/>
          <w:numId w:val="1"/>
        </w:numPr>
        <w:spacing w:after="0" w:line="240" w:lineRule="auto"/>
      </w:pPr>
      <w:r w:rsidRPr="000038BE">
        <w:rPr>
          <w:b/>
        </w:rPr>
        <w:t>Deconstruct the examination question</w:t>
      </w:r>
      <w:r>
        <w:t xml:space="preserve">: </w:t>
      </w:r>
      <w:r w:rsidR="005D0A8F">
        <w:t>(p8)</w:t>
      </w:r>
    </w:p>
    <w:p w:rsidR="000038BE" w:rsidRPr="006D2626" w:rsidRDefault="000038BE" w:rsidP="000038BE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6D2626">
        <w:rPr>
          <w:sz w:val="20"/>
          <w:szCs w:val="20"/>
        </w:rPr>
        <w:t>Read the whole question twice.</w:t>
      </w:r>
    </w:p>
    <w:p w:rsidR="000038BE" w:rsidRPr="006D2626" w:rsidRDefault="000038BE" w:rsidP="000038BE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6D2626">
        <w:rPr>
          <w:sz w:val="20"/>
          <w:szCs w:val="20"/>
        </w:rPr>
        <w:t xml:space="preserve">Look for topic words which tell you what to write about. Circle them. </w:t>
      </w:r>
    </w:p>
    <w:p w:rsidR="000038BE" w:rsidRPr="006D2626" w:rsidRDefault="000038BE" w:rsidP="000038BE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6D2626">
        <w:rPr>
          <w:sz w:val="20"/>
          <w:szCs w:val="20"/>
        </w:rPr>
        <w:t xml:space="preserve">Look for instruction words which tell you what to do. Underline them. </w:t>
      </w:r>
    </w:p>
    <w:p w:rsidR="000038BE" w:rsidRPr="006D2626" w:rsidRDefault="000038BE" w:rsidP="000038BE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6D2626">
        <w:rPr>
          <w:sz w:val="20"/>
          <w:szCs w:val="20"/>
        </w:rPr>
        <w:t>Rewrite the question in your own words beginning with “In this essay I need to…….”</w:t>
      </w:r>
    </w:p>
    <w:p w:rsidR="004C4E5C" w:rsidRDefault="000038BE" w:rsidP="00543320">
      <w:pPr>
        <w:pStyle w:val="ListParagraph"/>
        <w:spacing w:after="0" w:line="240" w:lineRule="auto"/>
      </w:pPr>
      <w:r>
        <w:t xml:space="preserve">Be aware that the question </w:t>
      </w:r>
      <w:r w:rsidRPr="006D2626">
        <w:rPr>
          <w:b/>
        </w:rPr>
        <w:t>may</w:t>
      </w:r>
      <w:r>
        <w:t xml:space="preserve"> be worded differently in your External Exam but will essentially ask you to do the same thing. </w:t>
      </w:r>
    </w:p>
    <w:p w:rsidR="000038BE" w:rsidRDefault="000038BE" w:rsidP="00543320">
      <w:pPr>
        <w:pStyle w:val="ListParagraph"/>
        <w:spacing w:after="0" w:line="240" w:lineRule="auto"/>
      </w:pPr>
    </w:p>
    <w:p w:rsidR="000038BE" w:rsidRPr="00D5777C" w:rsidRDefault="000038BE" w:rsidP="000038B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5777C">
        <w:rPr>
          <w:b/>
        </w:rPr>
        <w:t>Questions on model response:</w:t>
      </w:r>
      <w:r w:rsidR="00D5777C">
        <w:rPr>
          <w:b/>
        </w:rPr>
        <w:t xml:space="preserve"> </w:t>
      </w:r>
      <w:r w:rsidR="005D0A8F">
        <w:rPr>
          <w:b/>
        </w:rPr>
        <w:t>(pp 8- 11)</w:t>
      </w:r>
    </w:p>
    <w:p w:rsidR="006D2626" w:rsidRPr="00922B22" w:rsidRDefault="000038BE" w:rsidP="00D5777C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922B22">
        <w:rPr>
          <w:sz w:val="20"/>
          <w:szCs w:val="20"/>
        </w:rPr>
        <w:t xml:space="preserve">Does the </w:t>
      </w:r>
      <w:r w:rsidRPr="00922B22">
        <w:rPr>
          <w:color w:val="FF0000"/>
          <w:sz w:val="20"/>
          <w:szCs w:val="20"/>
        </w:rPr>
        <w:t xml:space="preserve">opening paragraph signal the main ideas </w:t>
      </w:r>
      <w:r w:rsidRPr="00922B22">
        <w:rPr>
          <w:sz w:val="20"/>
          <w:szCs w:val="20"/>
        </w:rPr>
        <w:t xml:space="preserve">which will be developed in each paragraph of the body of the essay? </w:t>
      </w:r>
      <w:r w:rsidR="005D0A8F" w:rsidRPr="00922B22">
        <w:rPr>
          <w:sz w:val="20"/>
          <w:szCs w:val="20"/>
        </w:rPr>
        <w:t xml:space="preserve">Underline these ideas. </w:t>
      </w:r>
      <w:r w:rsidR="00922B22">
        <w:rPr>
          <w:sz w:val="20"/>
          <w:szCs w:val="20"/>
        </w:rPr>
        <w:t>(all)</w:t>
      </w:r>
    </w:p>
    <w:p w:rsidR="00FB3585" w:rsidRPr="00922B22" w:rsidRDefault="00D5777C" w:rsidP="00D5777C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922B22">
        <w:rPr>
          <w:sz w:val="20"/>
          <w:szCs w:val="20"/>
        </w:rPr>
        <w:t>Does the opening paragraph signal the reading strategies which will be foregrounded in the body of the essay?</w:t>
      </w:r>
      <w:r w:rsidR="00922B22">
        <w:rPr>
          <w:sz w:val="20"/>
          <w:szCs w:val="20"/>
        </w:rPr>
        <w:t xml:space="preserve"> (Group 1)</w:t>
      </w:r>
    </w:p>
    <w:p w:rsidR="000038BE" w:rsidRPr="00922B22" w:rsidRDefault="00FB3585" w:rsidP="00D5777C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922B22">
        <w:rPr>
          <w:sz w:val="20"/>
          <w:szCs w:val="20"/>
        </w:rPr>
        <w:t xml:space="preserve">How does the opening paragraph refer to </w:t>
      </w:r>
      <w:r w:rsidRPr="00922B22">
        <w:rPr>
          <w:color w:val="FF0000"/>
          <w:sz w:val="20"/>
          <w:szCs w:val="20"/>
        </w:rPr>
        <w:t>genre</w:t>
      </w:r>
      <w:r w:rsidRPr="00922B22">
        <w:rPr>
          <w:sz w:val="20"/>
          <w:szCs w:val="20"/>
        </w:rPr>
        <w:t xml:space="preserve">? How many times is genre or the conventions of genre mentioned in the essay? </w:t>
      </w:r>
      <w:r w:rsidR="00D5777C" w:rsidRPr="00922B22">
        <w:rPr>
          <w:sz w:val="20"/>
          <w:szCs w:val="20"/>
        </w:rPr>
        <w:t xml:space="preserve"> </w:t>
      </w:r>
      <w:r w:rsidR="00922B22">
        <w:rPr>
          <w:sz w:val="20"/>
          <w:szCs w:val="20"/>
        </w:rPr>
        <w:t>(Group 1)</w:t>
      </w:r>
    </w:p>
    <w:p w:rsidR="00D5777C" w:rsidRPr="00922B22" w:rsidRDefault="00D5777C" w:rsidP="00D5777C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922B22">
        <w:rPr>
          <w:sz w:val="20"/>
          <w:szCs w:val="20"/>
        </w:rPr>
        <w:t xml:space="preserve">Does each </w:t>
      </w:r>
      <w:r w:rsidRPr="00922B22">
        <w:rPr>
          <w:color w:val="FF0000"/>
          <w:sz w:val="20"/>
          <w:szCs w:val="20"/>
        </w:rPr>
        <w:t xml:space="preserve">topic sentence in the body relate back to the central idea </w:t>
      </w:r>
      <w:r w:rsidRPr="00922B22">
        <w:rPr>
          <w:sz w:val="20"/>
          <w:szCs w:val="20"/>
        </w:rPr>
        <w:t>established in the opening paragraph?</w:t>
      </w:r>
      <w:r w:rsidR="00922B22">
        <w:rPr>
          <w:sz w:val="20"/>
          <w:szCs w:val="20"/>
        </w:rPr>
        <w:t xml:space="preserve"> (Group 2)</w:t>
      </w:r>
    </w:p>
    <w:p w:rsidR="00D5777C" w:rsidRPr="00922B22" w:rsidRDefault="00D5777C" w:rsidP="00D5777C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922B22">
        <w:rPr>
          <w:sz w:val="20"/>
          <w:szCs w:val="20"/>
        </w:rPr>
        <w:t xml:space="preserve">Which </w:t>
      </w:r>
      <w:r w:rsidR="00FB3585" w:rsidRPr="00922B22">
        <w:rPr>
          <w:sz w:val="20"/>
          <w:szCs w:val="20"/>
        </w:rPr>
        <w:t xml:space="preserve">t-c and w-c-c </w:t>
      </w:r>
      <w:r w:rsidRPr="00922B22">
        <w:rPr>
          <w:color w:val="FF0000"/>
          <w:sz w:val="20"/>
          <w:szCs w:val="20"/>
        </w:rPr>
        <w:t>strategies</w:t>
      </w:r>
      <w:r w:rsidRPr="00922B22">
        <w:rPr>
          <w:sz w:val="20"/>
          <w:szCs w:val="20"/>
        </w:rPr>
        <w:t xml:space="preserve"> are foregrounded in each paragraph? Is there more than one strategy foregrounded in any one paragraph? </w:t>
      </w:r>
      <w:r w:rsidR="00922B22">
        <w:rPr>
          <w:sz w:val="20"/>
          <w:szCs w:val="20"/>
        </w:rPr>
        <w:t>(Group 2)</w:t>
      </w:r>
    </w:p>
    <w:p w:rsidR="00D5777C" w:rsidRPr="00922B22" w:rsidRDefault="00D5777C" w:rsidP="00D5777C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922B22">
        <w:rPr>
          <w:sz w:val="20"/>
          <w:szCs w:val="20"/>
        </w:rPr>
        <w:t xml:space="preserve">Explain the ways in which the essay </w:t>
      </w:r>
      <w:r w:rsidRPr="00922B22">
        <w:rPr>
          <w:color w:val="FF0000"/>
          <w:sz w:val="20"/>
          <w:szCs w:val="20"/>
        </w:rPr>
        <w:t xml:space="preserve">applies world-context centred reading strategies. </w:t>
      </w:r>
      <w:r w:rsidR="005D0A8F" w:rsidRPr="00922B22">
        <w:rPr>
          <w:sz w:val="20"/>
          <w:szCs w:val="20"/>
        </w:rPr>
        <w:t>Which key words signal a w-c-c approach in the essay?</w:t>
      </w:r>
      <w:r w:rsidR="00922B22">
        <w:rPr>
          <w:sz w:val="20"/>
          <w:szCs w:val="20"/>
        </w:rPr>
        <w:t xml:space="preserve"> (Group 3)</w:t>
      </w:r>
    </w:p>
    <w:p w:rsidR="00D5777C" w:rsidRPr="00922B22" w:rsidRDefault="00D5777C" w:rsidP="00D5777C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922B22">
        <w:rPr>
          <w:sz w:val="20"/>
          <w:szCs w:val="20"/>
        </w:rPr>
        <w:t xml:space="preserve">Where and how has the essay mentioned </w:t>
      </w:r>
      <w:r w:rsidRPr="00922B22">
        <w:rPr>
          <w:color w:val="FF0000"/>
          <w:sz w:val="20"/>
          <w:szCs w:val="20"/>
        </w:rPr>
        <w:t xml:space="preserve">the title </w:t>
      </w:r>
      <w:r w:rsidRPr="00922B22">
        <w:rPr>
          <w:sz w:val="20"/>
          <w:szCs w:val="20"/>
        </w:rPr>
        <w:t>of the story?</w:t>
      </w:r>
      <w:r w:rsidR="00922B22">
        <w:rPr>
          <w:sz w:val="20"/>
          <w:szCs w:val="20"/>
        </w:rPr>
        <w:t xml:space="preserve"> How did the essay conclude? (Group 3)</w:t>
      </w:r>
    </w:p>
    <w:p w:rsidR="00D5777C" w:rsidRPr="00922B22" w:rsidRDefault="00D5777C" w:rsidP="00D5777C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922B22">
        <w:rPr>
          <w:sz w:val="20"/>
          <w:szCs w:val="20"/>
        </w:rPr>
        <w:t xml:space="preserve">Underline all </w:t>
      </w:r>
      <w:r w:rsidRPr="00922B22">
        <w:rPr>
          <w:color w:val="FF0000"/>
          <w:sz w:val="20"/>
          <w:szCs w:val="20"/>
        </w:rPr>
        <w:t>text connectors/cohesive ties</w:t>
      </w:r>
      <w:r w:rsidRPr="00922B22">
        <w:rPr>
          <w:sz w:val="20"/>
          <w:szCs w:val="20"/>
        </w:rPr>
        <w:t xml:space="preserve">. </w:t>
      </w:r>
      <w:r w:rsidR="00922B22">
        <w:rPr>
          <w:sz w:val="20"/>
          <w:szCs w:val="20"/>
        </w:rPr>
        <w:t>(All)</w:t>
      </w:r>
    </w:p>
    <w:p w:rsidR="005D0A8F" w:rsidRPr="00922B22" w:rsidRDefault="00D5777C" w:rsidP="00D5777C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922B22">
        <w:rPr>
          <w:sz w:val="20"/>
          <w:szCs w:val="20"/>
        </w:rPr>
        <w:t xml:space="preserve">How </w:t>
      </w:r>
      <w:r w:rsidRPr="00922B22">
        <w:rPr>
          <w:color w:val="FF0000"/>
          <w:sz w:val="20"/>
          <w:szCs w:val="20"/>
        </w:rPr>
        <w:t>many paragraphs</w:t>
      </w:r>
      <w:r w:rsidRPr="00922B22">
        <w:rPr>
          <w:sz w:val="20"/>
          <w:szCs w:val="20"/>
        </w:rPr>
        <w:t xml:space="preserve">? What is the average number of sentences in each paragraph? </w:t>
      </w:r>
      <w:r w:rsidR="00922B22">
        <w:rPr>
          <w:sz w:val="20"/>
          <w:szCs w:val="20"/>
        </w:rPr>
        <w:t>(All)</w:t>
      </w:r>
    </w:p>
    <w:p w:rsidR="00922B22" w:rsidRDefault="005D0A8F" w:rsidP="00922B22">
      <w:pPr>
        <w:pStyle w:val="ListParagraph"/>
        <w:numPr>
          <w:ilvl w:val="0"/>
          <w:numId w:val="5"/>
        </w:numPr>
        <w:spacing w:after="0" w:line="240" w:lineRule="auto"/>
      </w:pPr>
      <w:r w:rsidRPr="00922B22">
        <w:rPr>
          <w:sz w:val="20"/>
          <w:szCs w:val="20"/>
        </w:rPr>
        <w:t xml:space="preserve">Use a highlighter to identify </w:t>
      </w:r>
      <w:r w:rsidRPr="00922B22">
        <w:rPr>
          <w:color w:val="FF0000"/>
          <w:sz w:val="20"/>
          <w:szCs w:val="20"/>
        </w:rPr>
        <w:t xml:space="preserve">important elements in the anticipated features </w:t>
      </w:r>
      <w:r w:rsidRPr="00922B22">
        <w:rPr>
          <w:sz w:val="20"/>
          <w:szCs w:val="20"/>
        </w:rPr>
        <w:t>column of the EAMG (p 12 -16). Which anticipated features will you need to improve in your own writing?</w:t>
      </w:r>
      <w:r>
        <w:t xml:space="preserve"> </w:t>
      </w:r>
      <w:r w:rsidR="00922B22">
        <w:t>(All)</w:t>
      </w:r>
    </w:p>
    <w:p w:rsidR="00922B22" w:rsidRDefault="00922B22" w:rsidP="00922B22">
      <w:pPr>
        <w:pStyle w:val="ListParagraph"/>
        <w:spacing w:after="0" w:line="240" w:lineRule="auto"/>
        <w:ind w:left="1440"/>
      </w:pPr>
    </w:p>
    <w:p w:rsidR="00922B22" w:rsidRPr="00543320" w:rsidRDefault="00922B22" w:rsidP="00922B22">
      <w:pPr>
        <w:pStyle w:val="ListParagraph"/>
        <w:spacing w:after="0" w:line="240" w:lineRule="auto"/>
        <w:ind w:left="1440"/>
      </w:pPr>
      <w:r>
        <w:t xml:space="preserve">Peruse the BGGS resources on the model response. </w:t>
      </w:r>
      <w:bookmarkStart w:id="0" w:name="_GoBack"/>
      <w:bookmarkEnd w:id="0"/>
    </w:p>
    <w:sectPr w:rsidR="00922B22" w:rsidRPr="00543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4948"/>
    <w:multiLevelType w:val="hybridMultilevel"/>
    <w:tmpl w:val="1F2E6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195973"/>
    <w:multiLevelType w:val="hybridMultilevel"/>
    <w:tmpl w:val="B01EF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367C51"/>
    <w:multiLevelType w:val="hybridMultilevel"/>
    <w:tmpl w:val="331C23EE"/>
    <w:lvl w:ilvl="0" w:tplc="E4344C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A039C"/>
    <w:multiLevelType w:val="hybridMultilevel"/>
    <w:tmpl w:val="37F620E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101CCD"/>
    <w:multiLevelType w:val="hybridMultilevel"/>
    <w:tmpl w:val="1D269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8B"/>
    <w:rsid w:val="000038BE"/>
    <w:rsid w:val="004C4E5C"/>
    <w:rsid w:val="00543320"/>
    <w:rsid w:val="005D0A8F"/>
    <w:rsid w:val="006B6E3F"/>
    <w:rsid w:val="006D2626"/>
    <w:rsid w:val="00747DC0"/>
    <w:rsid w:val="00922B22"/>
    <w:rsid w:val="00986E8B"/>
    <w:rsid w:val="00992D60"/>
    <w:rsid w:val="00AF243F"/>
    <w:rsid w:val="00D43E58"/>
    <w:rsid w:val="00D5777C"/>
    <w:rsid w:val="00FB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742D9-BDAF-453A-AFB1-188DFFCD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E3F"/>
    <w:pPr>
      <w:ind w:left="720"/>
      <w:contextualSpacing/>
    </w:pPr>
  </w:style>
  <w:style w:type="table" w:styleId="TableGrid">
    <w:name w:val="Table Grid"/>
    <w:basedOn w:val="TableNormal"/>
    <w:uiPriority w:val="39"/>
    <w:rsid w:val="00D43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Woolaston</dc:creator>
  <cp:keywords/>
  <dc:description/>
  <cp:lastModifiedBy>Elizabeth Woolaston</cp:lastModifiedBy>
  <cp:revision>6</cp:revision>
  <dcterms:created xsi:type="dcterms:W3CDTF">2020-08-28T08:20:00Z</dcterms:created>
  <dcterms:modified xsi:type="dcterms:W3CDTF">2020-08-29T23:00:00Z</dcterms:modified>
</cp:coreProperties>
</file>