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360" w:type="dxa"/>
        <w:tblLook w:val="04A0" w:firstRow="1" w:lastRow="0" w:firstColumn="1" w:lastColumn="0" w:noHBand="0" w:noVBand="1"/>
      </w:tblPr>
      <w:tblGrid>
        <w:gridCol w:w="4463"/>
        <w:gridCol w:w="4527"/>
      </w:tblGrid>
      <w:tr w:rsidR="00693272" w:rsidTr="00CE148B">
        <w:tc>
          <w:tcPr>
            <w:tcW w:w="4463" w:type="dxa"/>
          </w:tcPr>
          <w:p w:rsidR="00693272" w:rsidRDefault="00693272" w:rsidP="00CE148B">
            <w:pPr>
              <w:rPr>
                <w:rFonts w:cstheme="minorHAnsi"/>
                <w:b/>
              </w:rPr>
            </w:pPr>
            <w:r>
              <w:rPr>
                <w:rFonts w:cstheme="minorHAnsi"/>
                <w:b/>
              </w:rPr>
              <w:t>Text-Centred</w:t>
            </w:r>
          </w:p>
        </w:tc>
        <w:tc>
          <w:tcPr>
            <w:tcW w:w="4527" w:type="dxa"/>
          </w:tcPr>
          <w:p w:rsidR="00693272" w:rsidRDefault="00693272" w:rsidP="00CE148B">
            <w:pPr>
              <w:rPr>
                <w:rFonts w:cstheme="minorHAnsi"/>
                <w:b/>
              </w:rPr>
            </w:pPr>
            <w:r>
              <w:rPr>
                <w:rFonts w:cstheme="minorHAnsi"/>
                <w:b/>
              </w:rPr>
              <w:t>Text structures and language features</w:t>
            </w:r>
          </w:p>
        </w:tc>
      </w:tr>
      <w:tr w:rsidR="00693272" w:rsidTr="00CE148B">
        <w:tc>
          <w:tcPr>
            <w:tcW w:w="4463" w:type="dxa"/>
          </w:tcPr>
          <w:p w:rsidR="00693272" w:rsidRPr="00D52D42" w:rsidRDefault="00693272" w:rsidP="00CE148B">
            <w:pPr>
              <w:rPr>
                <w:rFonts w:cstheme="minorHAnsi"/>
                <w:b/>
              </w:rPr>
            </w:pPr>
            <w:r w:rsidRPr="00D52D42">
              <w:rPr>
                <w:rFonts w:cstheme="minorHAnsi"/>
                <w:b/>
              </w:rPr>
              <w:t>Genre</w:t>
            </w:r>
            <w:r>
              <w:rPr>
                <w:rFonts w:cstheme="minorHAnsi"/>
                <w:b/>
              </w:rPr>
              <w:t xml:space="preserve"> and conventions of genre</w:t>
            </w:r>
          </w:p>
        </w:tc>
        <w:tc>
          <w:tcPr>
            <w:tcW w:w="4527" w:type="dxa"/>
          </w:tcPr>
          <w:p w:rsidR="00693272" w:rsidRDefault="00693272" w:rsidP="00CE148B">
            <w:pPr>
              <w:rPr>
                <w:rFonts w:cstheme="minorHAnsi"/>
              </w:rPr>
            </w:pPr>
            <w:r w:rsidRPr="00E4492B">
              <w:rPr>
                <w:rFonts w:cstheme="minorHAnsi"/>
              </w:rPr>
              <w:t xml:space="preserve">Coming of age, </w:t>
            </w:r>
            <w:r w:rsidRPr="009A4A82">
              <w:rPr>
                <w:rFonts w:cstheme="minorHAnsi"/>
                <w:b/>
              </w:rPr>
              <w:t>bildungsroman,</w:t>
            </w:r>
            <w:r w:rsidRPr="00E4492B">
              <w:rPr>
                <w:rFonts w:cstheme="minorHAnsi"/>
              </w:rPr>
              <w:t xml:space="preserve"> growing up, rites of passage, </w:t>
            </w:r>
            <w:r w:rsidRPr="009A4A82">
              <w:rPr>
                <w:rFonts w:cstheme="minorHAnsi"/>
                <w:b/>
              </w:rPr>
              <w:t>memoir</w:t>
            </w:r>
            <w:r w:rsidRPr="00E4492B">
              <w:rPr>
                <w:rFonts w:cstheme="minorHAnsi"/>
              </w:rPr>
              <w:t>, autobiographical</w:t>
            </w:r>
            <w:r>
              <w:rPr>
                <w:rFonts w:cstheme="minorHAnsi"/>
              </w:rPr>
              <w:t>.</w:t>
            </w:r>
          </w:p>
          <w:p w:rsidR="00693272" w:rsidRPr="00E4492B" w:rsidRDefault="00693272" w:rsidP="00CE148B">
            <w:pPr>
              <w:rPr>
                <w:rFonts w:cstheme="minorHAnsi"/>
              </w:rPr>
            </w:pPr>
            <w:r w:rsidRPr="009A4A82">
              <w:rPr>
                <w:rFonts w:cstheme="minorHAnsi"/>
                <w:b/>
              </w:rPr>
              <w:t xml:space="preserve">Conventions: </w:t>
            </w:r>
            <w:r>
              <w:rPr>
                <w:rFonts w:cstheme="minorHAnsi"/>
              </w:rPr>
              <w:t>first person narration, reflective, retrospective, focusing on experiences of youth.</w:t>
            </w:r>
          </w:p>
        </w:tc>
      </w:tr>
      <w:tr w:rsidR="00693272" w:rsidTr="00CE148B">
        <w:tc>
          <w:tcPr>
            <w:tcW w:w="4463" w:type="dxa"/>
          </w:tcPr>
          <w:p w:rsidR="00693272" w:rsidRPr="00D52D42" w:rsidRDefault="00693272" w:rsidP="00CE148B">
            <w:pPr>
              <w:rPr>
                <w:rFonts w:cstheme="minorHAnsi"/>
                <w:b/>
              </w:rPr>
            </w:pPr>
            <w:r>
              <w:rPr>
                <w:rFonts w:cstheme="minorHAnsi"/>
                <w:b/>
              </w:rPr>
              <w:t>Concepts</w:t>
            </w:r>
          </w:p>
        </w:tc>
        <w:tc>
          <w:tcPr>
            <w:tcW w:w="4527" w:type="dxa"/>
          </w:tcPr>
          <w:p w:rsidR="00693272" w:rsidRPr="00E4492B" w:rsidRDefault="00693272" w:rsidP="00CE148B">
            <w:pPr>
              <w:rPr>
                <w:rFonts w:cstheme="minorHAnsi"/>
              </w:rPr>
            </w:pPr>
            <w:r>
              <w:rPr>
                <w:rFonts w:cstheme="minorHAnsi"/>
              </w:rPr>
              <w:t xml:space="preserve">Growing up, betrayal, parent/child relationships, escapism, financial/rural hardship, hopes and fears </w:t>
            </w:r>
          </w:p>
        </w:tc>
      </w:tr>
      <w:tr w:rsidR="00693272" w:rsidTr="00CE148B">
        <w:tc>
          <w:tcPr>
            <w:tcW w:w="4463" w:type="dxa"/>
          </w:tcPr>
          <w:p w:rsidR="00693272" w:rsidRDefault="00693272" w:rsidP="00CE148B">
            <w:pPr>
              <w:rPr>
                <w:rFonts w:cstheme="minorHAnsi"/>
                <w:b/>
              </w:rPr>
            </w:pPr>
            <w:r w:rsidRPr="00D52D42">
              <w:rPr>
                <w:rFonts w:cstheme="minorHAnsi"/>
                <w:b/>
              </w:rPr>
              <w:t>Binary oppositions</w:t>
            </w:r>
          </w:p>
          <w:p w:rsidR="00693272" w:rsidRDefault="00693272" w:rsidP="00CE148B">
            <w:pPr>
              <w:rPr>
                <w:rFonts w:cstheme="minorHAnsi"/>
                <w:b/>
              </w:rPr>
            </w:pPr>
            <w:r>
              <w:rPr>
                <w:rFonts w:cstheme="minorHAnsi"/>
                <w:b/>
              </w:rPr>
              <w:t xml:space="preserve">Note: </w:t>
            </w:r>
            <w:r>
              <w:rPr>
                <w:rFonts w:cstheme="minorHAnsi"/>
              </w:rPr>
              <w:t>B</w:t>
            </w:r>
            <w:r w:rsidRPr="00D52D42">
              <w:rPr>
                <w:rFonts w:cstheme="minorHAnsi"/>
              </w:rPr>
              <w:t xml:space="preserve">inaries are </w:t>
            </w:r>
            <w:r w:rsidRPr="00D52D42">
              <w:rPr>
                <w:rFonts w:cstheme="minorHAnsi"/>
                <w:b/>
              </w:rPr>
              <w:t xml:space="preserve">activated </w:t>
            </w:r>
            <w:r w:rsidRPr="00D52D42">
              <w:rPr>
                <w:rFonts w:cstheme="minorHAnsi"/>
              </w:rPr>
              <w:t>in the text. Both halves of the binary may not be present in the text.</w:t>
            </w:r>
            <w:r>
              <w:rPr>
                <w:rFonts w:cstheme="minorHAnsi"/>
                <w:b/>
              </w:rPr>
              <w:t xml:space="preserve"> </w:t>
            </w:r>
          </w:p>
          <w:p w:rsidR="00693272" w:rsidRPr="00D52D42" w:rsidRDefault="00693272" w:rsidP="00CE148B">
            <w:pPr>
              <w:rPr>
                <w:rFonts w:cstheme="minorHAnsi"/>
                <w:b/>
              </w:rPr>
            </w:pPr>
          </w:p>
        </w:tc>
        <w:tc>
          <w:tcPr>
            <w:tcW w:w="4527" w:type="dxa"/>
          </w:tcPr>
          <w:p w:rsidR="00693272" w:rsidRPr="00111CA6" w:rsidRDefault="00693272" w:rsidP="00CE148B">
            <w:pPr>
              <w:rPr>
                <w:rFonts w:cstheme="minorHAnsi"/>
              </w:rPr>
            </w:pPr>
            <w:r w:rsidRPr="00567DC6">
              <w:rPr>
                <w:rFonts w:cstheme="minorHAnsi"/>
                <w:b/>
                <w:color w:val="FF0000"/>
              </w:rPr>
              <w:t>YOUTH/EXPERIENCE</w:t>
            </w:r>
            <w:r w:rsidRPr="00567DC6">
              <w:rPr>
                <w:rFonts w:cstheme="minorHAnsi"/>
                <w:color w:val="FF0000"/>
              </w:rPr>
              <w:t xml:space="preserve"> </w:t>
            </w:r>
            <w:r w:rsidRPr="00111CA6">
              <w:rPr>
                <w:rFonts w:cstheme="minorHAnsi"/>
              </w:rPr>
              <w:t xml:space="preserve">also truth/lie, male/female, renewal/decay, </w:t>
            </w:r>
            <w:r w:rsidRPr="00567DC6">
              <w:rPr>
                <w:rFonts w:cstheme="minorHAnsi"/>
                <w:b/>
              </w:rPr>
              <w:t>trust/betrayal</w:t>
            </w:r>
            <w:r w:rsidRPr="00111CA6">
              <w:rPr>
                <w:rFonts w:cstheme="minorHAnsi"/>
              </w:rPr>
              <w:t xml:space="preserve">, fertile/desolate, </w:t>
            </w:r>
            <w:r w:rsidRPr="00567DC6">
              <w:rPr>
                <w:rFonts w:cstheme="minorHAnsi"/>
                <w:b/>
              </w:rPr>
              <w:t>dreams/reality</w:t>
            </w:r>
            <w:r w:rsidRPr="00111CA6">
              <w:rPr>
                <w:rFonts w:cstheme="minorHAnsi"/>
              </w:rPr>
              <w:t xml:space="preserve">, </w:t>
            </w:r>
            <w:r>
              <w:rPr>
                <w:rFonts w:cstheme="minorHAnsi"/>
                <w:b/>
              </w:rPr>
              <w:t>escapism/reality</w:t>
            </w:r>
            <w:r w:rsidRPr="00111CA6">
              <w:rPr>
                <w:rFonts w:cstheme="minorHAnsi"/>
              </w:rPr>
              <w:t xml:space="preserve">, </w:t>
            </w:r>
            <w:r>
              <w:rPr>
                <w:rFonts w:cstheme="minorHAnsi"/>
              </w:rPr>
              <w:t xml:space="preserve">selfish/selfless, </w:t>
            </w:r>
            <w:r w:rsidRPr="00111CA6">
              <w:rPr>
                <w:rFonts w:cstheme="minorHAnsi"/>
              </w:rPr>
              <w:t>loneliness/companionship, city/country, sophisticated/naïve, a</w:t>
            </w:r>
            <w:r>
              <w:rPr>
                <w:rFonts w:cstheme="minorHAnsi"/>
              </w:rPr>
              <w:t xml:space="preserve">bundance/poverty, noise/silence, </w:t>
            </w:r>
          </w:p>
        </w:tc>
      </w:tr>
      <w:tr w:rsidR="00693272" w:rsidTr="00CE148B">
        <w:tc>
          <w:tcPr>
            <w:tcW w:w="8990" w:type="dxa"/>
            <w:gridSpan w:val="2"/>
          </w:tcPr>
          <w:p w:rsidR="00693272" w:rsidRDefault="00693272" w:rsidP="00CE148B">
            <w:pPr>
              <w:jc w:val="both"/>
              <w:rPr>
                <w:rFonts w:cstheme="minorHAnsi"/>
              </w:rPr>
            </w:pPr>
            <w:r w:rsidRPr="00D52D42">
              <w:rPr>
                <w:rFonts w:cstheme="minorHAnsi"/>
              </w:rPr>
              <w:t>Which of the binaries could best underpin a reading of all aspects of the text? Which binary draws all the strands of the text together? Which binary allows you to draw on the broadest range of text structures and language features to support your theme statement?</w:t>
            </w:r>
            <w:r>
              <w:rPr>
                <w:rFonts w:cstheme="minorHAnsi"/>
              </w:rPr>
              <w:t xml:space="preserve"> </w:t>
            </w:r>
            <w:r>
              <w:rPr>
                <w:rFonts w:cstheme="minorHAnsi"/>
                <w:b/>
              </w:rPr>
              <w:t>E.g</w:t>
            </w:r>
            <w:r>
              <w:rPr>
                <w:rFonts w:cstheme="minorHAnsi"/>
              </w:rPr>
              <w:t xml:space="preserve">. </w:t>
            </w:r>
            <w:r w:rsidRPr="00613566">
              <w:rPr>
                <w:rFonts w:cstheme="minorHAnsi"/>
                <w:b/>
              </w:rPr>
              <w:t>youth/experience</w:t>
            </w:r>
            <w:r w:rsidRPr="00D52D42">
              <w:rPr>
                <w:rFonts w:cstheme="minorHAnsi"/>
              </w:rPr>
              <w:t xml:space="preserve"> draws most strands</w:t>
            </w:r>
            <w:r w:rsidR="00613566">
              <w:rPr>
                <w:rFonts w:cstheme="minorHAnsi"/>
              </w:rPr>
              <w:t xml:space="preserve"> of the text</w:t>
            </w:r>
            <w:r w:rsidRPr="00D52D42">
              <w:rPr>
                <w:rFonts w:cstheme="minorHAnsi"/>
              </w:rPr>
              <w:t xml:space="preserve"> together. The girl is at an age where she is faced with the harsh realities of the adult world. The cutting down of the tree symbolizes the end of her childhood and the loss of her childhood dreams. Therefore this binary may provide an umbrella theme/central idea/unifying idea which may be supported by most of the evidence in the text. </w:t>
            </w:r>
          </w:p>
          <w:p w:rsidR="00693272" w:rsidRPr="00D52D42" w:rsidRDefault="00693272" w:rsidP="00CE148B">
            <w:pPr>
              <w:jc w:val="both"/>
              <w:rPr>
                <w:rFonts w:cstheme="minorHAnsi"/>
              </w:rPr>
            </w:pPr>
            <w:r>
              <w:rPr>
                <w:rFonts w:cstheme="minorHAnsi"/>
                <w:b/>
                <w:lang w:val="en-AU"/>
              </w:rPr>
              <w:t xml:space="preserve">Note: </w:t>
            </w:r>
            <w:r w:rsidRPr="00B76022">
              <w:rPr>
                <w:rFonts w:cstheme="minorHAnsi"/>
                <w:lang w:val="en-AU"/>
              </w:rPr>
              <w:t xml:space="preserve">The </w:t>
            </w:r>
            <w:r w:rsidRPr="00B76022">
              <w:rPr>
                <w:rFonts w:cstheme="minorHAnsi"/>
                <w:b/>
                <w:lang w:val="en-AU"/>
              </w:rPr>
              <w:t>cultural setting a reader</w:t>
            </w:r>
            <w:r w:rsidRPr="00B76022">
              <w:rPr>
                <w:rFonts w:cstheme="minorHAnsi"/>
                <w:lang w:val="en-AU"/>
              </w:rPr>
              <w:t xml:space="preserve"> is a part of may </w:t>
            </w:r>
            <w:r w:rsidRPr="00B76022">
              <w:rPr>
                <w:rFonts w:cstheme="minorHAnsi"/>
                <w:b/>
                <w:lang w:val="en-AU"/>
              </w:rPr>
              <w:t>influence their interpretation</w:t>
            </w:r>
            <w:r w:rsidRPr="00B76022">
              <w:rPr>
                <w:rFonts w:cstheme="minorHAnsi"/>
                <w:lang w:val="en-AU"/>
              </w:rPr>
              <w:t xml:space="preserve"> of a work of literature; only one concept, from the binary opposition, is ready, in our mind, to be privileged and the other one is usually put aside as having the second priority.</w:t>
            </w:r>
          </w:p>
        </w:tc>
      </w:tr>
      <w:tr w:rsidR="00693272" w:rsidTr="00CE148B">
        <w:tc>
          <w:tcPr>
            <w:tcW w:w="4463" w:type="dxa"/>
          </w:tcPr>
          <w:p w:rsidR="00693272" w:rsidRPr="00D52D42" w:rsidRDefault="00693272" w:rsidP="00CE148B">
            <w:pPr>
              <w:rPr>
                <w:rFonts w:cstheme="minorHAnsi"/>
                <w:b/>
              </w:rPr>
            </w:pPr>
            <w:r w:rsidRPr="00D52D42">
              <w:rPr>
                <w:rFonts w:cstheme="minorHAnsi"/>
                <w:b/>
              </w:rPr>
              <w:t>Narration  and narrative structure</w:t>
            </w:r>
          </w:p>
          <w:p w:rsidR="00693272" w:rsidRPr="00D52D42" w:rsidRDefault="00693272" w:rsidP="00CE148B">
            <w:pPr>
              <w:autoSpaceDE w:val="0"/>
              <w:autoSpaceDN w:val="0"/>
              <w:adjustRightInd w:val="0"/>
              <w:rPr>
                <w:rFonts w:cstheme="minorHAnsi"/>
              </w:rPr>
            </w:pPr>
            <w:r w:rsidRPr="00D52D42">
              <w:rPr>
                <w:rFonts w:cstheme="minorHAnsi"/>
              </w:rPr>
              <w:t>How is the text narrated to position the audience? Consider how point of view (e.g. first person vs. third person), focalisation and voice position the reader in relation to perspectives, ideas and reliability of the characters or narrator in the text</w:t>
            </w:r>
            <w:r>
              <w:rPr>
                <w:rFonts w:cstheme="minorHAnsi"/>
              </w:rPr>
              <w:t>.</w:t>
            </w:r>
            <w:r w:rsidRPr="00D52D42">
              <w:rPr>
                <w:rFonts w:cstheme="minorHAnsi"/>
              </w:rPr>
              <w:t xml:space="preserve"> </w:t>
            </w:r>
          </w:p>
          <w:p w:rsidR="00693272" w:rsidRPr="00D52D42" w:rsidRDefault="00693272" w:rsidP="00CE148B">
            <w:pPr>
              <w:rPr>
                <w:rFonts w:cstheme="minorHAnsi"/>
                <w:b/>
              </w:rPr>
            </w:pPr>
          </w:p>
        </w:tc>
        <w:tc>
          <w:tcPr>
            <w:tcW w:w="4527" w:type="dxa"/>
          </w:tcPr>
          <w:p w:rsidR="00693272" w:rsidRPr="00111CA6" w:rsidRDefault="00693272" w:rsidP="00CE148B">
            <w:pPr>
              <w:rPr>
                <w:rFonts w:cstheme="minorHAnsi"/>
              </w:rPr>
            </w:pPr>
            <w:r w:rsidRPr="00111CA6">
              <w:rPr>
                <w:rFonts w:cstheme="minorHAnsi"/>
              </w:rPr>
              <w:t xml:space="preserve">First person, retrospective, memoir, framed narrative (present frames past), </w:t>
            </w:r>
            <w:r w:rsidR="00613566">
              <w:rPr>
                <w:rFonts w:cstheme="minorHAnsi"/>
              </w:rPr>
              <w:t xml:space="preserve">initially </w:t>
            </w:r>
            <w:r w:rsidRPr="00111CA6">
              <w:rPr>
                <w:rFonts w:cstheme="minorHAnsi"/>
              </w:rPr>
              <w:t>positions audience to sympathize with the narrator</w:t>
            </w:r>
            <w:r w:rsidR="00613566">
              <w:rPr>
                <w:rFonts w:cstheme="minorHAnsi"/>
              </w:rPr>
              <w:t xml:space="preserve"> but closer reading may alienate the reader from the girl’s ideology</w:t>
            </w:r>
            <w:r w:rsidRPr="00111CA6">
              <w:rPr>
                <w:rFonts w:cstheme="minorHAnsi"/>
              </w:rPr>
              <w:t>. Creation of suspense</w:t>
            </w:r>
            <w:r>
              <w:rPr>
                <w:rFonts w:cstheme="minorHAnsi"/>
              </w:rPr>
              <w:t xml:space="preserve"> e.g.”</w:t>
            </w:r>
            <w:r w:rsidRPr="008E485D">
              <w:rPr>
                <w:rFonts w:cstheme="minorHAnsi"/>
              </w:rPr>
              <w:t xml:space="preserve"> </w:t>
            </w:r>
            <w:r w:rsidRPr="00B76022">
              <w:rPr>
                <w:rFonts w:cstheme="minorHAnsi"/>
                <w:i/>
              </w:rPr>
              <w:t>I’m not sure I ever forgave my father</w:t>
            </w:r>
            <w:r>
              <w:rPr>
                <w:rFonts w:cstheme="minorHAnsi"/>
              </w:rPr>
              <w:t>“, “</w:t>
            </w:r>
            <w:r w:rsidRPr="00B76022">
              <w:rPr>
                <w:rFonts w:cstheme="minorHAnsi"/>
                <w:i/>
              </w:rPr>
              <w:t>betrayal”, “heartbreak”</w:t>
            </w:r>
            <w:r>
              <w:rPr>
                <w:rFonts w:cstheme="minorHAnsi"/>
                <w:i/>
              </w:rPr>
              <w:t>.</w:t>
            </w:r>
            <w:r w:rsidRPr="00111CA6">
              <w:rPr>
                <w:rFonts w:cstheme="minorHAnsi"/>
              </w:rPr>
              <w:t xml:space="preserve"> Well defined climax</w:t>
            </w:r>
            <w:r>
              <w:rPr>
                <w:rFonts w:cstheme="minorHAnsi"/>
              </w:rPr>
              <w:t xml:space="preserve"> i.e. chopping down of tree. </w:t>
            </w:r>
            <w:r w:rsidRPr="00111CA6">
              <w:rPr>
                <w:rFonts w:cstheme="minorHAnsi"/>
              </w:rPr>
              <w:t xml:space="preserve"> </w:t>
            </w:r>
          </w:p>
        </w:tc>
      </w:tr>
      <w:tr w:rsidR="00693272" w:rsidTr="00CE148B">
        <w:tc>
          <w:tcPr>
            <w:tcW w:w="4463" w:type="dxa"/>
          </w:tcPr>
          <w:p w:rsidR="00693272" w:rsidRPr="00D52D42" w:rsidRDefault="00693272" w:rsidP="00CE148B">
            <w:pPr>
              <w:rPr>
                <w:rFonts w:cstheme="minorHAnsi"/>
                <w:b/>
              </w:rPr>
            </w:pPr>
            <w:r w:rsidRPr="00D52D42">
              <w:rPr>
                <w:rFonts w:cstheme="minorHAnsi"/>
                <w:b/>
              </w:rPr>
              <w:t>Symbols and metaphors</w:t>
            </w:r>
          </w:p>
          <w:p w:rsidR="00693272" w:rsidRPr="00D52D42" w:rsidRDefault="00693272" w:rsidP="00CE148B">
            <w:pPr>
              <w:autoSpaceDE w:val="0"/>
              <w:autoSpaceDN w:val="0"/>
              <w:adjustRightInd w:val="0"/>
              <w:rPr>
                <w:rFonts w:cstheme="minorHAnsi"/>
              </w:rPr>
            </w:pPr>
            <w:r w:rsidRPr="00D52D42">
              <w:rPr>
                <w:rFonts w:cstheme="minorHAnsi"/>
              </w:rPr>
              <w:t>What are some key symbols and/or metaphors that significantly contribute to meaning in the text? Consider symbols and metaphors that are repeated and/or developed in a text to shape representations and ideas in the text</w:t>
            </w:r>
            <w:r>
              <w:rPr>
                <w:rFonts w:cstheme="minorHAnsi"/>
              </w:rPr>
              <w:t>.</w:t>
            </w:r>
            <w:r w:rsidRPr="00D52D42">
              <w:rPr>
                <w:rFonts w:cstheme="minorHAnsi"/>
              </w:rPr>
              <w:t xml:space="preserve"> </w:t>
            </w:r>
          </w:p>
          <w:p w:rsidR="00693272" w:rsidRPr="00D52D42" w:rsidRDefault="00693272" w:rsidP="00CE148B">
            <w:pPr>
              <w:rPr>
                <w:rFonts w:cstheme="minorHAnsi"/>
                <w:b/>
              </w:rPr>
            </w:pPr>
          </w:p>
        </w:tc>
        <w:tc>
          <w:tcPr>
            <w:tcW w:w="4527" w:type="dxa"/>
          </w:tcPr>
          <w:p w:rsidR="00693272" w:rsidRDefault="00693272" w:rsidP="00CE148B">
            <w:pPr>
              <w:rPr>
                <w:rFonts w:cstheme="minorHAnsi"/>
              </w:rPr>
            </w:pPr>
            <w:r w:rsidRPr="00111CA6">
              <w:rPr>
                <w:rFonts w:cstheme="minorHAnsi"/>
              </w:rPr>
              <w:t>The tree as symbol of dreams, childhood</w:t>
            </w:r>
            <w:r>
              <w:rPr>
                <w:rFonts w:cstheme="minorHAnsi"/>
              </w:rPr>
              <w:t xml:space="preserve"> pleasures</w:t>
            </w:r>
            <w:r w:rsidRPr="00111CA6">
              <w:rPr>
                <w:rFonts w:cstheme="minorHAnsi"/>
              </w:rPr>
              <w:t xml:space="preserve">, escapism; </w:t>
            </w:r>
            <w:r>
              <w:rPr>
                <w:rFonts w:cstheme="minorHAnsi"/>
              </w:rPr>
              <w:t>dirt under fingernails symbolizing disgust at rural life</w:t>
            </w:r>
          </w:p>
          <w:p w:rsidR="00693272" w:rsidRPr="00111CA6" w:rsidRDefault="00693272" w:rsidP="00CE148B">
            <w:pPr>
              <w:rPr>
                <w:rFonts w:cstheme="minorHAnsi"/>
              </w:rPr>
            </w:pPr>
            <w:r>
              <w:rPr>
                <w:rFonts w:cstheme="minorHAnsi"/>
              </w:rPr>
              <w:t xml:space="preserve">Metaphors; </w:t>
            </w:r>
            <w:r w:rsidRPr="00111CA6">
              <w:rPr>
                <w:rFonts w:cstheme="minorHAnsi"/>
                <w:i/>
              </w:rPr>
              <w:t>fissures in a marriage</w:t>
            </w:r>
            <w:r w:rsidRPr="00111CA6">
              <w:rPr>
                <w:rFonts w:cstheme="minorHAnsi"/>
              </w:rPr>
              <w:t xml:space="preserve">; </w:t>
            </w:r>
            <w:r w:rsidRPr="00111CA6">
              <w:rPr>
                <w:rFonts w:cstheme="minorHAnsi"/>
                <w:i/>
              </w:rPr>
              <w:t>Mother Nature; My father’s voice carried up through the branche</w:t>
            </w:r>
            <w:r>
              <w:rPr>
                <w:rFonts w:cstheme="minorHAnsi"/>
                <w:i/>
              </w:rPr>
              <w:t xml:space="preserve">s and landed heavily in my ears; </w:t>
            </w:r>
            <w:r w:rsidRPr="00111CA6">
              <w:rPr>
                <w:rFonts w:cstheme="minorHAnsi"/>
                <w:i/>
              </w:rPr>
              <w:t>The land had worn him and his patience down</w:t>
            </w:r>
            <w:r>
              <w:rPr>
                <w:rFonts w:cstheme="minorHAnsi"/>
                <w:i/>
              </w:rPr>
              <w:t xml:space="preserve">; </w:t>
            </w:r>
            <w:r w:rsidRPr="00111CA6">
              <w:rPr>
                <w:rFonts w:cstheme="minorHAnsi"/>
                <w:i/>
              </w:rPr>
              <w:t>It wailed as it cut its way through my childhood</w:t>
            </w:r>
            <w:r>
              <w:rPr>
                <w:rFonts w:cstheme="minorHAnsi"/>
                <w:i/>
              </w:rPr>
              <w:t>.</w:t>
            </w:r>
          </w:p>
        </w:tc>
      </w:tr>
      <w:tr w:rsidR="00693272" w:rsidTr="00CE148B">
        <w:tc>
          <w:tcPr>
            <w:tcW w:w="4463" w:type="dxa"/>
          </w:tcPr>
          <w:p w:rsidR="00693272" w:rsidRPr="00D52D42" w:rsidRDefault="00693272" w:rsidP="00CE148B">
            <w:pPr>
              <w:rPr>
                <w:rFonts w:cstheme="minorHAnsi"/>
                <w:b/>
              </w:rPr>
            </w:pPr>
            <w:r w:rsidRPr="00D52D42">
              <w:rPr>
                <w:rFonts w:cstheme="minorHAnsi"/>
                <w:b/>
              </w:rPr>
              <w:t>Stylistic features and literary techniques</w:t>
            </w:r>
          </w:p>
        </w:tc>
        <w:tc>
          <w:tcPr>
            <w:tcW w:w="4527" w:type="dxa"/>
          </w:tcPr>
          <w:p w:rsidR="00693272" w:rsidRPr="00567DC6" w:rsidRDefault="00693272" w:rsidP="00CE148B">
            <w:pPr>
              <w:rPr>
                <w:rFonts w:cstheme="minorHAnsi"/>
              </w:rPr>
            </w:pPr>
            <w:r w:rsidRPr="00567DC6">
              <w:rPr>
                <w:rFonts w:cstheme="minorHAnsi"/>
              </w:rPr>
              <w:t xml:space="preserve">Literary allusions to </w:t>
            </w:r>
            <w:r w:rsidRPr="00567DC6">
              <w:rPr>
                <w:rFonts w:cstheme="minorHAnsi"/>
                <w:i/>
              </w:rPr>
              <w:t>Jane Eyre</w:t>
            </w:r>
            <w:r w:rsidRPr="00567DC6">
              <w:rPr>
                <w:rFonts w:cstheme="minorHAnsi"/>
              </w:rPr>
              <w:t xml:space="preserve"> and </w:t>
            </w:r>
            <w:r w:rsidRPr="00567DC6">
              <w:rPr>
                <w:rFonts w:cstheme="minorHAnsi"/>
                <w:i/>
              </w:rPr>
              <w:t>Breakfast at Tiffany’s</w:t>
            </w:r>
            <w:r>
              <w:rPr>
                <w:rFonts w:cstheme="minorHAnsi"/>
                <w:i/>
              </w:rPr>
              <w:t xml:space="preserve">, </w:t>
            </w:r>
            <w:r>
              <w:rPr>
                <w:rFonts w:cstheme="minorHAnsi"/>
              </w:rPr>
              <w:t>comparisons, visual and auditory imagery</w:t>
            </w:r>
          </w:p>
        </w:tc>
      </w:tr>
    </w:tbl>
    <w:p w:rsidR="00693272" w:rsidRDefault="00693272" w:rsidP="00693272">
      <w:pPr>
        <w:rPr>
          <w:rFonts w:cstheme="minorHAnsi"/>
          <w:b/>
        </w:rPr>
      </w:pPr>
    </w:p>
    <w:p w:rsidR="00C477AE" w:rsidRPr="00C702DA" w:rsidRDefault="00693272" w:rsidP="00C702DA">
      <w:pPr>
        <w:pStyle w:val="ListParagraph"/>
        <w:numPr>
          <w:ilvl w:val="0"/>
          <w:numId w:val="1"/>
        </w:numPr>
        <w:autoSpaceDE w:val="0"/>
        <w:autoSpaceDN w:val="0"/>
        <w:adjustRightInd w:val="0"/>
        <w:rPr>
          <w:rFonts w:ascii="Arial" w:hAnsi="Arial" w:cs="Arial"/>
        </w:rPr>
      </w:pPr>
      <w:r>
        <w:rPr>
          <w:rFonts w:cstheme="minorHAnsi"/>
          <w:b/>
        </w:rPr>
        <w:br w:type="page"/>
      </w:r>
      <w:r w:rsidRPr="00DB7798">
        <w:rPr>
          <w:rFonts w:cstheme="minorHAnsi"/>
          <w:b/>
        </w:rPr>
        <w:lastRenderedPageBreak/>
        <w:t xml:space="preserve">W-C-C - Representations </w:t>
      </w:r>
      <w:r w:rsidRPr="00DB7798">
        <w:rPr>
          <w:rFonts w:ascii="Arial" w:hAnsi="Arial" w:cs="Arial"/>
          <w:color w:val="000000"/>
          <w:sz w:val="21"/>
          <w:szCs w:val="21"/>
        </w:rPr>
        <w:t xml:space="preserve">— </w:t>
      </w:r>
      <w:proofErr w:type="gramStart"/>
      <w:r w:rsidRPr="00DB7798">
        <w:rPr>
          <w:rFonts w:cstheme="minorHAnsi"/>
        </w:rPr>
        <w:t>How</w:t>
      </w:r>
      <w:proofErr w:type="gramEnd"/>
      <w:r w:rsidRPr="00DB7798">
        <w:rPr>
          <w:rFonts w:cstheme="minorHAnsi"/>
        </w:rPr>
        <w:t xml:space="preserve"> does the text construct representations of people, groups, places or ideas? Consider the representation of the girl herself, mother, father, city and country.</w:t>
      </w:r>
    </w:p>
    <w:p w:rsidR="00C477AE" w:rsidRDefault="00693272" w:rsidP="00C477AE">
      <w:pPr>
        <w:spacing w:after="0" w:line="240" w:lineRule="auto"/>
        <w:rPr>
          <w:rFonts w:cstheme="minorHAnsi"/>
          <w:b/>
        </w:rPr>
      </w:pPr>
      <w:r>
        <w:rPr>
          <w:rFonts w:cstheme="minorHAnsi"/>
          <w:b/>
        </w:rPr>
        <w:t xml:space="preserve">The girl – </w:t>
      </w:r>
      <w:r w:rsidR="004D4ABF">
        <w:rPr>
          <w:rFonts w:cstheme="minorHAnsi"/>
          <w:b/>
        </w:rPr>
        <w:t>(support your evaluations of character with quotes from the text</w:t>
      </w:r>
      <w:r w:rsidR="00613566">
        <w:rPr>
          <w:rFonts w:cstheme="minorHAnsi"/>
          <w:b/>
        </w:rPr>
        <w:t xml:space="preserve"> in exam essay</w:t>
      </w:r>
      <w:r w:rsidR="004D4ABF">
        <w:rPr>
          <w:rFonts w:cstheme="minorHAnsi"/>
          <w:b/>
        </w:rPr>
        <w:t xml:space="preserve">) </w:t>
      </w:r>
      <w:r w:rsidR="004D4ABF" w:rsidRPr="004D4ABF">
        <w:rPr>
          <w:rFonts w:cstheme="minorHAnsi"/>
        </w:rPr>
        <w:t>unforgiving, bitter,</w:t>
      </w:r>
      <w:r w:rsidR="004D4ABF">
        <w:rPr>
          <w:rFonts w:cstheme="minorHAnsi"/>
          <w:b/>
        </w:rPr>
        <w:t xml:space="preserve"> </w:t>
      </w:r>
      <w:r w:rsidRPr="00693272">
        <w:rPr>
          <w:rFonts w:cstheme="minorHAnsi"/>
        </w:rPr>
        <w:t>avoids household chores</w:t>
      </w:r>
      <w:r>
        <w:rPr>
          <w:rFonts w:cstheme="minorHAnsi"/>
        </w:rPr>
        <w:t xml:space="preserve"> (but does have dirty hands…)</w:t>
      </w:r>
      <w:r w:rsidRPr="00693272">
        <w:rPr>
          <w:rFonts w:cstheme="minorHAnsi"/>
        </w:rPr>
        <w:t>, does not help her mother</w:t>
      </w:r>
      <w:r w:rsidR="00C477AE">
        <w:rPr>
          <w:rFonts w:cstheme="minorHAnsi"/>
        </w:rPr>
        <w:t xml:space="preserve"> enough</w:t>
      </w:r>
      <w:r w:rsidRPr="00693272">
        <w:rPr>
          <w:rFonts w:cstheme="minorHAnsi"/>
        </w:rPr>
        <w:t>, dreams of a hedonistic and unrealistic future (</w:t>
      </w:r>
      <w:r w:rsidRPr="00693272">
        <w:rPr>
          <w:rFonts w:cstheme="minorHAnsi"/>
          <w:i/>
        </w:rPr>
        <w:t>Breakfast at Tiffany’s</w:t>
      </w:r>
      <w:r w:rsidRPr="00693272">
        <w:rPr>
          <w:rFonts w:cstheme="minorHAnsi"/>
        </w:rPr>
        <w:t xml:space="preserve"> is about a rural girl living for pleasure in New York. She searches for happiness but never finds </w:t>
      </w:r>
      <w:proofErr w:type="gramStart"/>
      <w:r w:rsidRPr="00693272">
        <w:rPr>
          <w:rFonts w:cstheme="minorHAnsi"/>
        </w:rPr>
        <w:t>it</w:t>
      </w:r>
      <w:proofErr w:type="gramEnd"/>
      <w:r w:rsidRPr="00693272">
        <w:rPr>
          <w:rFonts w:cstheme="minorHAnsi"/>
        </w:rPr>
        <w:t xml:space="preserve">.), escapes </w:t>
      </w:r>
      <w:r>
        <w:rPr>
          <w:rFonts w:cstheme="minorHAnsi"/>
        </w:rPr>
        <w:t>into romantic/Gothic literature.</w:t>
      </w:r>
      <w:r>
        <w:rPr>
          <w:rFonts w:cstheme="minorHAnsi"/>
          <w:b/>
        </w:rPr>
        <w:t xml:space="preserve">  </w:t>
      </w:r>
    </w:p>
    <w:p w:rsidR="004D4ABF" w:rsidRDefault="004D4ABF" w:rsidP="00C477AE">
      <w:pPr>
        <w:spacing w:after="0" w:line="240" w:lineRule="auto"/>
        <w:rPr>
          <w:rFonts w:cstheme="minorHAnsi"/>
          <w:b/>
        </w:rPr>
      </w:pPr>
      <w:r>
        <w:rPr>
          <w:rFonts w:cstheme="minorHAnsi"/>
          <w:b/>
        </w:rPr>
        <w:t xml:space="preserve">Values: </w:t>
      </w:r>
      <w:r w:rsidRPr="004D4ABF">
        <w:rPr>
          <w:rFonts w:cstheme="minorHAnsi"/>
        </w:rPr>
        <w:t>sophistication, city life</w:t>
      </w:r>
      <w:r>
        <w:rPr>
          <w:rFonts w:cstheme="minorHAnsi"/>
          <w:b/>
        </w:rPr>
        <w:t xml:space="preserve">, </w:t>
      </w:r>
      <w:r w:rsidRPr="004D4ABF">
        <w:rPr>
          <w:rFonts w:cstheme="minorHAnsi"/>
        </w:rPr>
        <w:t>freedom</w:t>
      </w:r>
    </w:p>
    <w:p w:rsidR="004D4ABF" w:rsidRDefault="004D4ABF" w:rsidP="004D4ABF">
      <w:pPr>
        <w:spacing w:after="0"/>
        <w:rPr>
          <w:rFonts w:cstheme="minorHAnsi"/>
        </w:rPr>
      </w:pPr>
      <w:r>
        <w:rPr>
          <w:rFonts w:cstheme="minorHAnsi"/>
          <w:b/>
        </w:rPr>
        <w:t xml:space="preserve">Attitudes: </w:t>
      </w:r>
      <w:r w:rsidRPr="004D4ABF">
        <w:rPr>
          <w:rFonts w:cstheme="minorHAnsi"/>
        </w:rPr>
        <w:t>resents rural life</w:t>
      </w:r>
      <w:r>
        <w:rPr>
          <w:rFonts w:cstheme="minorHAnsi"/>
        </w:rPr>
        <w:t>, is unsupportive of her parents’ circumstances</w:t>
      </w:r>
    </w:p>
    <w:p w:rsidR="004D4ABF" w:rsidRDefault="004D4ABF" w:rsidP="004D4ABF">
      <w:pPr>
        <w:spacing w:after="0"/>
        <w:rPr>
          <w:rFonts w:cstheme="minorHAnsi"/>
        </w:rPr>
      </w:pPr>
      <w:r w:rsidRPr="004D4ABF">
        <w:rPr>
          <w:rFonts w:cstheme="minorHAnsi"/>
          <w:b/>
        </w:rPr>
        <w:t>Beliefs:</w:t>
      </w:r>
      <w:r>
        <w:rPr>
          <w:rFonts w:cstheme="minorHAnsi"/>
        </w:rPr>
        <w:t xml:space="preserve"> Life will be better in the city</w:t>
      </w:r>
    </w:p>
    <w:p w:rsidR="004D4ABF" w:rsidRDefault="004D4ABF" w:rsidP="004D4ABF">
      <w:pPr>
        <w:spacing w:after="0"/>
        <w:rPr>
          <w:rFonts w:cstheme="minorHAnsi"/>
        </w:rPr>
      </w:pPr>
    </w:p>
    <w:p w:rsidR="004D4ABF" w:rsidRDefault="004D4ABF" w:rsidP="004D4ABF">
      <w:pPr>
        <w:spacing w:after="0"/>
        <w:rPr>
          <w:rFonts w:cstheme="minorHAnsi"/>
        </w:rPr>
      </w:pPr>
      <w:r w:rsidRPr="004D4ABF">
        <w:rPr>
          <w:rFonts w:cstheme="minorHAnsi"/>
          <w:b/>
        </w:rPr>
        <w:t>Mother:</w:t>
      </w:r>
      <w:r>
        <w:rPr>
          <w:rFonts w:cstheme="minorHAnsi"/>
        </w:rPr>
        <w:t xml:space="preserve"> weak, worries, failing marriage, protective of her daughter, prone to tears, her name is </w:t>
      </w:r>
      <w:r w:rsidRPr="00613566">
        <w:rPr>
          <w:rFonts w:cstheme="minorHAnsi"/>
          <w:b/>
        </w:rPr>
        <w:t>Karen…</w:t>
      </w:r>
      <w:r>
        <w:rPr>
          <w:rFonts w:cstheme="minorHAnsi"/>
        </w:rPr>
        <w:t>.</w:t>
      </w:r>
    </w:p>
    <w:p w:rsidR="004D4ABF" w:rsidRDefault="004D4ABF" w:rsidP="004D4ABF">
      <w:pPr>
        <w:spacing w:after="0"/>
        <w:rPr>
          <w:rFonts w:cstheme="minorHAnsi"/>
        </w:rPr>
      </w:pPr>
      <w:r w:rsidRPr="004D4ABF">
        <w:rPr>
          <w:rFonts w:cstheme="minorHAnsi"/>
          <w:b/>
        </w:rPr>
        <w:t>Values:</w:t>
      </w:r>
      <w:r>
        <w:rPr>
          <w:rFonts w:cstheme="minorHAnsi"/>
        </w:rPr>
        <w:t xml:space="preserve"> largely unknown – perhaps motherhood; </w:t>
      </w:r>
      <w:r w:rsidRPr="004D4ABF">
        <w:rPr>
          <w:rFonts w:cstheme="minorHAnsi"/>
          <w:b/>
        </w:rPr>
        <w:t>attitudes</w:t>
      </w:r>
      <w:r>
        <w:rPr>
          <w:rFonts w:cstheme="minorHAnsi"/>
        </w:rPr>
        <w:t xml:space="preserve"> – quarreling with husband, perhaps resentful of his attitude and/or distressed by drought and financial hardship</w:t>
      </w:r>
    </w:p>
    <w:p w:rsidR="00C477AE" w:rsidRDefault="00C477AE" w:rsidP="004D4ABF">
      <w:pPr>
        <w:spacing w:after="0"/>
        <w:rPr>
          <w:rFonts w:cstheme="minorHAnsi"/>
          <w:b/>
        </w:rPr>
      </w:pPr>
    </w:p>
    <w:p w:rsidR="00C477AE" w:rsidRDefault="004D4ABF" w:rsidP="004D4ABF">
      <w:pPr>
        <w:spacing w:after="0"/>
        <w:rPr>
          <w:rFonts w:cstheme="minorHAnsi"/>
        </w:rPr>
      </w:pPr>
      <w:r w:rsidRPr="004D4ABF">
        <w:rPr>
          <w:rFonts w:cstheme="minorHAnsi"/>
          <w:b/>
        </w:rPr>
        <w:t>Father:</w:t>
      </w:r>
      <w:r>
        <w:rPr>
          <w:rFonts w:cstheme="minorHAnsi"/>
        </w:rPr>
        <w:t xml:space="preserve"> harsh, demanding, never satisfied with daughter’s behaviour, </w:t>
      </w:r>
      <w:r w:rsidR="00C477AE">
        <w:rPr>
          <w:rFonts w:cstheme="minorHAnsi"/>
        </w:rPr>
        <w:t xml:space="preserve">impatient, worn down by drought and financial hardship, pragmatic </w:t>
      </w:r>
    </w:p>
    <w:p w:rsidR="00C477AE" w:rsidRDefault="00C477AE" w:rsidP="004D4ABF">
      <w:pPr>
        <w:spacing w:after="0"/>
        <w:rPr>
          <w:rFonts w:cstheme="minorHAnsi"/>
        </w:rPr>
      </w:pPr>
      <w:r w:rsidRPr="00C477AE">
        <w:rPr>
          <w:rFonts w:cstheme="minorHAnsi"/>
          <w:b/>
        </w:rPr>
        <w:t>Values:</w:t>
      </w:r>
      <w:r>
        <w:rPr>
          <w:rFonts w:cstheme="minorHAnsi"/>
        </w:rPr>
        <w:t xml:space="preserve"> survival, self-reliance, hard work, mutual support within family; </w:t>
      </w:r>
      <w:r w:rsidRPr="00C477AE">
        <w:rPr>
          <w:rFonts w:cstheme="minorHAnsi"/>
          <w:b/>
        </w:rPr>
        <w:t>attitudes</w:t>
      </w:r>
      <w:r>
        <w:rPr>
          <w:rFonts w:cstheme="minorHAnsi"/>
        </w:rPr>
        <w:t xml:space="preserve"> - resentful of daughter’s behaviour, </w:t>
      </w:r>
      <w:r w:rsidRPr="00C477AE">
        <w:rPr>
          <w:rFonts w:cstheme="minorHAnsi"/>
          <w:b/>
        </w:rPr>
        <w:t>belief</w:t>
      </w:r>
      <w:r>
        <w:rPr>
          <w:rFonts w:cstheme="minorHAnsi"/>
        </w:rPr>
        <w:t xml:space="preserve">: daughter is old enough to accept necessity to fell tree; daughter must ‘grow up’, accept responsibilities, </w:t>
      </w:r>
      <w:proofErr w:type="gramStart"/>
      <w:r>
        <w:rPr>
          <w:rFonts w:cstheme="minorHAnsi"/>
        </w:rPr>
        <w:t>face</w:t>
      </w:r>
      <w:proofErr w:type="gramEnd"/>
      <w:r>
        <w:rPr>
          <w:rFonts w:cstheme="minorHAnsi"/>
        </w:rPr>
        <w:t xml:space="preserve"> reality</w:t>
      </w:r>
    </w:p>
    <w:p w:rsidR="00C477AE" w:rsidRDefault="00C477AE" w:rsidP="004D4ABF">
      <w:pPr>
        <w:spacing w:after="0"/>
        <w:rPr>
          <w:rFonts w:cstheme="minorHAnsi"/>
        </w:rPr>
      </w:pPr>
    </w:p>
    <w:p w:rsidR="00C477AE" w:rsidRDefault="00C477AE" w:rsidP="004D4ABF">
      <w:pPr>
        <w:spacing w:after="0"/>
        <w:rPr>
          <w:rFonts w:cstheme="minorHAnsi"/>
        </w:rPr>
      </w:pPr>
      <w:r w:rsidRPr="00C702DA">
        <w:rPr>
          <w:rFonts w:cstheme="minorHAnsi"/>
          <w:b/>
        </w:rPr>
        <w:t>City</w:t>
      </w:r>
      <w:r>
        <w:rPr>
          <w:rFonts w:cstheme="minorHAnsi"/>
        </w:rPr>
        <w:t xml:space="preserve"> – sophistication and fun</w:t>
      </w:r>
    </w:p>
    <w:p w:rsidR="00C477AE" w:rsidRDefault="00C477AE" w:rsidP="004D4ABF">
      <w:pPr>
        <w:spacing w:after="0"/>
        <w:rPr>
          <w:rFonts w:cstheme="minorHAnsi"/>
        </w:rPr>
      </w:pPr>
      <w:r w:rsidRPr="00C702DA">
        <w:rPr>
          <w:rFonts w:cstheme="minorHAnsi"/>
          <w:b/>
        </w:rPr>
        <w:t>Country</w:t>
      </w:r>
      <w:r>
        <w:rPr>
          <w:rFonts w:cstheme="minorHAnsi"/>
        </w:rPr>
        <w:t xml:space="preserve"> – hardship and toil</w:t>
      </w:r>
    </w:p>
    <w:p w:rsidR="00C477AE" w:rsidRDefault="00C477AE" w:rsidP="004D4ABF">
      <w:pPr>
        <w:spacing w:after="0"/>
        <w:rPr>
          <w:rFonts w:cstheme="minorHAnsi"/>
        </w:rPr>
      </w:pPr>
    </w:p>
    <w:p w:rsidR="00C702DA" w:rsidRDefault="00C477AE" w:rsidP="004D4ABF">
      <w:pPr>
        <w:spacing w:after="0"/>
        <w:rPr>
          <w:rFonts w:cstheme="minorHAnsi"/>
        </w:rPr>
      </w:pPr>
      <w:r>
        <w:rPr>
          <w:rFonts w:cstheme="minorHAnsi"/>
        </w:rPr>
        <w:t xml:space="preserve">So, does the text </w:t>
      </w:r>
      <w:r w:rsidRPr="00C477AE">
        <w:rPr>
          <w:rFonts w:cstheme="minorHAnsi"/>
          <w:b/>
        </w:rPr>
        <w:t>position</w:t>
      </w:r>
      <w:r>
        <w:rPr>
          <w:rFonts w:cstheme="minorHAnsi"/>
        </w:rPr>
        <w:t xml:space="preserve"> us to view the daughter as having been completely betrayed by a harsh father or is there a more </w:t>
      </w:r>
      <w:r w:rsidRPr="00613566">
        <w:rPr>
          <w:rFonts w:cstheme="minorHAnsi"/>
          <w:b/>
        </w:rPr>
        <w:t>universal message</w:t>
      </w:r>
      <w:r>
        <w:rPr>
          <w:rFonts w:cstheme="minorHAnsi"/>
        </w:rPr>
        <w:t xml:space="preserve"> here? The key to meaning might be to consider how we are positioned to view the girl. Is she someone we can sympathize with or</w:t>
      </w:r>
      <w:r w:rsidR="00C702DA">
        <w:rPr>
          <w:rFonts w:cstheme="minorHAnsi"/>
        </w:rPr>
        <w:t xml:space="preserve"> is she simply selfish</w:t>
      </w:r>
      <w:r>
        <w:rPr>
          <w:rFonts w:cstheme="minorHAnsi"/>
        </w:rPr>
        <w:t xml:space="preserve">? </w:t>
      </w:r>
    </w:p>
    <w:p w:rsidR="00C702DA" w:rsidRDefault="00C702DA" w:rsidP="004D4ABF">
      <w:pPr>
        <w:spacing w:after="0"/>
        <w:rPr>
          <w:rFonts w:cstheme="minorHAnsi"/>
        </w:rPr>
      </w:pPr>
    </w:p>
    <w:p w:rsidR="00A63DBE" w:rsidRPr="00A63DBE" w:rsidRDefault="00C702DA" w:rsidP="00C702DA">
      <w:pPr>
        <w:pStyle w:val="ListParagraph"/>
        <w:numPr>
          <w:ilvl w:val="0"/>
          <w:numId w:val="1"/>
        </w:numPr>
        <w:autoSpaceDE w:val="0"/>
        <w:autoSpaceDN w:val="0"/>
        <w:adjustRightInd w:val="0"/>
        <w:rPr>
          <w:rFonts w:ascii="Arial" w:hAnsi="Arial" w:cs="Arial"/>
        </w:rPr>
      </w:pPr>
      <w:r w:rsidRPr="00C702DA">
        <w:rPr>
          <w:rFonts w:cstheme="minorHAnsi"/>
          <w:b/>
        </w:rPr>
        <w:t>W-C-C - Ideology -</w:t>
      </w:r>
      <w:r w:rsidRPr="00C702DA">
        <w:rPr>
          <w:rFonts w:cstheme="minorHAnsi"/>
        </w:rPr>
        <w:t xml:space="preserve"> What cultural beliefs, values and attitudes that reinforce particular power structures in society underpin the text? How does the text challenge or reinforce dominant worldviews? </w:t>
      </w:r>
      <w:proofErr w:type="gramStart"/>
      <w:r w:rsidRPr="00C702DA">
        <w:rPr>
          <w:rFonts w:cstheme="minorHAnsi"/>
        </w:rPr>
        <w:t>i.e</w:t>
      </w:r>
      <w:proofErr w:type="gramEnd"/>
      <w:r w:rsidRPr="00C702DA">
        <w:rPr>
          <w:rFonts w:cstheme="minorHAnsi"/>
        </w:rPr>
        <w:t>. Are we positioned to appreciate the girl or the father’s perspective/world view? Or are we invited to sympathize with both ideologies? Which is a dominant worldview – the father’s or the girl’s?</w:t>
      </w:r>
    </w:p>
    <w:p w:rsidR="00C702DA" w:rsidRPr="00A63DBE" w:rsidRDefault="00A63DBE" w:rsidP="00A63DBE">
      <w:pPr>
        <w:autoSpaceDE w:val="0"/>
        <w:autoSpaceDN w:val="0"/>
        <w:adjustRightInd w:val="0"/>
        <w:ind w:left="360"/>
        <w:rPr>
          <w:rFonts w:ascii="Arial" w:hAnsi="Arial" w:cs="Arial"/>
        </w:rPr>
      </w:pPr>
      <w:r>
        <w:rPr>
          <w:rFonts w:cstheme="minorHAnsi"/>
        </w:rPr>
        <w:t>Given that the girl is represented as being bitter and selfish</w:t>
      </w:r>
      <w:r w:rsidR="00C702DA" w:rsidRPr="00A63DBE">
        <w:rPr>
          <w:rFonts w:cstheme="minorHAnsi"/>
        </w:rPr>
        <w:t xml:space="preserve"> </w:t>
      </w:r>
      <w:r>
        <w:rPr>
          <w:rFonts w:cstheme="minorHAnsi"/>
        </w:rPr>
        <w:t>and that the father is represented as being in great hardship, we are ideologically positioned to sympathize with the father’s survivalist worldview despite his harshness.</w:t>
      </w:r>
      <w:r>
        <w:rPr>
          <w:rFonts w:ascii="Arial" w:hAnsi="Arial" w:cs="Arial"/>
        </w:rPr>
        <w:t xml:space="preserve"> </w:t>
      </w:r>
    </w:p>
    <w:p w:rsidR="00C702DA" w:rsidRPr="00A63DBE" w:rsidRDefault="00C702DA" w:rsidP="00C702DA">
      <w:pPr>
        <w:pStyle w:val="ListParagraph"/>
        <w:numPr>
          <w:ilvl w:val="0"/>
          <w:numId w:val="1"/>
        </w:numPr>
        <w:autoSpaceDE w:val="0"/>
        <w:autoSpaceDN w:val="0"/>
        <w:adjustRightInd w:val="0"/>
        <w:rPr>
          <w:rFonts w:ascii="Arial" w:hAnsi="Arial" w:cs="Arial"/>
        </w:rPr>
      </w:pPr>
      <w:r w:rsidRPr="00E4492B">
        <w:rPr>
          <w:rFonts w:cstheme="minorHAnsi"/>
          <w:b/>
        </w:rPr>
        <w:t>W-C-C –</w:t>
      </w:r>
      <w:r>
        <w:rPr>
          <w:rFonts w:cstheme="minorHAnsi"/>
        </w:rPr>
        <w:t xml:space="preserve"> </w:t>
      </w:r>
      <w:r w:rsidRPr="00E4492B">
        <w:rPr>
          <w:rFonts w:cstheme="minorHAnsi"/>
          <w:b/>
        </w:rPr>
        <w:t>Cultural ideas</w:t>
      </w:r>
      <w:r>
        <w:rPr>
          <w:rFonts w:cstheme="minorHAnsi"/>
        </w:rPr>
        <w:t xml:space="preserve"> – Which is the most important topic in this text – gender, environment or age? Why?</w:t>
      </w:r>
    </w:p>
    <w:p w:rsidR="00A63DBE" w:rsidRPr="00A63DBE" w:rsidRDefault="00A63DBE" w:rsidP="00A63DBE">
      <w:pPr>
        <w:pStyle w:val="ListParagraph"/>
        <w:autoSpaceDE w:val="0"/>
        <w:autoSpaceDN w:val="0"/>
        <w:adjustRightInd w:val="0"/>
        <w:rPr>
          <w:rFonts w:cstheme="minorHAnsi"/>
        </w:rPr>
      </w:pPr>
      <w:r w:rsidRPr="00A63DBE">
        <w:rPr>
          <w:rFonts w:cstheme="minorHAnsi"/>
        </w:rPr>
        <w:t xml:space="preserve">As this can be categorized as a coming of age genre, age is the most important cultural idea examined in the text. </w:t>
      </w:r>
    </w:p>
    <w:p w:rsidR="00693272" w:rsidRDefault="00693272" w:rsidP="004D4ABF">
      <w:pPr>
        <w:spacing w:after="0"/>
        <w:rPr>
          <w:rFonts w:cstheme="minorHAnsi"/>
          <w:b/>
        </w:rPr>
      </w:pPr>
      <w:r>
        <w:rPr>
          <w:rFonts w:cstheme="minorHAnsi"/>
          <w:b/>
        </w:rPr>
        <w:br w:type="page"/>
      </w:r>
    </w:p>
    <w:p w:rsidR="00693272" w:rsidRDefault="00693272" w:rsidP="00693272">
      <w:pPr>
        <w:rPr>
          <w:rFonts w:cstheme="minorHAnsi"/>
          <w:b/>
        </w:rPr>
      </w:pPr>
      <w:r>
        <w:rPr>
          <w:rFonts w:cstheme="minorHAnsi"/>
          <w:b/>
        </w:rPr>
        <w:lastRenderedPageBreak/>
        <w:t xml:space="preserve">Possible theme statements: </w:t>
      </w:r>
    </w:p>
    <w:p w:rsidR="00693272" w:rsidRDefault="00693272" w:rsidP="00693272">
      <w:pPr>
        <w:rPr>
          <w:rFonts w:cstheme="minorHAnsi"/>
          <w:b/>
        </w:rPr>
      </w:pPr>
      <w:r w:rsidRPr="00BF7F7A">
        <w:rPr>
          <w:rFonts w:cstheme="minorHAnsi"/>
        </w:rPr>
        <w:t>The story</w:t>
      </w:r>
      <w:r>
        <w:rPr>
          <w:rFonts w:cstheme="minorHAnsi"/>
        </w:rPr>
        <w:t>, “The Girl in the Tree”,</w:t>
      </w:r>
      <w:r w:rsidRPr="00BF7F7A">
        <w:rPr>
          <w:rFonts w:cstheme="minorHAnsi"/>
        </w:rPr>
        <w:t xml:space="preserve"> examines </w:t>
      </w:r>
      <w:r w:rsidRPr="00B066A5">
        <w:rPr>
          <w:rFonts w:cstheme="minorHAnsi"/>
          <w:b/>
        </w:rPr>
        <w:t>the idea</w:t>
      </w:r>
      <w:r>
        <w:rPr>
          <w:rFonts w:cstheme="minorHAnsi"/>
        </w:rPr>
        <w:t xml:space="preserve"> that there is a </w:t>
      </w:r>
      <w:r w:rsidRPr="00BF7F7A">
        <w:rPr>
          <w:rFonts w:cstheme="minorHAnsi"/>
        </w:rPr>
        <w:t xml:space="preserve">struggle </w:t>
      </w:r>
      <w:r>
        <w:rPr>
          <w:rFonts w:cstheme="minorHAnsi"/>
        </w:rPr>
        <w:t xml:space="preserve">and a loss of dreams </w:t>
      </w:r>
      <w:r w:rsidRPr="00BF7F7A">
        <w:rPr>
          <w:rFonts w:cstheme="minorHAnsi"/>
        </w:rPr>
        <w:t>involved for the narrator in moving from childhood to adulthood and from youth to experience.</w:t>
      </w:r>
      <w:r>
        <w:rPr>
          <w:rFonts w:cstheme="minorHAnsi"/>
          <w:b/>
        </w:rPr>
        <w:t xml:space="preserve"> </w:t>
      </w:r>
    </w:p>
    <w:p w:rsidR="00693272" w:rsidRDefault="00693272" w:rsidP="00693272">
      <w:pPr>
        <w:rPr>
          <w:rFonts w:cstheme="minorHAnsi"/>
        </w:rPr>
      </w:pPr>
      <w:r w:rsidRPr="00C05343">
        <w:rPr>
          <w:rFonts w:cstheme="minorHAnsi"/>
        </w:rPr>
        <w:t>The short narrative</w:t>
      </w:r>
      <w:r>
        <w:rPr>
          <w:rFonts w:cstheme="minorHAnsi"/>
        </w:rPr>
        <w:t xml:space="preserve">, “The Girl in the Tree”, </w:t>
      </w:r>
      <w:r w:rsidRPr="00C05343">
        <w:rPr>
          <w:rFonts w:cstheme="minorHAnsi"/>
        </w:rPr>
        <w:t xml:space="preserve">is about the difficult transition between childhood and adulthood and </w:t>
      </w:r>
      <w:r w:rsidRPr="00B066A5">
        <w:rPr>
          <w:rFonts w:cstheme="minorHAnsi"/>
          <w:b/>
        </w:rPr>
        <w:t>reveals</w:t>
      </w:r>
      <w:r w:rsidRPr="00C05343">
        <w:rPr>
          <w:rFonts w:cstheme="minorHAnsi"/>
        </w:rPr>
        <w:t xml:space="preserve"> that this may seem like a betrayal and a time of lost dreams.</w:t>
      </w:r>
    </w:p>
    <w:p w:rsidR="00693272" w:rsidRDefault="00693272" w:rsidP="00693272">
      <w:pPr>
        <w:rPr>
          <w:rFonts w:cstheme="minorHAnsi"/>
        </w:rPr>
      </w:pPr>
      <w:r>
        <w:rPr>
          <w:rFonts w:cstheme="minorHAnsi"/>
        </w:rPr>
        <w:t xml:space="preserve">The central </w:t>
      </w:r>
      <w:r w:rsidRPr="00B066A5">
        <w:rPr>
          <w:rFonts w:cstheme="minorHAnsi"/>
          <w:b/>
        </w:rPr>
        <w:t>theme</w:t>
      </w:r>
      <w:r>
        <w:rPr>
          <w:rFonts w:cstheme="minorHAnsi"/>
        </w:rPr>
        <w:t xml:space="preserve"> of the story, “The Girl in the Tree”, is the anguish of growing up in the face of parental betrayal and material adversity.</w:t>
      </w:r>
    </w:p>
    <w:p w:rsidR="00693272" w:rsidRDefault="00693272" w:rsidP="00693272">
      <w:pPr>
        <w:rPr>
          <w:rFonts w:cstheme="minorHAnsi"/>
        </w:rPr>
      </w:pPr>
      <w:r>
        <w:rPr>
          <w:rFonts w:cstheme="minorHAnsi"/>
        </w:rPr>
        <w:t xml:space="preserve">This coming of age, bildungsroman narrative, </w:t>
      </w:r>
      <w:r w:rsidR="00C702DA">
        <w:rPr>
          <w:rFonts w:cstheme="minorHAnsi"/>
        </w:rPr>
        <w:t>“</w:t>
      </w:r>
      <w:r>
        <w:rPr>
          <w:rFonts w:cstheme="minorHAnsi"/>
        </w:rPr>
        <w:t xml:space="preserve">The Girl in the Tree”, explores </w:t>
      </w:r>
      <w:r w:rsidRPr="00B066A5">
        <w:rPr>
          <w:rFonts w:cstheme="minorHAnsi"/>
          <w:b/>
        </w:rPr>
        <w:t>the idea</w:t>
      </w:r>
      <w:r>
        <w:rPr>
          <w:rFonts w:cstheme="minorHAnsi"/>
        </w:rPr>
        <w:t xml:space="preserve"> that moving from youth to experience involves the loss of childhood innocence and the necessity to face reality. </w:t>
      </w:r>
    </w:p>
    <w:p w:rsidR="00693272" w:rsidRDefault="00693272" w:rsidP="00693272">
      <w:pPr>
        <w:rPr>
          <w:rFonts w:cstheme="minorHAnsi"/>
        </w:rPr>
      </w:pPr>
      <w:r>
        <w:rPr>
          <w:rFonts w:cstheme="minorHAnsi"/>
        </w:rPr>
        <w:t xml:space="preserve">This bildungsroman narrative charts the movement of the narrator from childhood innocence to the reality of adult experience and </w:t>
      </w:r>
      <w:r w:rsidRPr="00B066A5">
        <w:rPr>
          <w:rFonts w:cstheme="minorHAnsi"/>
          <w:b/>
        </w:rPr>
        <w:t>suggests</w:t>
      </w:r>
      <w:r>
        <w:rPr>
          <w:rFonts w:cstheme="minorHAnsi"/>
        </w:rPr>
        <w:t xml:space="preserve"> that this transition involves the loss of youthful dreams. </w:t>
      </w:r>
    </w:p>
    <w:p w:rsidR="00693272" w:rsidRDefault="00693272" w:rsidP="00693272">
      <w:pPr>
        <w:rPr>
          <w:rFonts w:cstheme="minorHAnsi"/>
        </w:rPr>
      </w:pPr>
      <w:r w:rsidRPr="00C05343">
        <w:rPr>
          <w:rFonts w:cstheme="minorHAnsi"/>
        </w:rPr>
        <w:t>This coming of age story</w:t>
      </w:r>
      <w:r>
        <w:rPr>
          <w:rFonts w:cstheme="minorHAnsi"/>
        </w:rPr>
        <w:t>, “The Girl in the Tree”,</w:t>
      </w:r>
      <w:r w:rsidRPr="00C05343">
        <w:rPr>
          <w:rFonts w:cstheme="minorHAnsi"/>
        </w:rPr>
        <w:t xml:space="preserve"> </w:t>
      </w:r>
      <w:r w:rsidRPr="00B066A5">
        <w:rPr>
          <w:rFonts w:cstheme="minorHAnsi"/>
          <w:b/>
        </w:rPr>
        <w:t>focuses on</w:t>
      </w:r>
      <w:r w:rsidRPr="00C05343">
        <w:rPr>
          <w:rFonts w:cstheme="minorHAnsi"/>
        </w:rPr>
        <w:t xml:space="preserve"> the psychological and moral growth of the protagonist from youth to adulthood in which the </w:t>
      </w:r>
      <w:r>
        <w:rPr>
          <w:rFonts w:cstheme="minorHAnsi"/>
        </w:rPr>
        <w:t xml:space="preserve">narrator </w:t>
      </w:r>
      <w:r w:rsidRPr="00C05343">
        <w:rPr>
          <w:rFonts w:cstheme="minorHAnsi"/>
        </w:rPr>
        <w:t xml:space="preserve">is forced to accept poverty, betrayal and the loss of </w:t>
      </w:r>
      <w:r>
        <w:rPr>
          <w:rFonts w:cstheme="minorHAnsi"/>
        </w:rPr>
        <w:t xml:space="preserve">youthful </w:t>
      </w:r>
      <w:r w:rsidRPr="00C05343">
        <w:rPr>
          <w:rFonts w:cstheme="minorHAnsi"/>
        </w:rPr>
        <w:t>dreams.</w:t>
      </w:r>
    </w:p>
    <w:p w:rsidR="00693272" w:rsidRDefault="00693272" w:rsidP="00693272">
      <w:pPr>
        <w:rPr>
          <w:rFonts w:cstheme="minorHAnsi"/>
          <w:b/>
        </w:rPr>
      </w:pPr>
      <w:r w:rsidRPr="00B066A5">
        <w:rPr>
          <w:rFonts w:cstheme="minorHAnsi"/>
          <w:b/>
        </w:rPr>
        <w:t xml:space="preserve"> </w:t>
      </w:r>
      <w:r>
        <w:rPr>
          <w:rFonts w:cstheme="minorHAnsi"/>
          <w:b/>
        </w:rPr>
        <w:t xml:space="preserve">You could read the text as a feminist critic but would you be able to draw on sufficient evidence in your essay? E.g. </w:t>
      </w:r>
      <w:r w:rsidRPr="00B76022">
        <w:rPr>
          <w:rFonts w:cstheme="minorHAnsi"/>
        </w:rPr>
        <w:t>You could focus on the patriarchal ideology underpinning the father’s behaviour</w:t>
      </w:r>
      <w:r>
        <w:rPr>
          <w:rFonts w:cstheme="minorHAnsi"/>
        </w:rPr>
        <w:t xml:space="preserve">, on the man/woman binary, on the performative roles the father expects the girl to play in the family but you need to ask if there is sufficient supporting evidence for a five paragraph essay.  </w:t>
      </w:r>
    </w:p>
    <w:p w:rsidR="00693272" w:rsidRPr="00B066A5" w:rsidRDefault="00693272" w:rsidP="00693272">
      <w:pPr>
        <w:rPr>
          <w:rFonts w:cstheme="minorHAnsi"/>
          <w:b/>
        </w:rPr>
      </w:pPr>
      <w:r w:rsidRPr="00B066A5">
        <w:rPr>
          <w:rFonts w:cstheme="minorHAnsi"/>
          <w:b/>
        </w:rPr>
        <w:t xml:space="preserve">Put name of text </w:t>
      </w:r>
      <w:r>
        <w:rPr>
          <w:rFonts w:cstheme="minorHAnsi"/>
          <w:b/>
        </w:rPr>
        <w:t xml:space="preserve">and genre </w:t>
      </w:r>
      <w:r w:rsidRPr="00B066A5">
        <w:rPr>
          <w:rFonts w:cstheme="minorHAnsi"/>
          <w:b/>
        </w:rPr>
        <w:t xml:space="preserve">in opening sentence; use </w:t>
      </w:r>
      <w:r>
        <w:rPr>
          <w:rFonts w:cstheme="minorHAnsi"/>
          <w:b/>
        </w:rPr>
        <w:t xml:space="preserve">inverted </w:t>
      </w:r>
      <w:r w:rsidRPr="00B066A5">
        <w:rPr>
          <w:rFonts w:cstheme="minorHAnsi"/>
          <w:b/>
        </w:rPr>
        <w:t xml:space="preserve">commas correctly; try to use the word “idea” or “theme”. </w:t>
      </w:r>
    </w:p>
    <w:p w:rsidR="00222307" w:rsidRPr="00A63DBE" w:rsidRDefault="00222307" w:rsidP="00A63DBE">
      <w:pPr>
        <w:spacing w:after="0"/>
        <w:rPr>
          <w:b/>
        </w:rPr>
      </w:pPr>
      <w:r w:rsidRPr="00FA42DC">
        <w:rPr>
          <w:b/>
        </w:rPr>
        <w:t>The Girl in the Tree –</w:t>
      </w:r>
      <w:r w:rsidR="00A63DBE">
        <w:rPr>
          <w:b/>
        </w:rPr>
        <w:t xml:space="preserve">possible </w:t>
      </w:r>
      <w:r w:rsidRPr="00FA42DC">
        <w:rPr>
          <w:b/>
        </w:rPr>
        <w:t>essay</w:t>
      </w:r>
      <w:r w:rsidR="00A63DBE">
        <w:rPr>
          <w:b/>
        </w:rPr>
        <w:t xml:space="preserve"> response</w:t>
      </w:r>
      <w:r w:rsidR="00A63E15">
        <w:rPr>
          <w:b/>
        </w:rPr>
        <w:t xml:space="preserve"> (</w:t>
      </w:r>
      <w:r w:rsidR="00A63E15" w:rsidRPr="00A63E15">
        <w:rPr>
          <w:highlight w:val="cyan"/>
        </w:rPr>
        <w:t>Highlighting development of central idea.)</w:t>
      </w:r>
    </w:p>
    <w:p w:rsidR="00E67091" w:rsidRDefault="00E67091" w:rsidP="00222307">
      <w:pPr>
        <w:spacing w:after="0" w:line="240" w:lineRule="auto"/>
      </w:pPr>
    </w:p>
    <w:p w:rsidR="00222307" w:rsidRPr="00A63DBE" w:rsidRDefault="00222307" w:rsidP="00222307">
      <w:pPr>
        <w:spacing w:after="0" w:line="240" w:lineRule="auto"/>
      </w:pPr>
      <w:r w:rsidRPr="00A63DBE">
        <w:t xml:space="preserve">This </w:t>
      </w:r>
      <w:r w:rsidRPr="00E16D42">
        <w:rPr>
          <w:u w:val="single"/>
        </w:rPr>
        <w:t>bildungsroman memoir</w:t>
      </w:r>
      <w:r w:rsidRPr="00A63DBE">
        <w:t xml:space="preserve"> conveys the ideas that </w:t>
      </w:r>
      <w:r w:rsidRPr="00A63E15">
        <w:rPr>
          <w:highlight w:val="cyan"/>
        </w:rPr>
        <w:t>moving from childhood to adulthood is a traumatic process</w:t>
      </w:r>
      <w:r w:rsidRPr="00A63DBE">
        <w:t>, especially when a</w:t>
      </w:r>
      <w:r w:rsidR="00FA42DC" w:rsidRPr="00A63DBE">
        <w:t xml:space="preserve">n </w:t>
      </w:r>
      <w:r w:rsidR="00FA42DC" w:rsidRPr="00613566">
        <w:rPr>
          <w:highlight w:val="cyan"/>
        </w:rPr>
        <w:t>egocentric</w:t>
      </w:r>
      <w:r w:rsidRPr="00A63DBE">
        <w:t xml:space="preserve"> </w:t>
      </w:r>
      <w:r w:rsidR="00FA42DC" w:rsidRPr="00A63DBE">
        <w:t>‘</w:t>
      </w:r>
      <w:r w:rsidRPr="00A63DBE">
        <w:t>child</w:t>
      </w:r>
      <w:r w:rsidR="00FA42DC" w:rsidRPr="00A63DBE">
        <w:t>’</w:t>
      </w:r>
      <w:r w:rsidRPr="00A63DBE">
        <w:t xml:space="preserve"> is forced to </w:t>
      </w:r>
      <w:r w:rsidRPr="00A63E15">
        <w:rPr>
          <w:highlight w:val="cyan"/>
        </w:rPr>
        <w:t>face the reality of everyday life rather than inhabit a world of unrealistic dreams.</w:t>
      </w:r>
      <w:r w:rsidRPr="00A63DBE">
        <w:t xml:space="preserve"> The child, </w:t>
      </w:r>
      <w:r w:rsidRPr="00E16D42">
        <w:rPr>
          <w:u w:val="single"/>
        </w:rPr>
        <w:t>the eponymous</w:t>
      </w:r>
      <w:r w:rsidRPr="00A63DBE">
        <w:t xml:space="preserve"> girl, </w:t>
      </w:r>
      <w:r w:rsidR="00CC6C74" w:rsidRPr="00A63DBE">
        <w:t xml:space="preserve">lives in a drought-stricken rural area with her </w:t>
      </w:r>
      <w:r w:rsidR="006070AD" w:rsidRPr="00A63DBE">
        <w:t>economically</w:t>
      </w:r>
      <w:r w:rsidR="00CC6C74" w:rsidRPr="00A63DBE">
        <w:t xml:space="preserve"> struggling parents but </w:t>
      </w:r>
      <w:r w:rsidR="00CC6C74" w:rsidRPr="00A63E15">
        <w:rPr>
          <w:highlight w:val="cyan"/>
        </w:rPr>
        <w:t>she dreams of a glamorous life</w:t>
      </w:r>
      <w:r w:rsidR="00CC6C74" w:rsidRPr="00A63DBE">
        <w:t xml:space="preserve"> as a lady in the sophisticated city. She is retrospectively bitter about her father’s attitude and actions, failing to f</w:t>
      </w:r>
      <w:r w:rsidR="00EF0AD2" w:rsidRPr="00A63DBE">
        <w:t>orgive him for cutting down her</w:t>
      </w:r>
      <w:r w:rsidR="00CC6C74" w:rsidRPr="00A63DBE">
        <w:t xml:space="preserve"> refuge, her tree. </w:t>
      </w:r>
      <w:r w:rsidR="00EF0AD2" w:rsidRPr="00A63DBE">
        <w:t xml:space="preserve">The text implies that </w:t>
      </w:r>
      <w:r w:rsidR="00EF0AD2" w:rsidRPr="00A63E15">
        <w:rPr>
          <w:highlight w:val="cyan"/>
        </w:rPr>
        <w:t>the girl must accept the responsibilities and hardships of adult life</w:t>
      </w:r>
      <w:r w:rsidR="00EF0AD2" w:rsidRPr="00A63DBE">
        <w:t xml:space="preserve">; </w:t>
      </w:r>
      <w:r w:rsidR="00EF0AD2" w:rsidRPr="00A63E15">
        <w:rPr>
          <w:highlight w:val="cyan"/>
        </w:rPr>
        <w:t>she cannot daydream in the fantasy world</w:t>
      </w:r>
      <w:r w:rsidR="00EF0AD2" w:rsidRPr="00A63DBE">
        <w:t xml:space="preserve"> of her tree forever. </w:t>
      </w:r>
      <w:r w:rsidR="00CC6C74" w:rsidRPr="00A63DBE">
        <w:t xml:space="preserve">  </w:t>
      </w:r>
    </w:p>
    <w:p w:rsidR="00EF0AD2" w:rsidRPr="00A63DBE" w:rsidRDefault="00A63DBE" w:rsidP="00A63DBE">
      <w:pPr>
        <w:tabs>
          <w:tab w:val="left" w:pos="1380"/>
        </w:tabs>
        <w:spacing w:after="0" w:line="240" w:lineRule="auto"/>
      </w:pPr>
      <w:r w:rsidRPr="00A63DBE">
        <w:tab/>
      </w:r>
    </w:p>
    <w:p w:rsidR="00EF0AD2" w:rsidRPr="00A63DBE" w:rsidRDefault="00EF0AD2" w:rsidP="00EF0AD2">
      <w:pPr>
        <w:pStyle w:val="Default"/>
        <w:rPr>
          <w:rFonts w:asciiTheme="minorHAnsi" w:hAnsiTheme="minorHAnsi" w:cstheme="minorBidi"/>
          <w:color w:val="auto"/>
          <w:sz w:val="22"/>
          <w:szCs w:val="22"/>
        </w:rPr>
      </w:pPr>
      <w:r w:rsidRPr="00A63DBE">
        <w:rPr>
          <w:rFonts w:asciiTheme="minorHAnsi" w:hAnsiTheme="minorHAnsi" w:cstheme="minorBidi"/>
          <w:color w:val="auto"/>
          <w:sz w:val="22"/>
          <w:szCs w:val="22"/>
        </w:rPr>
        <w:t xml:space="preserve">The </w:t>
      </w:r>
      <w:r w:rsidR="0002606B" w:rsidRPr="00A63DBE">
        <w:rPr>
          <w:rFonts w:asciiTheme="minorHAnsi" w:hAnsiTheme="minorHAnsi" w:cstheme="minorBidi"/>
          <w:color w:val="auto"/>
          <w:sz w:val="22"/>
          <w:szCs w:val="22"/>
        </w:rPr>
        <w:t xml:space="preserve">structure of </w:t>
      </w:r>
      <w:r w:rsidR="0002606B" w:rsidRPr="00A63E15">
        <w:rPr>
          <w:rFonts w:asciiTheme="minorHAnsi" w:hAnsiTheme="minorHAnsi" w:cstheme="minorBidi"/>
          <w:color w:val="auto"/>
          <w:sz w:val="22"/>
          <w:szCs w:val="22"/>
          <w:highlight w:val="cyan"/>
        </w:rPr>
        <w:t>this coming of age</w:t>
      </w:r>
      <w:r w:rsidRPr="00A63E15">
        <w:rPr>
          <w:rFonts w:asciiTheme="minorHAnsi" w:hAnsiTheme="minorHAnsi" w:cstheme="minorBidi"/>
          <w:color w:val="auto"/>
          <w:sz w:val="22"/>
          <w:szCs w:val="22"/>
          <w:highlight w:val="cyan"/>
        </w:rPr>
        <w:t xml:space="preserve"> </w:t>
      </w:r>
      <w:r w:rsidR="0002606B" w:rsidRPr="00A63E15">
        <w:rPr>
          <w:rFonts w:asciiTheme="minorHAnsi" w:hAnsiTheme="minorHAnsi" w:cstheme="minorBidi"/>
          <w:color w:val="auto"/>
          <w:sz w:val="22"/>
          <w:szCs w:val="22"/>
          <w:highlight w:val="cyan"/>
        </w:rPr>
        <w:t>memoir</w:t>
      </w:r>
      <w:r w:rsidRPr="00A63DBE">
        <w:rPr>
          <w:rFonts w:asciiTheme="minorHAnsi" w:hAnsiTheme="minorHAnsi" w:cstheme="minorBidi"/>
          <w:color w:val="auto"/>
          <w:sz w:val="22"/>
          <w:szCs w:val="22"/>
        </w:rPr>
        <w:t xml:space="preserve"> is underpinned by the twin </w:t>
      </w:r>
      <w:r w:rsidRPr="00E16D42">
        <w:rPr>
          <w:rFonts w:asciiTheme="minorHAnsi" w:hAnsiTheme="minorHAnsi" w:cstheme="minorBidi"/>
          <w:color w:val="auto"/>
          <w:sz w:val="22"/>
          <w:szCs w:val="22"/>
          <w:u w:val="single"/>
        </w:rPr>
        <w:t>binaries youth/age</w:t>
      </w:r>
      <w:r w:rsidRPr="00A63DBE">
        <w:rPr>
          <w:rFonts w:asciiTheme="minorHAnsi" w:hAnsiTheme="minorHAnsi" w:cstheme="minorBidi"/>
          <w:color w:val="auto"/>
          <w:sz w:val="22"/>
          <w:szCs w:val="22"/>
        </w:rPr>
        <w:t xml:space="preserve"> and dream/reality. Although youth is usually the preferable condition, here </w:t>
      </w:r>
      <w:r w:rsidRPr="00A63E15">
        <w:rPr>
          <w:rFonts w:asciiTheme="minorHAnsi" w:hAnsiTheme="minorHAnsi" w:cstheme="minorBidi"/>
          <w:color w:val="auto"/>
          <w:sz w:val="22"/>
          <w:szCs w:val="22"/>
          <w:highlight w:val="cyan"/>
        </w:rPr>
        <w:t>age and experience are shown to be the more pragmatic choice</w:t>
      </w:r>
      <w:r w:rsidRPr="00A63DBE">
        <w:rPr>
          <w:rFonts w:asciiTheme="minorHAnsi" w:hAnsiTheme="minorHAnsi" w:cstheme="minorBidi"/>
          <w:color w:val="auto"/>
          <w:sz w:val="22"/>
          <w:szCs w:val="22"/>
        </w:rPr>
        <w:t xml:space="preserve">. The </w:t>
      </w:r>
      <w:r w:rsidRPr="00E16D42">
        <w:rPr>
          <w:rFonts w:asciiTheme="minorHAnsi" w:hAnsiTheme="minorHAnsi" w:cstheme="minorBidi"/>
          <w:color w:val="auto"/>
          <w:sz w:val="22"/>
          <w:szCs w:val="22"/>
          <w:u w:val="single"/>
        </w:rPr>
        <w:t>symbolic tree</w:t>
      </w:r>
      <w:r w:rsidRPr="00A63DBE">
        <w:rPr>
          <w:rFonts w:asciiTheme="minorHAnsi" w:hAnsiTheme="minorHAnsi" w:cstheme="minorBidi"/>
          <w:color w:val="auto"/>
          <w:sz w:val="22"/>
          <w:szCs w:val="22"/>
        </w:rPr>
        <w:t xml:space="preserve"> represents the </w:t>
      </w:r>
      <w:r w:rsidRPr="00A63E15">
        <w:rPr>
          <w:rFonts w:asciiTheme="minorHAnsi" w:hAnsiTheme="minorHAnsi" w:cstheme="minorBidi"/>
          <w:color w:val="auto"/>
          <w:sz w:val="22"/>
          <w:szCs w:val="22"/>
          <w:highlight w:val="cyan"/>
        </w:rPr>
        <w:t>unrealistic dreams and expectations of the girl</w:t>
      </w:r>
      <w:r w:rsidRPr="00A63DBE">
        <w:t xml:space="preserve">, </w:t>
      </w:r>
      <w:r w:rsidRPr="00A63DBE">
        <w:rPr>
          <w:i/>
        </w:rPr>
        <w:t>“</w:t>
      </w:r>
      <w:r w:rsidRPr="00A63DBE">
        <w:rPr>
          <w:rFonts w:asciiTheme="minorHAnsi" w:hAnsiTheme="minorHAnsi" w:cstheme="minorHAnsi"/>
          <w:i/>
          <w:sz w:val="22"/>
          <w:szCs w:val="22"/>
        </w:rPr>
        <w:t>The tree housed every world that was conjured up in the under-stimulated mind of an isolated child</w:t>
      </w:r>
      <w:r w:rsidRPr="00A63DBE">
        <w:rPr>
          <w:rFonts w:cstheme="minorHAnsi"/>
        </w:rPr>
        <w:t xml:space="preserve">”.  </w:t>
      </w:r>
      <w:r w:rsidRPr="00A63DBE">
        <w:rPr>
          <w:rFonts w:asciiTheme="minorHAnsi" w:hAnsiTheme="minorHAnsi" w:cstheme="minorHAnsi"/>
          <w:i/>
          <w:sz w:val="22"/>
          <w:szCs w:val="22"/>
        </w:rPr>
        <w:t xml:space="preserve">It is “The tree. My tree. My place.” </w:t>
      </w:r>
      <w:r w:rsidRPr="00A63DBE">
        <w:rPr>
          <w:rFonts w:asciiTheme="minorHAnsi" w:hAnsiTheme="minorHAnsi" w:cstheme="minorBidi"/>
          <w:color w:val="auto"/>
          <w:sz w:val="22"/>
          <w:szCs w:val="22"/>
        </w:rPr>
        <w:t>The girl</w:t>
      </w:r>
      <w:r w:rsidRPr="00A63DBE">
        <w:rPr>
          <w:rFonts w:asciiTheme="minorHAnsi" w:hAnsiTheme="minorHAnsi" w:cstheme="minorHAnsi"/>
          <w:i/>
          <w:sz w:val="22"/>
          <w:szCs w:val="22"/>
        </w:rPr>
        <w:t xml:space="preserve"> </w:t>
      </w:r>
      <w:r w:rsidR="0002606B" w:rsidRPr="00A63DBE">
        <w:rPr>
          <w:rFonts w:asciiTheme="minorHAnsi" w:hAnsiTheme="minorHAnsi" w:cstheme="minorBidi"/>
          <w:color w:val="auto"/>
          <w:sz w:val="22"/>
          <w:szCs w:val="22"/>
        </w:rPr>
        <w:t>is wrenched away from practicing her “</w:t>
      </w:r>
      <w:r w:rsidR="0002606B" w:rsidRPr="00A63DBE">
        <w:rPr>
          <w:rFonts w:asciiTheme="minorHAnsi" w:hAnsiTheme="minorHAnsi" w:cstheme="minorBidi"/>
          <w:i/>
          <w:color w:val="auto"/>
          <w:sz w:val="22"/>
          <w:szCs w:val="22"/>
        </w:rPr>
        <w:t>best Holly Golightly accent</w:t>
      </w:r>
      <w:r w:rsidR="0002606B" w:rsidRPr="00A63DBE">
        <w:rPr>
          <w:rFonts w:asciiTheme="minorHAnsi" w:hAnsiTheme="minorHAnsi" w:cstheme="minorBidi"/>
          <w:color w:val="auto"/>
          <w:sz w:val="22"/>
          <w:szCs w:val="22"/>
        </w:rPr>
        <w:t xml:space="preserve">” and dreaming of </w:t>
      </w:r>
      <w:r w:rsidR="0000082E" w:rsidRPr="00A63DBE">
        <w:rPr>
          <w:rFonts w:asciiTheme="minorHAnsi" w:hAnsiTheme="minorHAnsi" w:cstheme="minorBidi"/>
          <w:color w:val="auto"/>
          <w:sz w:val="22"/>
          <w:szCs w:val="22"/>
        </w:rPr>
        <w:t xml:space="preserve">a glamorous </w:t>
      </w:r>
      <w:r w:rsidR="0002606B" w:rsidRPr="00A63DBE">
        <w:rPr>
          <w:rFonts w:asciiTheme="minorHAnsi" w:hAnsiTheme="minorHAnsi" w:cstheme="minorBidi"/>
          <w:color w:val="auto"/>
          <w:sz w:val="22"/>
          <w:szCs w:val="22"/>
        </w:rPr>
        <w:t xml:space="preserve">life in the city to be reminded by her father of her responsibility to help her mother with the housework. </w:t>
      </w:r>
      <w:r w:rsidR="0002606B" w:rsidRPr="00E16D42">
        <w:rPr>
          <w:rFonts w:asciiTheme="minorHAnsi" w:hAnsiTheme="minorHAnsi" w:cstheme="minorBidi"/>
          <w:color w:val="auto"/>
          <w:sz w:val="22"/>
          <w:szCs w:val="22"/>
        </w:rPr>
        <w:t xml:space="preserve">The father’s </w:t>
      </w:r>
      <w:r w:rsidR="00E16D42">
        <w:rPr>
          <w:rFonts w:asciiTheme="minorHAnsi" w:hAnsiTheme="minorHAnsi" w:cstheme="minorBidi"/>
          <w:color w:val="auto"/>
          <w:sz w:val="22"/>
          <w:szCs w:val="22"/>
        </w:rPr>
        <w:t xml:space="preserve">later betrayal </w:t>
      </w:r>
      <w:r w:rsidR="0002606B" w:rsidRPr="00A63DBE">
        <w:rPr>
          <w:rFonts w:asciiTheme="minorHAnsi" w:hAnsiTheme="minorHAnsi" w:cstheme="minorBidi"/>
          <w:color w:val="auto"/>
          <w:sz w:val="22"/>
          <w:szCs w:val="22"/>
        </w:rPr>
        <w:t xml:space="preserve">initially seems to be </w:t>
      </w:r>
      <w:r w:rsidR="00E16D42">
        <w:rPr>
          <w:rFonts w:asciiTheme="minorHAnsi" w:hAnsiTheme="minorHAnsi" w:cstheme="minorBidi"/>
          <w:color w:val="auto"/>
          <w:sz w:val="22"/>
          <w:szCs w:val="22"/>
        </w:rPr>
        <w:t xml:space="preserve">unnaturally cruel </w:t>
      </w:r>
      <w:r w:rsidR="0002606B" w:rsidRPr="00A63DBE">
        <w:rPr>
          <w:rFonts w:asciiTheme="minorHAnsi" w:hAnsiTheme="minorHAnsi" w:cstheme="minorBidi"/>
          <w:color w:val="auto"/>
          <w:sz w:val="22"/>
          <w:szCs w:val="22"/>
        </w:rPr>
        <w:t xml:space="preserve">but </w:t>
      </w:r>
      <w:r w:rsidR="00FA42DC" w:rsidRPr="00A63DBE">
        <w:rPr>
          <w:rFonts w:asciiTheme="minorHAnsi" w:hAnsiTheme="minorHAnsi" w:cstheme="minorBidi"/>
          <w:color w:val="auto"/>
          <w:sz w:val="22"/>
          <w:szCs w:val="22"/>
        </w:rPr>
        <w:t xml:space="preserve">he </w:t>
      </w:r>
      <w:r w:rsidR="0002606B" w:rsidRPr="00A63DBE">
        <w:rPr>
          <w:rFonts w:asciiTheme="minorHAnsi" w:hAnsiTheme="minorHAnsi" w:cstheme="minorBidi"/>
          <w:color w:val="auto"/>
          <w:sz w:val="22"/>
          <w:szCs w:val="22"/>
        </w:rPr>
        <w:t xml:space="preserve">recognizes that his </w:t>
      </w:r>
      <w:r w:rsidR="00117975" w:rsidRPr="00A63DBE">
        <w:rPr>
          <w:rFonts w:asciiTheme="minorHAnsi" w:hAnsiTheme="minorHAnsi" w:cstheme="minorBidi"/>
          <w:color w:val="auto"/>
          <w:sz w:val="22"/>
          <w:szCs w:val="22"/>
        </w:rPr>
        <w:t>family desperately needs</w:t>
      </w:r>
      <w:r w:rsidR="0002606B" w:rsidRPr="00A63DBE">
        <w:rPr>
          <w:rFonts w:asciiTheme="minorHAnsi" w:hAnsiTheme="minorHAnsi" w:cstheme="minorBidi"/>
          <w:color w:val="auto"/>
          <w:sz w:val="22"/>
          <w:szCs w:val="22"/>
        </w:rPr>
        <w:t xml:space="preserve"> money from the harvesting of the tree. </w:t>
      </w:r>
      <w:r w:rsidR="00117975" w:rsidRPr="00A63E15">
        <w:rPr>
          <w:rFonts w:asciiTheme="minorHAnsi" w:hAnsiTheme="minorHAnsi" w:cstheme="minorBidi"/>
          <w:color w:val="auto"/>
          <w:sz w:val="22"/>
          <w:szCs w:val="22"/>
          <w:highlight w:val="cyan"/>
        </w:rPr>
        <w:t xml:space="preserve">The child’s individualist position is </w:t>
      </w:r>
      <w:r w:rsidR="00117975" w:rsidRPr="00E16D42">
        <w:rPr>
          <w:rFonts w:asciiTheme="minorHAnsi" w:hAnsiTheme="minorHAnsi" w:cstheme="minorBidi"/>
          <w:color w:val="auto"/>
          <w:sz w:val="22"/>
          <w:szCs w:val="22"/>
          <w:highlight w:val="yellow"/>
        </w:rPr>
        <w:t>ideologically</w:t>
      </w:r>
      <w:r w:rsidR="00117975" w:rsidRPr="00A63E15">
        <w:rPr>
          <w:rFonts w:asciiTheme="minorHAnsi" w:hAnsiTheme="minorHAnsi" w:cstheme="minorBidi"/>
          <w:color w:val="auto"/>
          <w:sz w:val="22"/>
          <w:szCs w:val="22"/>
          <w:highlight w:val="cyan"/>
        </w:rPr>
        <w:t xml:space="preserve"> weak</w:t>
      </w:r>
      <w:r w:rsidR="00117975" w:rsidRPr="00A63DBE">
        <w:rPr>
          <w:rFonts w:asciiTheme="minorHAnsi" w:hAnsiTheme="minorHAnsi" w:cstheme="minorBidi"/>
          <w:color w:val="auto"/>
          <w:sz w:val="22"/>
          <w:szCs w:val="22"/>
        </w:rPr>
        <w:t xml:space="preserve"> when contrasted to the </w:t>
      </w:r>
      <w:r w:rsidR="00117975" w:rsidRPr="00A63E15">
        <w:rPr>
          <w:rFonts w:asciiTheme="minorHAnsi" w:hAnsiTheme="minorHAnsi" w:cstheme="minorBidi"/>
          <w:color w:val="auto"/>
          <w:sz w:val="22"/>
          <w:szCs w:val="22"/>
          <w:highlight w:val="cyan"/>
        </w:rPr>
        <w:t xml:space="preserve">survivalist </w:t>
      </w:r>
      <w:r w:rsidR="006070AD" w:rsidRPr="00A63E15">
        <w:rPr>
          <w:rFonts w:asciiTheme="minorHAnsi" w:hAnsiTheme="minorHAnsi" w:cstheme="minorBidi"/>
          <w:color w:val="auto"/>
          <w:sz w:val="22"/>
          <w:szCs w:val="22"/>
          <w:highlight w:val="cyan"/>
        </w:rPr>
        <w:t xml:space="preserve">outlook </w:t>
      </w:r>
      <w:r w:rsidR="00117975" w:rsidRPr="00A63E15">
        <w:rPr>
          <w:rFonts w:asciiTheme="minorHAnsi" w:hAnsiTheme="minorHAnsi" w:cstheme="minorBidi"/>
          <w:color w:val="auto"/>
          <w:sz w:val="22"/>
          <w:szCs w:val="22"/>
          <w:highlight w:val="cyan"/>
        </w:rPr>
        <w:t>of the father</w:t>
      </w:r>
      <w:r w:rsidR="00117975" w:rsidRPr="00A63DBE">
        <w:rPr>
          <w:rFonts w:asciiTheme="minorHAnsi" w:hAnsiTheme="minorHAnsi" w:cstheme="minorBidi"/>
          <w:color w:val="auto"/>
          <w:sz w:val="22"/>
          <w:szCs w:val="22"/>
        </w:rPr>
        <w:t xml:space="preserve">. </w:t>
      </w:r>
      <w:r w:rsidR="006070AD" w:rsidRPr="00A63DBE">
        <w:rPr>
          <w:rFonts w:asciiTheme="minorHAnsi" w:hAnsiTheme="minorHAnsi" w:cstheme="minorBidi"/>
          <w:color w:val="auto"/>
          <w:sz w:val="22"/>
          <w:szCs w:val="22"/>
        </w:rPr>
        <w:t xml:space="preserve">Sometimes a young person’s </w:t>
      </w:r>
      <w:r w:rsidR="006070AD" w:rsidRPr="00E16D42">
        <w:rPr>
          <w:rFonts w:asciiTheme="minorHAnsi" w:hAnsiTheme="minorHAnsi" w:cstheme="minorBidi"/>
          <w:color w:val="auto"/>
          <w:sz w:val="22"/>
          <w:szCs w:val="22"/>
          <w:highlight w:val="cyan"/>
        </w:rPr>
        <w:t>dreams are selfishly unrealistic.</w:t>
      </w:r>
      <w:r w:rsidR="006070AD" w:rsidRPr="00A63DBE">
        <w:rPr>
          <w:rFonts w:asciiTheme="minorHAnsi" w:hAnsiTheme="minorHAnsi" w:cstheme="minorBidi"/>
          <w:color w:val="auto"/>
          <w:sz w:val="22"/>
          <w:szCs w:val="22"/>
        </w:rPr>
        <w:t xml:space="preserve"> </w:t>
      </w:r>
    </w:p>
    <w:p w:rsidR="0002606B" w:rsidRPr="00A63DBE" w:rsidRDefault="0002606B" w:rsidP="00EF0AD2">
      <w:pPr>
        <w:pStyle w:val="Default"/>
        <w:rPr>
          <w:rFonts w:asciiTheme="minorHAnsi" w:hAnsiTheme="minorHAnsi" w:cstheme="minorBidi"/>
          <w:color w:val="auto"/>
          <w:sz w:val="22"/>
          <w:szCs w:val="22"/>
        </w:rPr>
      </w:pPr>
    </w:p>
    <w:p w:rsidR="003E4025" w:rsidRPr="00A63DBE" w:rsidRDefault="0002606B" w:rsidP="00EF0AD2">
      <w:pPr>
        <w:pStyle w:val="Default"/>
        <w:rPr>
          <w:rFonts w:asciiTheme="minorHAnsi" w:hAnsiTheme="minorHAnsi" w:cstheme="minorBidi"/>
          <w:color w:val="auto"/>
          <w:sz w:val="22"/>
          <w:szCs w:val="22"/>
        </w:rPr>
      </w:pPr>
      <w:r w:rsidRPr="00E16D42">
        <w:rPr>
          <w:rFonts w:asciiTheme="minorHAnsi" w:hAnsiTheme="minorHAnsi" w:cstheme="minorBidi"/>
          <w:color w:val="auto"/>
          <w:sz w:val="22"/>
          <w:szCs w:val="22"/>
          <w:u w:val="single"/>
        </w:rPr>
        <w:lastRenderedPageBreak/>
        <w:t>The first person narration, internally focalized</w:t>
      </w:r>
      <w:r w:rsidRPr="00A63DBE">
        <w:rPr>
          <w:rFonts w:asciiTheme="minorHAnsi" w:hAnsiTheme="minorHAnsi" w:cstheme="minorBidi"/>
          <w:color w:val="auto"/>
          <w:sz w:val="22"/>
          <w:szCs w:val="22"/>
        </w:rPr>
        <w:t xml:space="preserve"> on the girl, does not necessarily position the reader to commiserate with </w:t>
      </w:r>
      <w:r w:rsidRPr="00A63E15">
        <w:rPr>
          <w:rFonts w:asciiTheme="minorHAnsi" w:hAnsiTheme="minorHAnsi" w:cstheme="minorBidi"/>
          <w:color w:val="auto"/>
          <w:sz w:val="22"/>
          <w:szCs w:val="22"/>
          <w:highlight w:val="cyan"/>
        </w:rPr>
        <w:t>her</w:t>
      </w:r>
      <w:r w:rsidR="00117975" w:rsidRPr="00A63E15">
        <w:rPr>
          <w:rFonts w:asciiTheme="minorHAnsi" w:hAnsiTheme="minorHAnsi" w:cstheme="minorBidi"/>
          <w:color w:val="auto"/>
          <w:sz w:val="22"/>
          <w:szCs w:val="22"/>
          <w:highlight w:val="cyan"/>
        </w:rPr>
        <w:t xml:space="preserve"> juvenile attitude</w:t>
      </w:r>
      <w:r w:rsidRPr="00A63DBE">
        <w:rPr>
          <w:rFonts w:asciiTheme="minorHAnsi" w:hAnsiTheme="minorHAnsi" w:cstheme="minorBidi"/>
          <w:color w:val="auto"/>
          <w:sz w:val="22"/>
          <w:szCs w:val="22"/>
        </w:rPr>
        <w:t xml:space="preserve">. She appears to be </w:t>
      </w:r>
      <w:r w:rsidRPr="00E16D42">
        <w:rPr>
          <w:rFonts w:asciiTheme="minorHAnsi" w:hAnsiTheme="minorHAnsi" w:cstheme="minorBidi"/>
          <w:color w:val="auto"/>
          <w:sz w:val="22"/>
          <w:szCs w:val="22"/>
          <w:u w:val="single"/>
        </w:rPr>
        <w:t>an unreliable narrator</w:t>
      </w:r>
      <w:r w:rsidRPr="00A63DBE">
        <w:rPr>
          <w:rFonts w:asciiTheme="minorHAnsi" w:hAnsiTheme="minorHAnsi" w:cstheme="minorBidi"/>
          <w:color w:val="auto"/>
          <w:sz w:val="22"/>
          <w:szCs w:val="22"/>
        </w:rPr>
        <w:t xml:space="preserve">. </w:t>
      </w:r>
      <w:r w:rsidR="006070AD" w:rsidRPr="00A63DBE">
        <w:rPr>
          <w:rFonts w:asciiTheme="minorHAnsi" w:hAnsiTheme="minorHAnsi" w:cstheme="minorBidi"/>
          <w:color w:val="auto"/>
          <w:sz w:val="22"/>
          <w:szCs w:val="22"/>
        </w:rPr>
        <w:t xml:space="preserve">As the </w:t>
      </w:r>
      <w:r w:rsidR="006070AD" w:rsidRPr="00E16D42">
        <w:rPr>
          <w:rFonts w:asciiTheme="minorHAnsi" w:hAnsiTheme="minorHAnsi" w:cstheme="minorBidi"/>
          <w:color w:val="auto"/>
          <w:sz w:val="22"/>
          <w:szCs w:val="22"/>
          <w:u w:val="single"/>
        </w:rPr>
        <w:t>framed narrative</w:t>
      </w:r>
      <w:r w:rsidR="006070AD" w:rsidRPr="00A63DBE">
        <w:rPr>
          <w:rFonts w:asciiTheme="minorHAnsi" w:hAnsiTheme="minorHAnsi" w:cstheme="minorBidi"/>
          <w:color w:val="auto"/>
          <w:sz w:val="22"/>
          <w:szCs w:val="22"/>
        </w:rPr>
        <w:t xml:space="preserve"> moves from the present to the unhappy past, the</w:t>
      </w:r>
      <w:r w:rsidRPr="00A63DBE">
        <w:rPr>
          <w:rFonts w:asciiTheme="minorHAnsi" w:hAnsiTheme="minorHAnsi" w:cstheme="minorBidi"/>
          <w:color w:val="auto"/>
          <w:sz w:val="22"/>
          <w:szCs w:val="22"/>
        </w:rPr>
        <w:t xml:space="preserve"> reader </w:t>
      </w:r>
      <w:r w:rsidR="00117975" w:rsidRPr="00A63DBE">
        <w:rPr>
          <w:rFonts w:asciiTheme="minorHAnsi" w:hAnsiTheme="minorHAnsi" w:cstheme="minorBidi"/>
          <w:color w:val="auto"/>
          <w:sz w:val="22"/>
          <w:szCs w:val="22"/>
        </w:rPr>
        <w:t>recognizes</w:t>
      </w:r>
      <w:r w:rsidRPr="00A63DBE">
        <w:rPr>
          <w:rFonts w:asciiTheme="minorHAnsi" w:hAnsiTheme="minorHAnsi" w:cstheme="minorBidi"/>
          <w:color w:val="auto"/>
          <w:sz w:val="22"/>
          <w:szCs w:val="22"/>
        </w:rPr>
        <w:t xml:space="preserve"> that a girl who </w:t>
      </w:r>
      <w:r w:rsidR="00117975" w:rsidRPr="00A63DBE">
        <w:rPr>
          <w:rFonts w:asciiTheme="minorHAnsi" w:hAnsiTheme="minorHAnsi" w:cstheme="minorBidi"/>
          <w:color w:val="auto"/>
          <w:sz w:val="22"/>
          <w:szCs w:val="22"/>
        </w:rPr>
        <w:t>lies across the branches of the tree and dreams of the city rather than helping her mother w</w:t>
      </w:r>
      <w:r w:rsidR="00FA42DC" w:rsidRPr="00A63DBE">
        <w:rPr>
          <w:rFonts w:asciiTheme="minorHAnsi" w:hAnsiTheme="minorHAnsi" w:cstheme="minorBidi"/>
          <w:color w:val="auto"/>
          <w:sz w:val="22"/>
          <w:szCs w:val="22"/>
        </w:rPr>
        <w:t xml:space="preserve">ith the housework may be </w:t>
      </w:r>
      <w:r w:rsidR="00FA42DC" w:rsidRPr="00A63E15">
        <w:rPr>
          <w:rFonts w:asciiTheme="minorHAnsi" w:hAnsiTheme="minorHAnsi" w:cstheme="minorBidi"/>
          <w:color w:val="auto"/>
          <w:sz w:val="22"/>
          <w:szCs w:val="22"/>
          <w:highlight w:val="cyan"/>
        </w:rPr>
        <w:t>self-centred</w:t>
      </w:r>
      <w:r w:rsidR="00117975" w:rsidRPr="00A63E15">
        <w:rPr>
          <w:rFonts w:asciiTheme="minorHAnsi" w:hAnsiTheme="minorHAnsi" w:cstheme="minorBidi"/>
          <w:color w:val="auto"/>
          <w:sz w:val="22"/>
          <w:szCs w:val="22"/>
          <w:highlight w:val="cyan"/>
        </w:rPr>
        <w:t xml:space="preserve"> rather than in a morally privileged position</w:t>
      </w:r>
      <w:r w:rsidR="00117975" w:rsidRPr="00A63DBE">
        <w:rPr>
          <w:rFonts w:asciiTheme="minorHAnsi" w:hAnsiTheme="minorHAnsi" w:cstheme="minorBidi"/>
          <w:color w:val="auto"/>
          <w:sz w:val="22"/>
          <w:szCs w:val="22"/>
        </w:rPr>
        <w:t>. The superficiality of her desire to live in “</w:t>
      </w:r>
      <w:r w:rsidR="00117975" w:rsidRPr="00A63DBE">
        <w:rPr>
          <w:rFonts w:asciiTheme="minorHAnsi" w:hAnsiTheme="minorHAnsi" w:cstheme="minorHAnsi"/>
          <w:i/>
          <w:sz w:val="22"/>
          <w:szCs w:val="22"/>
        </w:rPr>
        <w:t xml:space="preserve">a place of sophisticated men and women who lunched at cafes and drank cocktails” </w:t>
      </w:r>
      <w:r w:rsidR="006070AD" w:rsidRPr="00A63DBE">
        <w:rPr>
          <w:rFonts w:asciiTheme="minorHAnsi" w:hAnsiTheme="minorHAnsi" w:cstheme="minorHAnsi"/>
          <w:sz w:val="22"/>
          <w:szCs w:val="22"/>
        </w:rPr>
        <w:t>rather than look at</w:t>
      </w:r>
      <w:r w:rsidR="006070AD" w:rsidRPr="00A63DBE">
        <w:rPr>
          <w:rFonts w:asciiTheme="minorHAnsi" w:hAnsiTheme="minorHAnsi" w:cstheme="minorHAnsi"/>
          <w:i/>
          <w:sz w:val="22"/>
          <w:szCs w:val="22"/>
        </w:rPr>
        <w:t xml:space="preserve"> </w:t>
      </w:r>
      <w:r w:rsidR="000A6277" w:rsidRPr="00A63DBE">
        <w:rPr>
          <w:rFonts w:asciiTheme="minorHAnsi" w:hAnsiTheme="minorHAnsi" w:cstheme="minorHAnsi"/>
          <w:i/>
          <w:sz w:val="22"/>
          <w:szCs w:val="22"/>
        </w:rPr>
        <w:t xml:space="preserve">the </w:t>
      </w:r>
      <w:r w:rsidR="000A6277" w:rsidRPr="00A63DBE">
        <w:rPr>
          <w:rFonts w:asciiTheme="minorHAnsi" w:hAnsiTheme="minorHAnsi" w:cstheme="minorHAnsi"/>
          <w:sz w:val="22"/>
          <w:szCs w:val="22"/>
        </w:rPr>
        <w:t>visual image of</w:t>
      </w:r>
      <w:r w:rsidR="000A6277" w:rsidRPr="00A63DBE">
        <w:rPr>
          <w:rFonts w:asciiTheme="minorHAnsi" w:hAnsiTheme="minorHAnsi" w:cstheme="minorHAnsi"/>
          <w:i/>
          <w:sz w:val="22"/>
          <w:szCs w:val="22"/>
        </w:rPr>
        <w:t xml:space="preserve"> </w:t>
      </w:r>
      <w:r w:rsidR="006070AD" w:rsidRPr="00A63DBE">
        <w:rPr>
          <w:rFonts w:asciiTheme="minorHAnsi" w:hAnsiTheme="minorHAnsi" w:cstheme="minorHAnsi"/>
          <w:i/>
          <w:sz w:val="22"/>
          <w:szCs w:val="22"/>
        </w:rPr>
        <w:t>“the lines of dirt that used to gather under</w:t>
      </w:r>
      <w:r w:rsidR="006070AD" w:rsidRPr="00A63DBE">
        <w:rPr>
          <w:rFonts w:asciiTheme="minorHAnsi" w:hAnsiTheme="minorHAnsi" w:cstheme="minorHAnsi"/>
          <w:sz w:val="22"/>
          <w:szCs w:val="22"/>
        </w:rPr>
        <w:t>” her “</w:t>
      </w:r>
      <w:r w:rsidR="006070AD" w:rsidRPr="00A63DBE">
        <w:rPr>
          <w:rFonts w:asciiTheme="minorHAnsi" w:hAnsiTheme="minorHAnsi" w:cstheme="minorHAnsi"/>
          <w:i/>
          <w:sz w:val="22"/>
          <w:szCs w:val="22"/>
        </w:rPr>
        <w:t>uneven nails</w:t>
      </w:r>
      <w:r w:rsidR="006070AD" w:rsidRPr="00A63DBE">
        <w:rPr>
          <w:rFonts w:asciiTheme="minorHAnsi" w:hAnsiTheme="minorHAnsi" w:cstheme="minorHAnsi"/>
          <w:sz w:val="22"/>
          <w:szCs w:val="22"/>
        </w:rPr>
        <w:t xml:space="preserve">” </w:t>
      </w:r>
      <w:r w:rsidR="003E4025" w:rsidRPr="00A63DBE">
        <w:rPr>
          <w:rFonts w:asciiTheme="minorHAnsi" w:hAnsiTheme="minorHAnsi" w:cstheme="minorHAnsi"/>
          <w:sz w:val="22"/>
          <w:szCs w:val="22"/>
        </w:rPr>
        <w:t xml:space="preserve">is not only </w:t>
      </w:r>
      <w:r w:rsidR="003E4025" w:rsidRPr="00A63E15">
        <w:rPr>
          <w:rFonts w:asciiTheme="minorHAnsi" w:hAnsiTheme="minorHAnsi" w:cstheme="minorHAnsi"/>
          <w:sz w:val="22"/>
          <w:szCs w:val="22"/>
          <w:highlight w:val="cyan"/>
        </w:rPr>
        <w:t>hedonistic but impractical.</w:t>
      </w:r>
      <w:r w:rsidR="003E4025" w:rsidRPr="00A63DBE">
        <w:rPr>
          <w:rFonts w:asciiTheme="minorHAnsi" w:hAnsiTheme="minorHAnsi" w:cstheme="minorHAnsi"/>
          <w:sz w:val="22"/>
          <w:szCs w:val="22"/>
        </w:rPr>
        <w:t xml:space="preserve"> </w:t>
      </w:r>
      <w:r w:rsidR="00117975" w:rsidRPr="00A63DBE">
        <w:rPr>
          <w:rFonts w:asciiTheme="minorHAnsi" w:hAnsiTheme="minorHAnsi" w:cstheme="minorBidi"/>
          <w:color w:val="auto"/>
          <w:sz w:val="22"/>
          <w:szCs w:val="22"/>
        </w:rPr>
        <w:t xml:space="preserve">She is old enough to understand drought and a broken marriage but not mature enough to show compassion for her parents’ circumstances. The reader is positioned to </w:t>
      </w:r>
      <w:r w:rsidR="00FA42DC" w:rsidRPr="00A63DBE">
        <w:rPr>
          <w:rFonts w:asciiTheme="minorHAnsi" w:hAnsiTheme="minorHAnsi" w:cstheme="minorBidi"/>
          <w:color w:val="auto"/>
          <w:sz w:val="22"/>
          <w:szCs w:val="22"/>
        </w:rPr>
        <w:t xml:space="preserve">instead </w:t>
      </w:r>
      <w:r w:rsidR="00117975" w:rsidRPr="00A63DBE">
        <w:rPr>
          <w:rFonts w:asciiTheme="minorHAnsi" w:hAnsiTheme="minorHAnsi" w:cstheme="minorBidi"/>
          <w:color w:val="auto"/>
          <w:sz w:val="22"/>
          <w:szCs w:val="22"/>
        </w:rPr>
        <w:t>agree with the father’s rational and reasonable perspective.</w:t>
      </w:r>
    </w:p>
    <w:p w:rsidR="003E4025" w:rsidRPr="00A63DBE" w:rsidRDefault="003E4025" w:rsidP="00EF0AD2">
      <w:pPr>
        <w:pStyle w:val="Default"/>
        <w:rPr>
          <w:rFonts w:asciiTheme="minorHAnsi" w:hAnsiTheme="minorHAnsi" w:cstheme="minorBidi"/>
          <w:color w:val="auto"/>
          <w:sz w:val="22"/>
          <w:szCs w:val="22"/>
        </w:rPr>
      </w:pPr>
    </w:p>
    <w:p w:rsidR="00FB2339" w:rsidRPr="00A63DBE" w:rsidRDefault="003E4025" w:rsidP="00EF0AD2">
      <w:pPr>
        <w:pStyle w:val="Default"/>
        <w:rPr>
          <w:rFonts w:asciiTheme="minorHAnsi" w:hAnsiTheme="minorHAnsi" w:cstheme="minorBidi"/>
          <w:color w:val="auto"/>
          <w:sz w:val="22"/>
          <w:szCs w:val="22"/>
        </w:rPr>
      </w:pPr>
      <w:r w:rsidRPr="00A63DBE">
        <w:rPr>
          <w:rFonts w:asciiTheme="minorHAnsi" w:hAnsiTheme="minorHAnsi" w:cstheme="minorBidi"/>
          <w:color w:val="auto"/>
          <w:sz w:val="22"/>
          <w:szCs w:val="22"/>
        </w:rPr>
        <w:t xml:space="preserve">The loss of the tree </w:t>
      </w:r>
      <w:r w:rsidRPr="00E16D42">
        <w:rPr>
          <w:rFonts w:asciiTheme="minorHAnsi" w:hAnsiTheme="minorHAnsi" w:cstheme="minorBidi"/>
          <w:color w:val="auto"/>
          <w:sz w:val="22"/>
          <w:szCs w:val="22"/>
          <w:u w:val="single"/>
        </w:rPr>
        <w:t>symbolizes</w:t>
      </w:r>
      <w:r w:rsidRPr="00A63DBE">
        <w:rPr>
          <w:rFonts w:asciiTheme="minorHAnsi" w:hAnsiTheme="minorHAnsi" w:cstheme="minorBidi"/>
          <w:color w:val="auto"/>
          <w:sz w:val="22"/>
          <w:szCs w:val="22"/>
        </w:rPr>
        <w:t xml:space="preserve"> </w:t>
      </w:r>
      <w:r w:rsidRPr="00A63E15">
        <w:rPr>
          <w:rFonts w:asciiTheme="minorHAnsi" w:hAnsiTheme="minorHAnsi" w:cstheme="minorBidi"/>
          <w:color w:val="auto"/>
          <w:sz w:val="22"/>
          <w:szCs w:val="22"/>
          <w:highlight w:val="cyan"/>
        </w:rPr>
        <w:t>the end of the girl’s childhood escapism into dreams and literature.</w:t>
      </w:r>
      <w:r w:rsidRPr="00A63DBE">
        <w:rPr>
          <w:rFonts w:asciiTheme="minorHAnsi" w:hAnsiTheme="minorHAnsi" w:cstheme="minorBidi"/>
          <w:color w:val="auto"/>
          <w:sz w:val="22"/>
          <w:szCs w:val="22"/>
        </w:rPr>
        <w:t xml:space="preserve"> The father had previously attempted to lure the girl from the tree in order to fulfil her domestic responsibilities. Now he pulls her away from “</w:t>
      </w:r>
      <w:r w:rsidRPr="00A63DBE">
        <w:rPr>
          <w:rFonts w:asciiTheme="minorHAnsi" w:hAnsiTheme="minorHAnsi" w:cstheme="minorBidi"/>
          <w:i/>
          <w:color w:val="auto"/>
          <w:sz w:val="22"/>
          <w:szCs w:val="22"/>
        </w:rPr>
        <w:t>the sinister attic of Bronte’s</w:t>
      </w:r>
      <w:r w:rsidR="00117975" w:rsidRPr="00A63DBE">
        <w:rPr>
          <w:rFonts w:asciiTheme="minorHAnsi" w:hAnsiTheme="minorHAnsi" w:cstheme="minorBidi"/>
          <w:i/>
          <w:color w:val="auto"/>
          <w:sz w:val="22"/>
          <w:szCs w:val="22"/>
        </w:rPr>
        <w:t xml:space="preserve"> </w:t>
      </w:r>
      <w:r w:rsidRPr="00A63DBE">
        <w:rPr>
          <w:rFonts w:asciiTheme="minorHAnsi" w:hAnsiTheme="minorHAnsi" w:cstheme="minorBidi"/>
          <w:i/>
          <w:color w:val="auto"/>
          <w:sz w:val="22"/>
          <w:szCs w:val="22"/>
        </w:rPr>
        <w:t>Thornfield Hall”</w:t>
      </w:r>
      <w:r w:rsidR="0000082E" w:rsidRPr="00A63DBE">
        <w:rPr>
          <w:rFonts w:asciiTheme="minorHAnsi" w:hAnsiTheme="minorHAnsi" w:cstheme="minorBidi"/>
          <w:color w:val="auto"/>
          <w:sz w:val="22"/>
          <w:szCs w:val="22"/>
        </w:rPr>
        <w:t xml:space="preserve"> </w:t>
      </w:r>
      <w:r w:rsidRPr="00A63DBE">
        <w:rPr>
          <w:rFonts w:asciiTheme="minorHAnsi" w:hAnsiTheme="minorHAnsi" w:cstheme="minorBidi"/>
          <w:color w:val="auto"/>
          <w:sz w:val="22"/>
          <w:szCs w:val="22"/>
        </w:rPr>
        <w:t xml:space="preserve">with some money to see a movie, which is </w:t>
      </w:r>
      <w:r w:rsidR="00FA42DC" w:rsidRPr="00A63DBE">
        <w:rPr>
          <w:rFonts w:asciiTheme="minorHAnsi" w:hAnsiTheme="minorHAnsi" w:cstheme="minorBidi"/>
          <w:color w:val="auto"/>
          <w:sz w:val="22"/>
          <w:szCs w:val="22"/>
        </w:rPr>
        <w:t xml:space="preserve">fittingly </w:t>
      </w:r>
      <w:r w:rsidRPr="00A63DBE">
        <w:rPr>
          <w:rFonts w:asciiTheme="minorHAnsi" w:hAnsiTheme="minorHAnsi" w:cstheme="minorBidi"/>
          <w:color w:val="auto"/>
          <w:sz w:val="22"/>
          <w:szCs w:val="22"/>
        </w:rPr>
        <w:t>another form of escapism. The father hopes that the girl is “</w:t>
      </w:r>
      <w:r w:rsidRPr="00A63DBE">
        <w:rPr>
          <w:rFonts w:asciiTheme="minorHAnsi" w:hAnsiTheme="minorHAnsi" w:cstheme="minorBidi"/>
          <w:i/>
          <w:color w:val="auto"/>
          <w:sz w:val="22"/>
          <w:szCs w:val="22"/>
        </w:rPr>
        <w:t>old enough now”</w:t>
      </w:r>
      <w:r w:rsidRPr="00A63DBE">
        <w:rPr>
          <w:rFonts w:asciiTheme="minorHAnsi" w:hAnsiTheme="minorHAnsi" w:cstheme="minorBidi"/>
          <w:color w:val="auto"/>
          <w:sz w:val="22"/>
          <w:szCs w:val="22"/>
        </w:rPr>
        <w:t xml:space="preserve"> to understand and bear the loss of the tree</w:t>
      </w:r>
      <w:r w:rsidR="00FF2633" w:rsidRPr="00A63DBE">
        <w:rPr>
          <w:rFonts w:asciiTheme="minorHAnsi" w:hAnsiTheme="minorHAnsi" w:cstheme="minorBidi"/>
          <w:color w:val="auto"/>
          <w:sz w:val="22"/>
          <w:szCs w:val="22"/>
        </w:rPr>
        <w:t>; “</w:t>
      </w:r>
      <w:r w:rsidR="00FF2633" w:rsidRPr="00A63DBE">
        <w:rPr>
          <w:rFonts w:asciiTheme="minorHAnsi" w:hAnsiTheme="minorHAnsi" w:cstheme="minorBidi"/>
          <w:i/>
          <w:color w:val="auto"/>
          <w:sz w:val="22"/>
          <w:szCs w:val="22"/>
        </w:rPr>
        <w:t>the anger will pass</w:t>
      </w:r>
      <w:r w:rsidR="00FF2633" w:rsidRPr="00A63DBE">
        <w:rPr>
          <w:rFonts w:asciiTheme="minorHAnsi" w:hAnsiTheme="minorHAnsi" w:cstheme="minorBidi"/>
          <w:color w:val="auto"/>
          <w:sz w:val="22"/>
          <w:szCs w:val="22"/>
        </w:rPr>
        <w:t>”</w:t>
      </w:r>
      <w:r w:rsidRPr="00A63DBE">
        <w:rPr>
          <w:rFonts w:asciiTheme="minorHAnsi" w:hAnsiTheme="minorHAnsi" w:cstheme="minorBidi"/>
          <w:color w:val="auto"/>
          <w:sz w:val="22"/>
          <w:szCs w:val="22"/>
        </w:rPr>
        <w:t xml:space="preserve">. </w:t>
      </w:r>
      <w:r w:rsidR="0000082E" w:rsidRPr="00A63DBE">
        <w:rPr>
          <w:rFonts w:asciiTheme="minorHAnsi" w:hAnsiTheme="minorHAnsi" w:cstheme="minorBidi"/>
          <w:color w:val="auto"/>
          <w:sz w:val="22"/>
          <w:szCs w:val="22"/>
        </w:rPr>
        <w:t>The girl, instead, sees the lopping of the tree as an enormous betrayal for which she is not sure she ever forgave her fath</w:t>
      </w:r>
      <w:r w:rsidR="00FA42DC" w:rsidRPr="00A63DBE">
        <w:rPr>
          <w:rFonts w:asciiTheme="minorHAnsi" w:hAnsiTheme="minorHAnsi" w:cstheme="minorBidi"/>
          <w:color w:val="auto"/>
          <w:sz w:val="22"/>
          <w:szCs w:val="22"/>
        </w:rPr>
        <w:t>er.</w:t>
      </w:r>
      <w:r w:rsidR="0000082E" w:rsidRPr="00A63DBE">
        <w:rPr>
          <w:rFonts w:asciiTheme="minorHAnsi" w:hAnsiTheme="minorHAnsi" w:cstheme="minorBidi"/>
          <w:color w:val="auto"/>
          <w:sz w:val="22"/>
          <w:szCs w:val="22"/>
        </w:rPr>
        <w:t xml:space="preserve"> </w:t>
      </w:r>
      <w:r w:rsidR="00FA42DC" w:rsidRPr="00A63DBE">
        <w:rPr>
          <w:rFonts w:asciiTheme="minorHAnsi" w:hAnsiTheme="minorHAnsi" w:cstheme="minorBidi"/>
          <w:color w:val="auto"/>
          <w:sz w:val="22"/>
          <w:szCs w:val="22"/>
        </w:rPr>
        <w:t xml:space="preserve">In a series of </w:t>
      </w:r>
      <w:r w:rsidR="00FA42DC" w:rsidRPr="00E16D42">
        <w:rPr>
          <w:rFonts w:asciiTheme="minorHAnsi" w:hAnsiTheme="minorHAnsi" w:cstheme="minorBidi"/>
          <w:color w:val="auto"/>
          <w:sz w:val="22"/>
          <w:szCs w:val="22"/>
          <w:u w:val="single"/>
        </w:rPr>
        <w:t>auditory images</w:t>
      </w:r>
      <w:r w:rsidR="00FA42DC" w:rsidRPr="00A63DBE">
        <w:rPr>
          <w:rFonts w:asciiTheme="minorHAnsi" w:hAnsiTheme="minorHAnsi" w:cstheme="minorBidi"/>
          <w:color w:val="auto"/>
          <w:sz w:val="22"/>
          <w:szCs w:val="22"/>
        </w:rPr>
        <w:t>, she hears</w:t>
      </w:r>
      <w:r w:rsidR="0000082E" w:rsidRPr="00A63DBE">
        <w:rPr>
          <w:rFonts w:asciiTheme="minorHAnsi" w:hAnsiTheme="minorHAnsi" w:cstheme="minorBidi"/>
          <w:color w:val="auto"/>
          <w:sz w:val="22"/>
          <w:szCs w:val="22"/>
        </w:rPr>
        <w:t xml:space="preserve"> the chainsaw struggling, wailing as it “</w:t>
      </w:r>
      <w:r w:rsidR="0000082E" w:rsidRPr="00A63DBE">
        <w:rPr>
          <w:rFonts w:asciiTheme="minorHAnsi" w:hAnsiTheme="minorHAnsi" w:cstheme="minorBidi"/>
          <w:i/>
          <w:color w:val="auto"/>
          <w:sz w:val="22"/>
          <w:szCs w:val="22"/>
        </w:rPr>
        <w:t>cut through</w:t>
      </w:r>
      <w:r w:rsidR="0000082E" w:rsidRPr="00A63DBE">
        <w:rPr>
          <w:rFonts w:asciiTheme="minorHAnsi" w:hAnsiTheme="minorHAnsi" w:cstheme="minorBidi"/>
          <w:color w:val="auto"/>
          <w:sz w:val="22"/>
          <w:szCs w:val="22"/>
        </w:rPr>
        <w:t>” her “</w:t>
      </w:r>
      <w:r w:rsidR="0000082E" w:rsidRPr="00A63DBE">
        <w:rPr>
          <w:rFonts w:asciiTheme="minorHAnsi" w:hAnsiTheme="minorHAnsi" w:cstheme="minorBidi"/>
          <w:i/>
          <w:color w:val="auto"/>
          <w:sz w:val="22"/>
          <w:szCs w:val="22"/>
        </w:rPr>
        <w:t>childhood</w:t>
      </w:r>
      <w:r w:rsidR="0000082E" w:rsidRPr="00A63DBE">
        <w:rPr>
          <w:rFonts w:asciiTheme="minorHAnsi" w:hAnsiTheme="minorHAnsi" w:cstheme="minorBidi"/>
          <w:color w:val="auto"/>
          <w:sz w:val="22"/>
          <w:szCs w:val="22"/>
        </w:rPr>
        <w:t>”. The concr</w:t>
      </w:r>
      <w:r w:rsidR="00314B87" w:rsidRPr="00A63DBE">
        <w:rPr>
          <w:rFonts w:asciiTheme="minorHAnsi" w:hAnsiTheme="minorHAnsi" w:cstheme="minorBidi"/>
          <w:color w:val="auto"/>
          <w:sz w:val="22"/>
          <w:szCs w:val="22"/>
        </w:rPr>
        <w:t>ete reality of a chainsaw dashes</w:t>
      </w:r>
      <w:r w:rsidR="0000082E" w:rsidRPr="00A63DBE">
        <w:rPr>
          <w:rFonts w:asciiTheme="minorHAnsi" w:hAnsiTheme="minorHAnsi" w:cstheme="minorBidi"/>
          <w:color w:val="auto"/>
          <w:sz w:val="22"/>
          <w:szCs w:val="22"/>
        </w:rPr>
        <w:t xml:space="preserve"> her </w:t>
      </w:r>
      <w:r w:rsidR="0000082E" w:rsidRPr="00A63E15">
        <w:rPr>
          <w:rFonts w:asciiTheme="minorHAnsi" w:hAnsiTheme="minorHAnsi" w:cstheme="minorBidi"/>
          <w:color w:val="auto"/>
          <w:sz w:val="22"/>
          <w:szCs w:val="22"/>
          <w:highlight w:val="cyan"/>
        </w:rPr>
        <w:t>childish hopes</w:t>
      </w:r>
      <w:r w:rsidR="0000082E" w:rsidRPr="00A63DBE">
        <w:rPr>
          <w:rFonts w:asciiTheme="minorHAnsi" w:hAnsiTheme="minorHAnsi" w:cstheme="minorBidi"/>
          <w:color w:val="auto"/>
          <w:sz w:val="22"/>
          <w:szCs w:val="22"/>
        </w:rPr>
        <w:t xml:space="preserve"> which </w:t>
      </w:r>
      <w:r w:rsidR="00764221">
        <w:rPr>
          <w:rFonts w:asciiTheme="minorHAnsi" w:hAnsiTheme="minorHAnsi" w:cstheme="minorBidi"/>
          <w:color w:val="auto"/>
          <w:sz w:val="22"/>
          <w:szCs w:val="22"/>
        </w:rPr>
        <w:t xml:space="preserve">metaphorically </w:t>
      </w:r>
      <w:r w:rsidR="0000082E" w:rsidRPr="00A63DBE">
        <w:rPr>
          <w:rFonts w:asciiTheme="minorHAnsi" w:hAnsiTheme="minorHAnsi" w:cstheme="minorBidi"/>
          <w:color w:val="auto"/>
          <w:sz w:val="22"/>
          <w:szCs w:val="22"/>
        </w:rPr>
        <w:t>fell away “</w:t>
      </w:r>
      <w:r w:rsidR="0000082E" w:rsidRPr="00A63DBE">
        <w:rPr>
          <w:rFonts w:asciiTheme="minorHAnsi" w:hAnsiTheme="minorHAnsi" w:cstheme="minorBidi"/>
          <w:i/>
          <w:color w:val="auto"/>
          <w:sz w:val="22"/>
          <w:szCs w:val="22"/>
        </w:rPr>
        <w:t>into silence</w:t>
      </w:r>
      <w:r w:rsidR="0000082E" w:rsidRPr="00A63DBE">
        <w:rPr>
          <w:rFonts w:asciiTheme="minorHAnsi" w:hAnsiTheme="minorHAnsi" w:cstheme="minorBidi"/>
          <w:color w:val="auto"/>
          <w:sz w:val="22"/>
          <w:szCs w:val="22"/>
        </w:rPr>
        <w:t xml:space="preserve">”. </w:t>
      </w:r>
      <w:r w:rsidR="00FA42DC" w:rsidRPr="00A63DBE">
        <w:rPr>
          <w:rFonts w:asciiTheme="minorHAnsi" w:hAnsiTheme="minorHAnsi" w:cstheme="minorBidi"/>
          <w:color w:val="auto"/>
          <w:sz w:val="22"/>
          <w:szCs w:val="22"/>
        </w:rPr>
        <w:t xml:space="preserve">Although the reader initially commiserates with the girl’s loss, the </w:t>
      </w:r>
      <w:r w:rsidR="00FA42DC" w:rsidRPr="00A63E15">
        <w:rPr>
          <w:rFonts w:asciiTheme="minorHAnsi" w:hAnsiTheme="minorHAnsi" w:cstheme="minorBidi"/>
          <w:color w:val="auto"/>
          <w:sz w:val="22"/>
          <w:szCs w:val="22"/>
          <w:highlight w:val="cyan"/>
        </w:rPr>
        <w:t>necessity of the father’s decision</w:t>
      </w:r>
      <w:r w:rsidR="00471685" w:rsidRPr="00A63DBE">
        <w:rPr>
          <w:rFonts w:asciiTheme="minorHAnsi" w:hAnsiTheme="minorHAnsi" w:cstheme="minorBidi"/>
          <w:color w:val="auto"/>
          <w:sz w:val="22"/>
          <w:szCs w:val="22"/>
        </w:rPr>
        <w:t xml:space="preserve"> cannot be disputed</w:t>
      </w:r>
      <w:r w:rsidR="00FA42DC" w:rsidRPr="00A63DBE">
        <w:rPr>
          <w:rFonts w:asciiTheme="minorHAnsi" w:hAnsiTheme="minorHAnsi" w:cstheme="minorBidi"/>
          <w:color w:val="auto"/>
          <w:sz w:val="22"/>
          <w:szCs w:val="22"/>
        </w:rPr>
        <w:t xml:space="preserve">. </w:t>
      </w:r>
    </w:p>
    <w:p w:rsidR="00FB2339" w:rsidRPr="00A63DBE" w:rsidRDefault="00FB2339" w:rsidP="00EF0AD2">
      <w:pPr>
        <w:pStyle w:val="Default"/>
        <w:rPr>
          <w:rFonts w:asciiTheme="minorHAnsi" w:hAnsiTheme="minorHAnsi" w:cstheme="minorBidi"/>
          <w:color w:val="auto"/>
          <w:sz w:val="22"/>
          <w:szCs w:val="22"/>
        </w:rPr>
      </w:pPr>
    </w:p>
    <w:p w:rsidR="0000082E" w:rsidRPr="00A63DBE" w:rsidRDefault="00FB2339" w:rsidP="00EF0AD2">
      <w:pPr>
        <w:pStyle w:val="Default"/>
        <w:rPr>
          <w:rFonts w:asciiTheme="minorHAnsi" w:hAnsiTheme="minorHAnsi" w:cstheme="minorBidi"/>
          <w:i/>
          <w:color w:val="auto"/>
          <w:sz w:val="22"/>
          <w:szCs w:val="22"/>
        </w:rPr>
      </w:pPr>
      <w:r w:rsidRPr="00A63DBE">
        <w:rPr>
          <w:rFonts w:asciiTheme="minorHAnsi" w:hAnsiTheme="minorHAnsi" w:cstheme="minorBidi"/>
          <w:color w:val="auto"/>
          <w:sz w:val="22"/>
          <w:szCs w:val="22"/>
        </w:rPr>
        <w:t xml:space="preserve">Significantly, the </w:t>
      </w:r>
      <w:r w:rsidRPr="00E16D42">
        <w:rPr>
          <w:rFonts w:asciiTheme="minorHAnsi" w:hAnsiTheme="minorHAnsi" w:cstheme="minorBidi"/>
          <w:color w:val="auto"/>
          <w:sz w:val="22"/>
          <w:szCs w:val="22"/>
          <w:u w:val="single"/>
        </w:rPr>
        <w:t>characters are unnamed</w:t>
      </w:r>
      <w:r w:rsidRPr="00A63DBE">
        <w:rPr>
          <w:rFonts w:asciiTheme="minorHAnsi" w:hAnsiTheme="minorHAnsi" w:cstheme="minorBidi"/>
          <w:color w:val="auto"/>
          <w:sz w:val="22"/>
          <w:szCs w:val="22"/>
        </w:rPr>
        <w:t xml:space="preserve"> in order to emphasize the universality of the memoir’s central</w:t>
      </w:r>
      <w:r w:rsidR="00FF2633" w:rsidRPr="00A63DBE">
        <w:rPr>
          <w:rFonts w:asciiTheme="minorHAnsi" w:hAnsiTheme="minorHAnsi" w:cstheme="minorBidi"/>
          <w:color w:val="auto"/>
          <w:sz w:val="22"/>
          <w:szCs w:val="22"/>
        </w:rPr>
        <w:t xml:space="preserve"> idea that </w:t>
      </w:r>
      <w:r w:rsidR="00FF2633" w:rsidRPr="00A63E15">
        <w:rPr>
          <w:rFonts w:asciiTheme="minorHAnsi" w:hAnsiTheme="minorHAnsi" w:cstheme="minorBidi"/>
          <w:color w:val="auto"/>
          <w:sz w:val="22"/>
          <w:szCs w:val="22"/>
          <w:highlight w:val="cyan"/>
        </w:rPr>
        <w:t>‘coming of age’ is a struggle</w:t>
      </w:r>
      <w:r w:rsidR="00FF2633" w:rsidRPr="00A63DBE">
        <w:rPr>
          <w:rFonts w:asciiTheme="minorHAnsi" w:hAnsiTheme="minorHAnsi" w:cstheme="minorBidi"/>
          <w:color w:val="auto"/>
          <w:sz w:val="22"/>
          <w:szCs w:val="22"/>
        </w:rPr>
        <w:t xml:space="preserve">. The girl is </w:t>
      </w:r>
      <w:r w:rsidR="00FF2633" w:rsidRPr="00C64296">
        <w:rPr>
          <w:rFonts w:asciiTheme="minorHAnsi" w:hAnsiTheme="minorHAnsi" w:cstheme="minorBidi"/>
          <w:color w:val="auto"/>
          <w:sz w:val="22"/>
          <w:szCs w:val="22"/>
          <w:highlight w:val="yellow"/>
        </w:rPr>
        <w:t>represented</w:t>
      </w:r>
      <w:r w:rsidR="00FF2633" w:rsidRPr="00A63DBE">
        <w:rPr>
          <w:rFonts w:asciiTheme="minorHAnsi" w:hAnsiTheme="minorHAnsi" w:cstheme="minorBidi"/>
          <w:color w:val="auto"/>
          <w:sz w:val="22"/>
          <w:szCs w:val="22"/>
        </w:rPr>
        <w:t xml:space="preserve"> as being in an intermediate position, neither a child nor an adult. The father and mother are </w:t>
      </w:r>
      <w:r w:rsidR="00FF2633" w:rsidRPr="00E16D42">
        <w:rPr>
          <w:rFonts w:asciiTheme="minorHAnsi" w:hAnsiTheme="minorHAnsi" w:cstheme="minorBidi"/>
          <w:color w:val="auto"/>
          <w:sz w:val="22"/>
          <w:szCs w:val="22"/>
          <w:u w:val="single"/>
        </w:rPr>
        <w:t>archetypal characters with mythic gender</w:t>
      </w:r>
      <w:r w:rsidR="00FF2633" w:rsidRPr="00A63DBE">
        <w:rPr>
          <w:rFonts w:asciiTheme="minorHAnsi" w:hAnsiTheme="minorHAnsi" w:cstheme="minorBidi"/>
          <w:color w:val="auto"/>
          <w:sz w:val="22"/>
          <w:szCs w:val="22"/>
        </w:rPr>
        <w:t xml:space="preserve"> qualities; that is, the father is a little demanding and dominating, “</w:t>
      </w:r>
      <w:r w:rsidR="00FF2633" w:rsidRPr="00A63DBE">
        <w:rPr>
          <w:rFonts w:asciiTheme="minorHAnsi" w:hAnsiTheme="minorHAnsi" w:cstheme="minorBidi"/>
          <w:i/>
          <w:color w:val="auto"/>
          <w:sz w:val="22"/>
          <w:szCs w:val="22"/>
        </w:rPr>
        <w:t>Nothing was ever good enough for my father”</w:t>
      </w:r>
      <w:r w:rsidR="00FF2633" w:rsidRPr="00A63DBE">
        <w:rPr>
          <w:rFonts w:asciiTheme="minorHAnsi" w:hAnsiTheme="minorHAnsi" w:cstheme="minorBidi"/>
          <w:color w:val="auto"/>
          <w:sz w:val="22"/>
          <w:szCs w:val="22"/>
        </w:rPr>
        <w:t xml:space="preserve">, while the mother is </w:t>
      </w:r>
      <w:r w:rsidR="00FF2633" w:rsidRPr="00C64296">
        <w:rPr>
          <w:rFonts w:asciiTheme="minorHAnsi" w:hAnsiTheme="minorHAnsi" w:cstheme="minorBidi"/>
          <w:color w:val="auto"/>
          <w:sz w:val="22"/>
          <w:szCs w:val="22"/>
          <w:highlight w:val="yellow"/>
        </w:rPr>
        <w:t>represented</w:t>
      </w:r>
      <w:r w:rsidR="00FF2633" w:rsidRPr="00A63DBE">
        <w:rPr>
          <w:rFonts w:asciiTheme="minorHAnsi" w:hAnsiTheme="minorHAnsi" w:cstheme="minorBidi"/>
          <w:color w:val="auto"/>
          <w:sz w:val="22"/>
          <w:szCs w:val="22"/>
        </w:rPr>
        <w:t xml:space="preserve"> as being tearfully protective and emotional. Initially it seems that the reader is being positioned to dislike this usually uncharitable and demanding father but the reader concludes that the father’s </w:t>
      </w:r>
      <w:r w:rsidR="006070AD" w:rsidRPr="00A63DBE">
        <w:rPr>
          <w:rFonts w:asciiTheme="minorHAnsi" w:hAnsiTheme="minorHAnsi" w:cstheme="minorBidi"/>
          <w:color w:val="auto"/>
          <w:sz w:val="22"/>
          <w:szCs w:val="22"/>
        </w:rPr>
        <w:t xml:space="preserve">dour </w:t>
      </w:r>
      <w:r w:rsidR="00FF2633" w:rsidRPr="00A63DBE">
        <w:rPr>
          <w:rFonts w:asciiTheme="minorHAnsi" w:hAnsiTheme="minorHAnsi" w:cstheme="minorBidi"/>
          <w:color w:val="auto"/>
          <w:sz w:val="22"/>
          <w:szCs w:val="22"/>
        </w:rPr>
        <w:t>character is</w:t>
      </w:r>
      <w:r w:rsidR="00E16D42">
        <w:rPr>
          <w:rFonts w:asciiTheme="minorHAnsi" w:hAnsiTheme="minorHAnsi" w:cstheme="minorBidi"/>
          <w:color w:val="auto"/>
          <w:sz w:val="22"/>
          <w:szCs w:val="22"/>
        </w:rPr>
        <w:t xml:space="preserve"> formed by adversity</w:t>
      </w:r>
      <w:r w:rsidR="006070AD" w:rsidRPr="00A63DBE">
        <w:rPr>
          <w:rFonts w:asciiTheme="minorHAnsi" w:hAnsiTheme="minorHAnsi" w:cstheme="minorBidi"/>
          <w:color w:val="auto"/>
          <w:sz w:val="22"/>
          <w:szCs w:val="22"/>
        </w:rPr>
        <w:t>.</w:t>
      </w:r>
      <w:r w:rsidR="00E16D42">
        <w:rPr>
          <w:rFonts w:asciiTheme="minorHAnsi" w:hAnsiTheme="minorHAnsi" w:cstheme="minorBidi"/>
          <w:color w:val="auto"/>
          <w:sz w:val="22"/>
          <w:szCs w:val="22"/>
        </w:rPr>
        <w:t xml:space="preserve"> On the other hand</w:t>
      </w:r>
      <w:r w:rsidR="006070AD" w:rsidRPr="00A63DBE">
        <w:rPr>
          <w:rFonts w:asciiTheme="minorHAnsi" w:hAnsiTheme="minorHAnsi" w:cstheme="minorBidi"/>
          <w:color w:val="auto"/>
          <w:sz w:val="22"/>
          <w:szCs w:val="22"/>
        </w:rPr>
        <w:t xml:space="preserve">, the daughter is </w:t>
      </w:r>
      <w:r w:rsidR="006070AD" w:rsidRPr="00C64296">
        <w:rPr>
          <w:rFonts w:asciiTheme="minorHAnsi" w:hAnsiTheme="minorHAnsi" w:cstheme="minorBidi"/>
          <w:color w:val="auto"/>
          <w:sz w:val="22"/>
          <w:szCs w:val="22"/>
          <w:highlight w:val="yellow"/>
        </w:rPr>
        <w:t>represented</w:t>
      </w:r>
      <w:r w:rsidR="006070AD" w:rsidRPr="00A63DBE">
        <w:rPr>
          <w:rFonts w:asciiTheme="minorHAnsi" w:hAnsiTheme="minorHAnsi" w:cstheme="minorBidi"/>
          <w:color w:val="auto"/>
          <w:sz w:val="22"/>
          <w:szCs w:val="22"/>
        </w:rPr>
        <w:t xml:space="preserve"> as being particularly </w:t>
      </w:r>
      <w:r w:rsidR="006070AD" w:rsidRPr="00A63E15">
        <w:rPr>
          <w:rFonts w:asciiTheme="minorHAnsi" w:hAnsiTheme="minorHAnsi" w:cstheme="minorBidi"/>
          <w:color w:val="auto"/>
          <w:sz w:val="22"/>
          <w:szCs w:val="22"/>
          <w:highlight w:val="cyan"/>
        </w:rPr>
        <w:t>self-centred and hedonistic</w:t>
      </w:r>
      <w:r w:rsidR="00471685" w:rsidRPr="00A63DBE">
        <w:rPr>
          <w:rFonts w:asciiTheme="minorHAnsi" w:hAnsiTheme="minorHAnsi" w:cstheme="minorBidi"/>
          <w:color w:val="auto"/>
          <w:sz w:val="22"/>
          <w:szCs w:val="22"/>
        </w:rPr>
        <w:t xml:space="preserve"> as the </w:t>
      </w:r>
      <w:r w:rsidR="00471685" w:rsidRPr="00C64296">
        <w:rPr>
          <w:rFonts w:asciiTheme="minorHAnsi" w:hAnsiTheme="minorHAnsi" w:cstheme="minorBidi"/>
          <w:color w:val="auto"/>
          <w:sz w:val="22"/>
          <w:szCs w:val="22"/>
          <w:u w:val="single"/>
        </w:rPr>
        <w:t>references to</w:t>
      </w:r>
      <w:r w:rsidR="00471685" w:rsidRPr="00A63DBE">
        <w:rPr>
          <w:rFonts w:asciiTheme="minorHAnsi" w:hAnsiTheme="minorHAnsi" w:cstheme="minorBidi"/>
          <w:color w:val="auto"/>
          <w:sz w:val="22"/>
          <w:szCs w:val="22"/>
        </w:rPr>
        <w:t xml:space="preserve"> pleasure-seeking Holly Golightly in “</w:t>
      </w:r>
      <w:r w:rsidR="00471685" w:rsidRPr="00A63DBE">
        <w:rPr>
          <w:rFonts w:asciiTheme="minorHAnsi" w:hAnsiTheme="minorHAnsi" w:cstheme="minorBidi"/>
          <w:i/>
          <w:color w:val="auto"/>
          <w:sz w:val="22"/>
          <w:szCs w:val="22"/>
        </w:rPr>
        <w:t>Breakfast at Tiffany’s</w:t>
      </w:r>
      <w:r w:rsidR="00471685" w:rsidRPr="00A63DBE">
        <w:rPr>
          <w:rFonts w:asciiTheme="minorHAnsi" w:hAnsiTheme="minorHAnsi" w:cstheme="minorBidi"/>
          <w:color w:val="auto"/>
          <w:sz w:val="22"/>
          <w:szCs w:val="22"/>
        </w:rPr>
        <w:t xml:space="preserve">” attest. </w:t>
      </w:r>
      <w:r w:rsidR="006070AD" w:rsidRPr="00A63DBE">
        <w:rPr>
          <w:rFonts w:asciiTheme="minorHAnsi" w:hAnsiTheme="minorHAnsi" w:cstheme="minorBidi"/>
          <w:color w:val="auto"/>
          <w:sz w:val="22"/>
          <w:szCs w:val="22"/>
        </w:rPr>
        <w:t xml:space="preserve"> </w:t>
      </w:r>
      <w:r w:rsidR="00471685" w:rsidRPr="00A63DBE">
        <w:rPr>
          <w:rFonts w:asciiTheme="minorHAnsi" w:hAnsiTheme="minorHAnsi" w:cstheme="minorBidi"/>
          <w:color w:val="auto"/>
          <w:sz w:val="22"/>
          <w:szCs w:val="22"/>
        </w:rPr>
        <w:t>Furthermore, the girl does not seem to have learned from her experiences as she continues to write of “</w:t>
      </w:r>
      <w:r w:rsidR="00471685" w:rsidRPr="00A63DBE">
        <w:rPr>
          <w:rFonts w:asciiTheme="minorHAnsi" w:hAnsiTheme="minorHAnsi" w:cstheme="minorBidi"/>
          <w:i/>
          <w:color w:val="auto"/>
          <w:sz w:val="22"/>
          <w:szCs w:val="22"/>
        </w:rPr>
        <w:t>betrayal”</w:t>
      </w:r>
      <w:r w:rsidR="00471685" w:rsidRPr="00A63DBE">
        <w:rPr>
          <w:rFonts w:asciiTheme="minorHAnsi" w:hAnsiTheme="minorHAnsi" w:cstheme="minorBidi"/>
          <w:color w:val="auto"/>
          <w:sz w:val="22"/>
          <w:szCs w:val="22"/>
        </w:rPr>
        <w:t xml:space="preserve"> and “</w:t>
      </w:r>
      <w:r w:rsidR="00471685" w:rsidRPr="00A63DBE">
        <w:rPr>
          <w:rFonts w:asciiTheme="minorHAnsi" w:hAnsiTheme="minorHAnsi" w:cstheme="minorBidi"/>
          <w:i/>
          <w:color w:val="auto"/>
          <w:sz w:val="22"/>
          <w:szCs w:val="22"/>
        </w:rPr>
        <w:t>heartbreak</w:t>
      </w:r>
      <w:r w:rsidR="00471685" w:rsidRPr="00A63DBE">
        <w:rPr>
          <w:rFonts w:asciiTheme="minorHAnsi" w:hAnsiTheme="minorHAnsi" w:cstheme="minorBidi"/>
          <w:color w:val="auto"/>
          <w:sz w:val="22"/>
          <w:szCs w:val="22"/>
        </w:rPr>
        <w:t>”.</w:t>
      </w:r>
      <w:r w:rsidR="00471685" w:rsidRPr="00A63DBE">
        <w:t xml:space="preserve"> </w:t>
      </w:r>
      <w:r w:rsidR="00FF2633" w:rsidRPr="00A63DBE">
        <w:rPr>
          <w:rFonts w:asciiTheme="minorHAnsi" w:hAnsiTheme="minorHAnsi" w:cstheme="minorBidi"/>
          <w:color w:val="auto"/>
          <w:sz w:val="22"/>
          <w:szCs w:val="22"/>
        </w:rPr>
        <w:t xml:space="preserve"> </w:t>
      </w:r>
      <w:r w:rsidR="00471685" w:rsidRPr="00A63DBE">
        <w:rPr>
          <w:rFonts w:asciiTheme="minorHAnsi" w:hAnsiTheme="minorHAnsi" w:cstheme="minorBidi"/>
          <w:color w:val="auto"/>
          <w:sz w:val="22"/>
          <w:szCs w:val="22"/>
        </w:rPr>
        <w:t xml:space="preserve">Forgiveness and understanding would have been preferable. </w:t>
      </w:r>
      <w:r w:rsidR="00FF2633" w:rsidRPr="00A63DBE">
        <w:rPr>
          <w:rFonts w:asciiTheme="minorHAnsi" w:hAnsiTheme="minorHAnsi" w:cstheme="minorBidi"/>
          <w:color w:val="auto"/>
          <w:sz w:val="22"/>
          <w:szCs w:val="22"/>
        </w:rPr>
        <w:t xml:space="preserve">   </w:t>
      </w:r>
      <w:r w:rsidR="0000082E" w:rsidRPr="00A63DBE">
        <w:rPr>
          <w:rFonts w:asciiTheme="minorHAnsi" w:hAnsiTheme="minorHAnsi" w:cstheme="minorBidi"/>
          <w:color w:val="auto"/>
          <w:sz w:val="22"/>
          <w:szCs w:val="22"/>
        </w:rPr>
        <w:t xml:space="preserve"> </w:t>
      </w:r>
    </w:p>
    <w:p w:rsidR="00EF0AD2" w:rsidRPr="00A63DBE" w:rsidRDefault="00EF0AD2" w:rsidP="00222307">
      <w:pPr>
        <w:spacing w:after="0" w:line="240" w:lineRule="auto"/>
      </w:pPr>
    </w:p>
    <w:p w:rsidR="00EF0AD2" w:rsidRPr="00A63DBE" w:rsidRDefault="00C64296" w:rsidP="00222307">
      <w:pPr>
        <w:spacing w:after="0" w:line="240" w:lineRule="auto"/>
      </w:pPr>
      <w:r w:rsidRPr="00C64296">
        <w:rPr>
          <w:highlight w:val="yellow"/>
        </w:rPr>
        <w:t>Age</w:t>
      </w:r>
      <w:r>
        <w:t xml:space="preserve"> is undoubtedly the most significant </w:t>
      </w:r>
      <w:r w:rsidRPr="00C64296">
        <w:rPr>
          <w:highlight w:val="yellow"/>
        </w:rPr>
        <w:t>cultural idea</w:t>
      </w:r>
      <w:r>
        <w:t xml:space="preserve"> explored in a text which upholds the </w:t>
      </w:r>
      <w:r w:rsidRPr="00C64296">
        <w:rPr>
          <w:highlight w:val="yellow"/>
        </w:rPr>
        <w:t>dominant world view</w:t>
      </w:r>
      <w:r>
        <w:t xml:space="preserve"> that young people must </w:t>
      </w:r>
      <w:r w:rsidRPr="00C64296">
        <w:rPr>
          <w:highlight w:val="cyan"/>
        </w:rPr>
        <w:t>accept responsibilities when entering adulthood</w:t>
      </w:r>
      <w:r>
        <w:t xml:space="preserve">. </w:t>
      </w:r>
      <w:r w:rsidR="00471685" w:rsidRPr="00A63DBE">
        <w:t>The girl had</w:t>
      </w:r>
      <w:r w:rsidR="0000082E" w:rsidRPr="00A63DBE">
        <w:t xml:space="preserve"> developed an </w:t>
      </w:r>
      <w:r w:rsidR="0000082E" w:rsidRPr="00A63E15">
        <w:rPr>
          <w:highlight w:val="cyan"/>
        </w:rPr>
        <w:t>unrealistic world view</w:t>
      </w:r>
      <w:r w:rsidR="0000082E" w:rsidRPr="00A63DBE">
        <w:t xml:space="preserve"> in order </w:t>
      </w:r>
      <w:r w:rsidR="00FB2339" w:rsidRPr="00A63DBE">
        <w:t xml:space="preserve">to break free from her emotionally and physically inhospitable environment but the text positions the reader to side with the </w:t>
      </w:r>
      <w:r w:rsidR="00FB2339" w:rsidRPr="00A63E15">
        <w:rPr>
          <w:highlight w:val="cyan"/>
        </w:rPr>
        <w:t xml:space="preserve">pragmatic survivalist </w:t>
      </w:r>
      <w:r w:rsidR="00FB2339" w:rsidRPr="00C64296">
        <w:rPr>
          <w:highlight w:val="yellow"/>
        </w:rPr>
        <w:t>ideology</w:t>
      </w:r>
      <w:r w:rsidR="00FB2339" w:rsidRPr="00A63DBE">
        <w:t xml:space="preserve"> of the father. The </w:t>
      </w:r>
      <w:r>
        <w:t xml:space="preserve">process </w:t>
      </w:r>
      <w:r w:rsidR="00FB2339" w:rsidRPr="00A63DBE">
        <w:t xml:space="preserve">of moving from childhood into the </w:t>
      </w:r>
      <w:r w:rsidR="00FB2339" w:rsidRPr="00A63E15">
        <w:rPr>
          <w:highlight w:val="cyan"/>
        </w:rPr>
        <w:t>responsibilities, and sometimes harsh realities, of adulthood</w:t>
      </w:r>
      <w:r w:rsidR="00FB2339" w:rsidRPr="00A63DBE">
        <w:t xml:space="preserve"> </w:t>
      </w:r>
      <w:r>
        <w:rPr>
          <w:highlight w:val="cyan"/>
        </w:rPr>
        <w:t xml:space="preserve">should cause </w:t>
      </w:r>
      <w:r w:rsidR="00FB2339" w:rsidRPr="00A63E15">
        <w:rPr>
          <w:highlight w:val="cyan"/>
        </w:rPr>
        <w:t>young people to rethink thei</w:t>
      </w:r>
      <w:r w:rsidR="00471685" w:rsidRPr="00A63E15">
        <w:rPr>
          <w:highlight w:val="cyan"/>
        </w:rPr>
        <w:t>r values, attitudes and beliefs</w:t>
      </w:r>
      <w:r w:rsidR="00471685" w:rsidRPr="00A63DBE">
        <w:t xml:space="preserve"> but</w:t>
      </w:r>
      <w:r w:rsidR="00FB2339" w:rsidRPr="00A63DBE">
        <w:t xml:space="preserve"> </w:t>
      </w:r>
      <w:r w:rsidR="00471685" w:rsidRPr="00A63DBE">
        <w:t>t</w:t>
      </w:r>
      <w:r w:rsidR="00FB2339" w:rsidRPr="00A63DBE">
        <w:t xml:space="preserve">he memoir emphasizes the incipient </w:t>
      </w:r>
      <w:r w:rsidR="00FB2339" w:rsidRPr="00A63E15">
        <w:rPr>
          <w:highlight w:val="cyan"/>
        </w:rPr>
        <w:t>selfish hedonism</w:t>
      </w:r>
      <w:r w:rsidR="00FB2339" w:rsidRPr="00A63DBE">
        <w:t xml:space="preserve"> of </w:t>
      </w:r>
      <w:r w:rsidR="00314B87" w:rsidRPr="00A63DBE">
        <w:t xml:space="preserve">both </w:t>
      </w:r>
      <w:r w:rsidR="00FB2339" w:rsidRPr="00A63DBE">
        <w:t>the girl</w:t>
      </w:r>
      <w:r w:rsidR="00314B87" w:rsidRPr="00A63DBE">
        <w:t xml:space="preserve"> and the grown woman</w:t>
      </w:r>
      <w:r>
        <w:t xml:space="preserve">. The ‘girl’ </w:t>
      </w:r>
      <w:r w:rsidRPr="00C64296">
        <w:rPr>
          <w:highlight w:val="cyan"/>
        </w:rPr>
        <w:t>does not seem to have grown or changed</w:t>
      </w:r>
      <w:r w:rsidR="00314B87" w:rsidRPr="00A63DBE">
        <w:t xml:space="preserve">. This </w:t>
      </w:r>
      <w:r w:rsidR="00FB2339" w:rsidRPr="00A63DBE">
        <w:t xml:space="preserve">is in stark contrast the father’s </w:t>
      </w:r>
      <w:r>
        <w:t xml:space="preserve">strenuous and worthy attempts </w:t>
      </w:r>
      <w:r w:rsidR="00FB2339" w:rsidRPr="00A63DBE">
        <w:t xml:space="preserve">to provide for his family. </w:t>
      </w:r>
    </w:p>
    <w:p w:rsidR="00EF0AD2" w:rsidRDefault="00EF0AD2" w:rsidP="00222307">
      <w:pPr>
        <w:spacing w:after="0" w:line="240" w:lineRule="auto"/>
      </w:pPr>
    </w:p>
    <w:p w:rsidR="00EF0AD2" w:rsidRDefault="00EF0AD2" w:rsidP="00EF0AD2">
      <w:pPr>
        <w:pStyle w:val="Default"/>
      </w:pPr>
    </w:p>
    <w:p w:rsidR="00EF0AD2" w:rsidRDefault="00EF0AD2" w:rsidP="00222307">
      <w:pPr>
        <w:spacing w:after="0" w:line="240" w:lineRule="auto"/>
      </w:pPr>
      <w:bookmarkStart w:id="0" w:name="_GoBack"/>
      <w:bookmarkEnd w:id="0"/>
    </w:p>
    <w:sectPr w:rsidR="00EF0A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EFF" w:rsidRDefault="00653EFF" w:rsidP="00222307">
      <w:pPr>
        <w:spacing w:after="0" w:line="240" w:lineRule="auto"/>
      </w:pPr>
      <w:r>
        <w:separator/>
      </w:r>
    </w:p>
  </w:endnote>
  <w:endnote w:type="continuationSeparator" w:id="0">
    <w:p w:rsidR="00653EFF" w:rsidRDefault="00653EFF" w:rsidP="0022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EFF" w:rsidRDefault="00653EFF" w:rsidP="00222307">
      <w:pPr>
        <w:spacing w:after="0" w:line="240" w:lineRule="auto"/>
      </w:pPr>
      <w:r>
        <w:separator/>
      </w:r>
    </w:p>
  </w:footnote>
  <w:footnote w:type="continuationSeparator" w:id="0">
    <w:p w:rsidR="00653EFF" w:rsidRDefault="00653EFF" w:rsidP="00222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307" w:rsidRDefault="00693272">
    <w:pPr>
      <w:pStyle w:val="Header"/>
    </w:pPr>
    <w:r>
      <w:t>Feedback on “Girl in the Tree”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97E9C"/>
    <w:multiLevelType w:val="hybridMultilevel"/>
    <w:tmpl w:val="15D858B6"/>
    <w:lvl w:ilvl="0" w:tplc="AD98301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6424A"/>
    <w:multiLevelType w:val="hybridMultilevel"/>
    <w:tmpl w:val="15D858B6"/>
    <w:lvl w:ilvl="0" w:tplc="AD98301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07"/>
    <w:rsid w:val="0000082E"/>
    <w:rsid w:val="0002606B"/>
    <w:rsid w:val="000A6277"/>
    <w:rsid w:val="000E6972"/>
    <w:rsid w:val="00117975"/>
    <w:rsid w:val="001569D5"/>
    <w:rsid w:val="00222307"/>
    <w:rsid w:val="00314B87"/>
    <w:rsid w:val="003E4025"/>
    <w:rsid w:val="00471685"/>
    <w:rsid w:val="004D4ABF"/>
    <w:rsid w:val="006070AD"/>
    <w:rsid w:val="00613566"/>
    <w:rsid w:val="00653EFF"/>
    <w:rsid w:val="006720FD"/>
    <w:rsid w:val="00681F99"/>
    <w:rsid w:val="00693272"/>
    <w:rsid w:val="00731875"/>
    <w:rsid w:val="00764221"/>
    <w:rsid w:val="0098466F"/>
    <w:rsid w:val="00A63DBE"/>
    <w:rsid w:val="00A63E15"/>
    <w:rsid w:val="00C477AE"/>
    <w:rsid w:val="00C64296"/>
    <w:rsid w:val="00C702DA"/>
    <w:rsid w:val="00CC6C74"/>
    <w:rsid w:val="00DF3250"/>
    <w:rsid w:val="00E16D42"/>
    <w:rsid w:val="00E67091"/>
    <w:rsid w:val="00EF0AD2"/>
    <w:rsid w:val="00FA42DC"/>
    <w:rsid w:val="00FB2339"/>
    <w:rsid w:val="00FF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74C4E-61D0-4523-A5C6-201D60F4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307"/>
  </w:style>
  <w:style w:type="paragraph" w:styleId="Footer">
    <w:name w:val="footer"/>
    <w:basedOn w:val="Normal"/>
    <w:link w:val="FooterChar"/>
    <w:uiPriority w:val="99"/>
    <w:unhideWhenUsed/>
    <w:rsid w:val="00222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307"/>
  </w:style>
  <w:style w:type="paragraph" w:customStyle="1" w:styleId="Default">
    <w:name w:val="Default"/>
    <w:rsid w:val="00EF0AD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9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272"/>
    <w:pPr>
      <w:ind w:left="720"/>
      <w:contextualSpacing/>
    </w:pPr>
  </w:style>
  <w:style w:type="paragraph" w:styleId="BalloonText">
    <w:name w:val="Balloon Text"/>
    <w:basedOn w:val="Normal"/>
    <w:link w:val="BalloonTextChar"/>
    <w:uiPriority w:val="99"/>
    <w:semiHidden/>
    <w:unhideWhenUsed/>
    <w:rsid w:val="000E6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8</cp:revision>
  <cp:lastPrinted>2020-09-06T02:30:00Z</cp:lastPrinted>
  <dcterms:created xsi:type="dcterms:W3CDTF">2020-08-30T06:43:00Z</dcterms:created>
  <dcterms:modified xsi:type="dcterms:W3CDTF">2020-09-07T03:09:00Z</dcterms:modified>
</cp:coreProperties>
</file>