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6B5" w:rsidRPr="000B5DF8" w:rsidRDefault="000B5DF8" w:rsidP="009006B5">
      <w:pPr>
        <w:ind w:left="360"/>
        <w:rPr>
          <w:b/>
        </w:rPr>
      </w:pPr>
      <w:r w:rsidRPr="000B5DF8">
        <w:rPr>
          <w:b/>
          <w:noProof/>
        </w:rPr>
        <mc:AlternateContent>
          <mc:Choice Requires="wps">
            <w:drawing>
              <wp:anchor distT="0" distB="0" distL="114300" distR="114300" simplePos="0" relativeHeight="251659264" behindDoc="0" locked="0" layoutInCell="1" allowOverlap="1">
                <wp:simplePos x="0" y="0"/>
                <wp:positionH relativeFrom="column">
                  <wp:posOffset>1085850</wp:posOffset>
                </wp:positionH>
                <wp:positionV relativeFrom="paragraph">
                  <wp:posOffset>-635000</wp:posOffset>
                </wp:positionV>
                <wp:extent cx="5105400" cy="571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105400" cy="571500"/>
                        </a:xfrm>
                        <a:prstGeom prst="rect">
                          <a:avLst/>
                        </a:prstGeom>
                      </wps:spPr>
                      <wps:style>
                        <a:lnRef idx="2">
                          <a:schemeClr val="dk1"/>
                        </a:lnRef>
                        <a:fillRef idx="1">
                          <a:schemeClr val="lt1"/>
                        </a:fillRef>
                        <a:effectRef idx="0">
                          <a:schemeClr val="dk1"/>
                        </a:effectRef>
                        <a:fontRef idx="minor">
                          <a:schemeClr val="dk1"/>
                        </a:fontRef>
                      </wps:style>
                      <wps:txbx>
                        <w:txbxContent>
                          <w:p w:rsidR="000B5DF8" w:rsidRDefault="000B5DF8" w:rsidP="000B5DF8">
                            <w:pPr>
                              <w:jc w:val="center"/>
                            </w:pPr>
                            <w:r w:rsidRPr="00343ED5">
                              <w:rPr>
                                <w:b/>
                                <w:color w:val="FF0000"/>
                              </w:rPr>
                              <w:t>Try to identify the main clues to overall meaning</w:t>
                            </w:r>
                            <w:r>
                              <w:t xml:space="preserve">. The meaning may not be directly stated. You need to infer meaning from the clues. See planning suggestions below.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85.5pt;margin-top:-50pt;width:402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" fillcolor="white [3201]" strokecolor="black [3200]" strokeweight="1pt">
                <v:textbox>
                  <w:txbxContent>
                    <w:p w:rsidR="000B5DF8" w:rsidRDefault="000B5DF8" w:rsidP="000B5DF8">
                      <w:pPr>
                        <w:jc w:val="center"/>
                      </w:pPr>
                      <w:r w:rsidRPr="00343ED5">
                        <w:rPr>
                          <w:b/>
                          <w:color w:val="FF0000"/>
                        </w:rPr>
                        <w:t>Try to identify the main clues to overall meaning</w:t>
                      </w:r>
                      <w:r>
                        <w:t xml:space="preserve">. The meaning may not be directly stated. You need to infer meaning from the clues. See planning suggestions below. </w:t>
                      </w:r>
                    </w:p>
                  </w:txbxContent>
                </v:textbox>
              </v:rect>
            </w:pict>
          </mc:Fallback>
        </mc:AlternateContent>
      </w:r>
      <w:r w:rsidR="009006B5" w:rsidRPr="000B5DF8">
        <w:rPr>
          <w:b/>
        </w:rPr>
        <w:t>“Yours”</w:t>
      </w:r>
      <w:r w:rsidR="009006B5">
        <w:t xml:space="preserve"> </w:t>
      </w:r>
      <w:r>
        <w:t>–</w:t>
      </w:r>
      <w:r w:rsidR="00343ED5">
        <w:t xml:space="preserve"> </w:t>
      </w:r>
      <w:r w:rsidRPr="000B5DF8">
        <w:rPr>
          <w:b/>
        </w:rPr>
        <w:t>Practicing External Assessment</w:t>
      </w:r>
    </w:p>
    <w:p w:rsidR="009006B5" w:rsidRDefault="009006B5" w:rsidP="009006B5">
      <w:pPr>
        <w:ind w:left="360"/>
      </w:pPr>
      <w:r>
        <w:t xml:space="preserve">Allison struggles away from her white Renault, limping with the weight of the last of the pumpkins. She found Clark in the twilight on the twig- and leaf-littered porch, behind the house. He wore a tan wool shawl. He was moving up and back in a cushioned glider, pushed by the ball of his slippered foot. </w:t>
      </w:r>
    </w:p>
    <w:p w:rsidR="009006B5" w:rsidRDefault="009006B5" w:rsidP="009006B5">
      <w:pPr>
        <w:ind w:left="360"/>
      </w:pPr>
      <w:r>
        <w:t xml:space="preserve">Allison lowered a big pumpkin and let it rest on the porch floor. </w:t>
      </w:r>
    </w:p>
    <w:p w:rsidR="009006B5" w:rsidRDefault="009006B5" w:rsidP="009006B5">
      <w:pPr>
        <w:ind w:left="360"/>
      </w:pPr>
      <w:r>
        <w:t xml:space="preserve">Clark was much older than she—seventy-eight to Allison’s thirty-five. They had been married for four months. They were both quite tall, with long hands, and their faces looked something alike. Allison wore a natural-hair wig. It was a thick blonde hood around her face. She was dressed in bright-dyed denims today. She wore durable clothes, usually, for she volunteered afternoons at a children’s day-care center. </w:t>
      </w:r>
    </w:p>
    <w:p w:rsidR="009006B5" w:rsidRDefault="009006B5" w:rsidP="009006B5">
      <w:pPr>
        <w:ind w:left="360"/>
      </w:pPr>
      <w:r>
        <w:t xml:space="preserve">She put one of the smaller pumpkins on Clark’s long lap. “Now, nothing surreal,” she told him. “Carve just a regular face. These are for kids.” </w:t>
      </w:r>
    </w:p>
    <w:p w:rsidR="009006B5" w:rsidRDefault="009006B5" w:rsidP="009006B5">
      <w:pPr>
        <w:ind w:left="360"/>
      </w:pPr>
      <w:r>
        <w:t xml:space="preserve">In the foyer, on the </w:t>
      </w:r>
      <w:proofErr w:type="spellStart"/>
      <w:r>
        <w:t>Hepplewhite</w:t>
      </w:r>
      <w:proofErr w:type="spellEnd"/>
      <w:r>
        <w:t xml:space="preserve"> desk, Allison found the maid’s chore list, with its cross-offs, which included Clark’s supper. Allison went quickly through the day’s mail: a garish coupon packet, a flyer advertising white wines at Jamestown Liquors, November’s </w:t>
      </w:r>
      <w:proofErr w:type="spellStart"/>
      <w:r>
        <w:t>pay-TV</w:t>
      </w:r>
      <w:proofErr w:type="spellEnd"/>
      <w:r>
        <w:t xml:space="preserve"> program guide, and—the worst thing, the funniest—an already opened, extremely unkind letter from Clark’s married daughter, up North. “You’re an old fool,” Allison read, and “You’re being cruelly deceived.” There was a gift check for twenty-five dollars, made out to Clark, enclosed—his birthday had just passed—but it was uncashable. It was signed, “Jesus H. Christ.” </w:t>
      </w:r>
    </w:p>
    <w:p w:rsidR="009006B5" w:rsidRDefault="009006B5" w:rsidP="009006B5">
      <w:pPr>
        <w:ind w:left="360"/>
      </w:pPr>
      <w:r>
        <w:t xml:space="preserve">Late, late into this night, Allison and Clark gutted and carved the pumpkins together, at an old table set out on the back porch. They worked over newspaper after soggy newspaper, using paring knives and spoons and a Swiss Army knife Clark liked for the exact shaping of his teeth and eyes and nostrils. Clark had been a doctor—an internist—but he was also a Sunday watercolor painter. His four pumpkins were expressive and artful. Their carved features were suited to the sizes and shapes of the pumpkins. Two looked ferocious and jagged. One registered surprise. The last was serene and beaming. </w:t>
      </w:r>
    </w:p>
    <w:p w:rsidR="009006B5" w:rsidRDefault="009006B5" w:rsidP="009006B5">
      <w:pPr>
        <w:ind w:left="360"/>
      </w:pPr>
      <w:r>
        <w:t xml:space="preserve">Allison’s four faces were less deftly drawn, with slits and areas of distortion. She had cut triangles for noses and eyes. The mouths she had made we all just—wedges— two turned up and two turned down. </w:t>
      </w:r>
    </w:p>
    <w:p w:rsidR="009006B5" w:rsidRDefault="009006B5" w:rsidP="009006B5">
      <w:pPr>
        <w:ind w:left="360"/>
      </w:pPr>
      <w:r>
        <w:t xml:space="preserve">By one A.M., they were finished. Clark, who had bent his long torso forward to work, moved over to the glider again and looked out sleepily at nothing. All the neighbors’ lights were out across the ravine. For the season and time, the Virginia night was warm. Most of the leaves had fallen and blown away already, and the trees stood unbothered. The moon was round, above them. </w:t>
      </w:r>
    </w:p>
    <w:p w:rsidR="009006B5" w:rsidRDefault="009006B5" w:rsidP="009006B5">
      <w:pPr>
        <w:ind w:left="360"/>
      </w:pPr>
      <w:r>
        <w:t xml:space="preserve">Allison cleaned up the mess. </w:t>
      </w:r>
    </w:p>
    <w:p w:rsidR="009006B5" w:rsidRDefault="009006B5" w:rsidP="009006B5">
      <w:pPr>
        <w:ind w:left="360"/>
      </w:pPr>
      <w:r>
        <w:t xml:space="preserve">Your jack-o’-lanterns are much, much better than mine,” Clark said to her. </w:t>
      </w:r>
    </w:p>
    <w:p w:rsidR="00DE6795" w:rsidRDefault="009006B5" w:rsidP="009006B5">
      <w:pPr>
        <w:ind w:left="360"/>
      </w:pPr>
      <w:r>
        <w:t xml:space="preserve">“Like hell,” Allison said. </w:t>
      </w:r>
    </w:p>
    <w:p w:rsidR="009006B5" w:rsidRDefault="009006B5" w:rsidP="009006B5">
      <w:pPr>
        <w:ind w:left="360"/>
      </w:pPr>
      <w:r>
        <w:lastRenderedPageBreak/>
        <w:t xml:space="preserve">“Look at me,” Clark said, and Allison did. She was holding a squishy bundle of newspapers. The papers reeked sweetly with the smell of pumpkin innards. “Yours are far better,” he said. </w:t>
      </w:r>
    </w:p>
    <w:p w:rsidR="009006B5" w:rsidRDefault="009006B5" w:rsidP="009006B5">
      <w:pPr>
        <w:ind w:left="360"/>
      </w:pPr>
      <w:r>
        <w:t xml:space="preserve">“You’re wrong. You’ll see when they’re lit,” Allison said. </w:t>
      </w:r>
    </w:p>
    <w:p w:rsidR="009006B5" w:rsidRDefault="009006B5" w:rsidP="009006B5">
      <w:pPr>
        <w:ind w:left="360"/>
      </w:pPr>
      <w:r>
        <w:t xml:space="preserve">She went inside, came back with yellow vigil candles. It took her a while to get each candle settled into a pool of its own melted wax inside the jack-o’-lanterns, which were lined up in a row on the porch railing. Allison went along and relit each candle and fixed the pumpkin lids over the little flames. “See?” she said. They sat together a moment and looked at the orange faces. </w:t>
      </w:r>
    </w:p>
    <w:p w:rsidR="009006B5" w:rsidRDefault="009006B5" w:rsidP="009006B5">
      <w:pPr>
        <w:ind w:left="360"/>
      </w:pPr>
      <w:r>
        <w:t xml:space="preserve">“We’re exhausted. It’s good-night time,” Allison said. “Don’t blow out the candles. I’ll put in new ones tomorrow.” In her bedroom, a few weeks earlier in her life than had been predicted, she began to die. “Don’t look at me if my wig comes off,” she told Clark. “Please.” Her pulse cords were fluttering under his fingers. She raised her knees and kicked away the comforter. She said something to Clark about the garage being locked. </w:t>
      </w:r>
    </w:p>
    <w:p w:rsidR="009006B5" w:rsidRDefault="009006B5" w:rsidP="009006B5">
      <w:pPr>
        <w:ind w:left="360"/>
      </w:pPr>
      <w:r>
        <w:t xml:space="preserve">At the telephone, Clark had a clear view out back and down to the porch. He wanted to get drunk with his wife once more. He wanted to tell her, from the greater perspective he had, that to own only a little talent, like his, was an awful, plaguing thing; that being only a little special meant you expected too much, most of the time, and like yourself too little. He wanted to assure her that she had missed nothing. </w:t>
      </w:r>
    </w:p>
    <w:p w:rsidR="009006B5" w:rsidRDefault="009006B5" w:rsidP="00343ED5">
      <w:pPr>
        <w:spacing w:after="0" w:line="240" w:lineRule="auto"/>
        <w:ind w:left="360"/>
      </w:pPr>
      <w:r>
        <w:t xml:space="preserve">Clark was speaking into the phone now. He watched the jack-o’-lanterns. The jack-o’-lanterns watched him. </w:t>
      </w:r>
    </w:p>
    <w:p w:rsidR="00343ED5" w:rsidRDefault="00343ED5" w:rsidP="00DE6795">
      <w:pPr>
        <w:spacing w:after="0" w:line="240" w:lineRule="auto"/>
        <w:rPr>
          <w:b/>
        </w:rPr>
      </w:pPr>
    </w:p>
    <w:p w:rsidR="00960F6F" w:rsidRPr="00DE6795" w:rsidRDefault="00DE6795" w:rsidP="00DE6795">
      <w:pPr>
        <w:spacing w:after="0" w:line="240" w:lineRule="auto"/>
        <w:rPr>
          <w:b/>
        </w:rPr>
      </w:pPr>
      <w:r>
        <w:rPr>
          <w:b/>
        </w:rPr>
        <w:t>Planning - First reading:</w:t>
      </w:r>
    </w:p>
    <w:p w:rsidR="00DE6795" w:rsidRPr="00343ED5" w:rsidRDefault="00DE6795" w:rsidP="000B5DF8">
      <w:pPr>
        <w:spacing w:after="0" w:line="240" w:lineRule="auto"/>
        <w:rPr>
          <w:sz w:val="20"/>
          <w:szCs w:val="20"/>
        </w:rPr>
      </w:pPr>
      <w:r w:rsidRPr="00343ED5">
        <w:rPr>
          <w:sz w:val="20"/>
          <w:szCs w:val="20"/>
        </w:rPr>
        <w:t>Title? Meaning?</w:t>
      </w:r>
      <w:r w:rsidR="00343ED5" w:rsidRPr="00343ED5">
        <w:rPr>
          <w:sz w:val="20"/>
          <w:szCs w:val="20"/>
        </w:rPr>
        <w:t xml:space="preserve"> (Good to write about meaning of title in conclusions)</w:t>
      </w:r>
    </w:p>
    <w:p w:rsidR="00DE6795" w:rsidRPr="00343ED5" w:rsidRDefault="00DE6795" w:rsidP="000B5DF8">
      <w:pPr>
        <w:spacing w:after="0" w:line="240" w:lineRule="auto"/>
        <w:rPr>
          <w:sz w:val="20"/>
          <w:szCs w:val="20"/>
        </w:rPr>
      </w:pPr>
      <w:r w:rsidRPr="00343ED5">
        <w:rPr>
          <w:sz w:val="20"/>
          <w:szCs w:val="20"/>
        </w:rPr>
        <w:t>Genre? What generic conventions are evident?</w:t>
      </w:r>
    </w:p>
    <w:p w:rsidR="00DE6795" w:rsidRPr="00343ED5" w:rsidRDefault="00DE6795" w:rsidP="000B5DF8">
      <w:pPr>
        <w:spacing w:after="0" w:line="240" w:lineRule="auto"/>
        <w:rPr>
          <w:sz w:val="20"/>
          <w:szCs w:val="20"/>
        </w:rPr>
      </w:pPr>
      <w:r w:rsidRPr="00343ED5">
        <w:rPr>
          <w:sz w:val="20"/>
          <w:szCs w:val="20"/>
        </w:rPr>
        <w:t xml:space="preserve">Narration? Focalisation? </w:t>
      </w:r>
    </w:p>
    <w:p w:rsidR="00DE6795" w:rsidRPr="00343ED5" w:rsidRDefault="00DE6795" w:rsidP="000B5DF8">
      <w:pPr>
        <w:spacing w:after="0" w:line="240" w:lineRule="auto"/>
        <w:rPr>
          <w:sz w:val="20"/>
          <w:szCs w:val="20"/>
        </w:rPr>
      </w:pPr>
      <w:r w:rsidRPr="00343ED5">
        <w:rPr>
          <w:sz w:val="20"/>
          <w:szCs w:val="20"/>
        </w:rPr>
        <w:t>Concepts?</w:t>
      </w:r>
      <w:r w:rsidR="009B24A3" w:rsidRPr="00343ED5">
        <w:rPr>
          <w:sz w:val="20"/>
          <w:szCs w:val="20"/>
        </w:rPr>
        <w:t xml:space="preserve"> Synonyms, related words?</w:t>
      </w:r>
    </w:p>
    <w:p w:rsidR="00DE6795" w:rsidRPr="00343ED5" w:rsidRDefault="00DE6795" w:rsidP="000B5DF8">
      <w:pPr>
        <w:spacing w:after="0" w:line="240" w:lineRule="auto"/>
        <w:rPr>
          <w:sz w:val="20"/>
          <w:szCs w:val="20"/>
        </w:rPr>
      </w:pPr>
      <w:r w:rsidRPr="00343ED5">
        <w:rPr>
          <w:sz w:val="20"/>
          <w:szCs w:val="20"/>
        </w:rPr>
        <w:t>Ideas?</w:t>
      </w:r>
    </w:p>
    <w:p w:rsidR="00DE6795" w:rsidRPr="00343ED5" w:rsidRDefault="00DE6795" w:rsidP="000B5DF8">
      <w:pPr>
        <w:spacing w:after="0" w:line="240" w:lineRule="auto"/>
        <w:rPr>
          <w:sz w:val="20"/>
          <w:szCs w:val="20"/>
        </w:rPr>
      </w:pPr>
      <w:r w:rsidRPr="00343ED5">
        <w:rPr>
          <w:sz w:val="20"/>
          <w:szCs w:val="20"/>
        </w:rPr>
        <w:t>Ideology?</w:t>
      </w:r>
    </w:p>
    <w:p w:rsidR="00DE6795" w:rsidRPr="00343ED5" w:rsidRDefault="00DE6795" w:rsidP="000B5DF8">
      <w:pPr>
        <w:spacing w:after="0" w:line="240" w:lineRule="auto"/>
        <w:rPr>
          <w:sz w:val="20"/>
          <w:szCs w:val="20"/>
        </w:rPr>
      </w:pPr>
      <w:r w:rsidRPr="00343ED5">
        <w:rPr>
          <w:sz w:val="20"/>
          <w:szCs w:val="20"/>
        </w:rPr>
        <w:t>Cultural ideas?</w:t>
      </w:r>
    </w:p>
    <w:p w:rsidR="00DE6795" w:rsidRPr="00343ED5" w:rsidRDefault="00DE6795" w:rsidP="000B5DF8">
      <w:pPr>
        <w:spacing w:after="0" w:line="240" w:lineRule="auto"/>
        <w:rPr>
          <w:sz w:val="20"/>
          <w:szCs w:val="20"/>
        </w:rPr>
      </w:pPr>
      <w:r w:rsidRPr="00343ED5">
        <w:rPr>
          <w:sz w:val="20"/>
          <w:szCs w:val="20"/>
        </w:rPr>
        <w:t>Positioning?</w:t>
      </w:r>
    </w:p>
    <w:p w:rsidR="00DE6795" w:rsidRPr="009B24A3" w:rsidRDefault="00DE6795">
      <w:pPr>
        <w:rPr>
          <w:b/>
        </w:rPr>
      </w:pPr>
      <w:r w:rsidRPr="00DE6795">
        <w:rPr>
          <w:b/>
        </w:rPr>
        <w:t>Second reading</w:t>
      </w:r>
      <w:r>
        <w:t>: annotate e.g. identify binary oppositions, symbols, metaphor, stylistic features and literary techniques (dialogue, text structure, imagery, figurative devices, rhetorical devices, and characterization/representation</w:t>
      </w:r>
      <w:r w:rsidR="000B5DF8">
        <w:t>)</w:t>
      </w:r>
      <w:r w:rsidR="009B24A3">
        <w:t xml:space="preserve">. </w:t>
      </w:r>
      <w:r w:rsidR="009B24A3" w:rsidRPr="009B24A3">
        <w:rPr>
          <w:b/>
        </w:rPr>
        <w:t>Underline main clues to overall meaning!</w:t>
      </w:r>
    </w:p>
    <w:p w:rsidR="00DE6795" w:rsidRPr="00343ED5" w:rsidRDefault="00DE6795" w:rsidP="00343ED5">
      <w:pPr>
        <w:spacing w:after="0" w:line="240" w:lineRule="auto"/>
        <w:rPr>
          <w:b/>
        </w:rPr>
      </w:pPr>
      <w:r w:rsidRPr="00343ED5">
        <w:rPr>
          <w:b/>
        </w:rPr>
        <w:t xml:space="preserve">Write thesis statement and supporting ideas. </w:t>
      </w:r>
    </w:p>
    <w:p w:rsidR="009B24A3" w:rsidRPr="009B24A3" w:rsidRDefault="009B24A3" w:rsidP="009B24A3">
      <w:pPr>
        <w:spacing w:after="0"/>
        <w:rPr>
          <w:b/>
        </w:rPr>
      </w:pPr>
      <w:r w:rsidRPr="009B24A3">
        <w:rPr>
          <w:b/>
        </w:rPr>
        <w:t>Write skeleton essay</w:t>
      </w:r>
    </w:p>
    <w:p w:rsidR="00DE6795" w:rsidRPr="00343ED5" w:rsidRDefault="00DE6795" w:rsidP="009B24A3">
      <w:pPr>
        <w:spacing w:after="0"/>
        <w:rPr>
          <w:sz w:val="20"/>
          <w:szCs w:val="20"/>
        </w:rPr>
      </w:pPr>
      <w:r w:rsidRPr="00343ED5">
        <w:rPr>
          <w:sz w:val="20"/>
          <w:szCs w:val="20"/>
        </w:rPr>
        <w:t>Write introduction.</w:t>
      </w:r>
    </w:p>
    <w:p w:rsidR="00DE6795" w:rsidRPr="00343ED5" w:rsidRDefault="00DE6795" w:rsidP="009B24A3">
      <w:pPr>
        <w:spacing w:after="0"/>
        <w:rPr>
          <w:sz w:val="20"/>
          <w:szCs w:val="20"/>
        </w:rPr>
      </w:pPr>
      <w:r w:rsidRPr="00343ED5">
        <w:rPr>
          <w:sz w:val="20"/>
          <w:szCs w:val="20"/>
        </w:rPr>
        <w:t>Write topic sentences for body paragraphs.</w:t>
      </w:r>
    </w:p>
    <w:p w:rsidR="00DE6795" w:rsidRDefault="00DE6795" w:rsidP="009B24A3">
      <w:pPr>
        <w:spacing w:after="0"/>
      </w:pPr>
      <w:r w:rsidRPr="00343ED5">
        <w:rPr>
          <w:sz w:val="20"/>
          <w:szCs w:val="20"/>
        </w:rPr>
        <w:t>Write conclusion</w:t>
      </w:r>
      <w:r w:rsidR="00343ED5" w:rsidRPr="00343ED5">
        <w:rPr>
          <w:sz w:val="20"/>
          <w:szCs w:val="20"/>
        </w:rPr>
        <w:t xml:space="preserve"> (Good to refer to resolution/ending and/or title in conclusion. Tie these in to theme statement, ideas and ideology.)</w:t>
      </w:r>
    </w:p>
    <w:p w:rsidR="000B5DF8" w:rsidRDefault="000B5DF8" w:rsidP="009B24A3">
      <w:pPr>
        <w:spacing w:after="0"/>
        <w:rPr>
          <w:b/>
        </w:rPr>
      </w:pPr>
    </w:p>
    <w:p w:rsidR="000B5DF8" w:rsidRPr="000B5DF8" w:rsidRDefault="000B5DF8" w:rsidP="009B24A3">
      <w:pPr>
        <w:spacing w:after="0"/>
        <w:rPr>
          <w:b/>
        </w:rPr>
      </w:pPr>
      <w:bookmarkStart w:id="0" w:name="_GoBack"/>
      <w:bookmarkEnd w:id="0"/>
    </w:p>
    <w:sectPr w:rsidR="000B5DF8" w:rsidRPr="000B5DF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730" w:rsidRDefault="007A2730">
      <w:pPr>
        <w:spacing w:after="0" w:line="240" w:lineRule="auto"/>
      </w:pPr>
      <w:r>
        <w:separator/>
      </w:r>
    </w:p>
  </w:endnote>
  <w:endnote w:type="continuationSeparator" w:id="0">
    <w:p w:rsidR="007A2730" w:rsidRDefault="007A2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730" w:rsidRDefault="007A2730">
      <w:pPr>
        <w:spacing w:after="0" w:line="240" w:lineRule="auto"/>
      </w:pPr>
      <w:r>
        <w:separator/>
      </w:r>
    </w:p>
  </w:footnote>
  <w:footnote w:type="continuationSeparator" w:id="0">
    <w:p w:rsidR="007A2730" w:rsidRDefault="007A2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DF8" w:rsidRDefault="000B5DF8">
    <w:pPr>
      <w:pStyle w:val="Header"/>
    </w:pPr>
    <w:r>
      <w:t>Lesson 4 Term 4</w:t>
    </w:r>
  </w:p>
  <w:p w:rsidR="001B106C" w:rsidRDefault="007A27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6B5"/>
    <w:rsid w:val="000B5DF8"/>
    <w:rsid w:val="00150F84"/>
    <w:rsid w:val="00324030"/>
    <w:rsid w:val="00343ED5"/>
    <w:rsid w:val="00430A14"/>
    <w:rsid w:val="007A2730"/>
    <w:rsid w:val="008D6703"/>
    <w:rsid w:val="009006B5"/>
    <w:rsid w:val="00960F6F"/>
    <w:rsid w:val="009B24A3"/>
    <w:rsid w:val="00A72A7F"/>
    <w:rsid w:val="00BE50BA"/>
    <w:rsid w:val="00CD2524"/>
    <w:rsid w:val="00DE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FAC94-0E5F-4996-98B1-96848CC0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6B5"/>
  </w:style>
  <w:style w:type="paragraph" w:styleId="Footer">
    <w:name w:val="footer"/>
    <w:basedOn w:val="Normal"/>
    <w:link w:val="FooterChar"/>
    <w:uiPriority w:val="99"/>
    <w:unhideWhenUsed/>
    <w:rsid w:val="000B5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9</cp:revision>
  <dcterms:created xsi:type="dcterms:W3CDTF">2020-10-11T07:32:00Z</dcterms:created>
  <dcterms:modified xsi:type="dcterms:W3CDTF">2021-01-02T10:48:00Z</dcterms:modified>
</cp:coreProperties>
</file>