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1DA6" w14:textId="1D32D8AE" w:rsidR="007121E0" w:rsidRPr="006E0CEC" w:rsidRDefault="007121E0" w:rsidP="000F6B0E">
      <w:pPr>
        <w:spacing w:after="120"/>
        <w:ind w:left="360"/>
        <w:jc w:val="center"/>
        <w:rPr>
          <w:rFonts w:ascii="Arial" w:hAnsi="Arial" w:cs="Arial"/>
          <w:u w:val="single"/>
        </w:rPr>
      </w:pPr>
      <w:r w:rsidRPr="006E0CEC">
        <w:rPr>
          <w:rFonts w:ascii="Arial" w:hAnsi="Arial" w:cs="Arial"/>
          <w:noProof/>
          <w:lang w:eastAsia="en-GB"/>
        </w:rPr>
        <w:drawing>
          <wp:anchor distT="36576" distB="36576" distL="36576" distR="36576" simplePos="0" relativeHeight="251658240" behindDoc="1" locked="0" layoutInCell="1" allowOverlap="1" wp14:anchorId="7F7BCEFB" wp14:editId="4BC08239">
            <wp:simplePos x="0" y="0"/>
            <wp:positionH relativeFrom="margin">
              <wp:posOffset>-109538</wp:posOffset>
            </wp:positionH>
            <wp:positionV relativeFrom="paragraph">
              <wp:posOffset>-276225</wp:posOffset>
            </wp:positionV>
            <wp:extent cx="807582" cy="957263"/>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7582" cy="95726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E0CEC">
        <w:rPr>
          <w:rFonts w:ascii="Arial" w:hAnsi="Arial" w:cs="Arial"/>
          <w:u w:val="single"/>
        </w:rPr>
        <w:t>Friends of Crofton and Sparrow Woods</w:t>
      </w:r>
      <w:r w:rsidR="0005511E" w:rsidRPr="006E0CEC">
        <w:rPr>
          <w:rFonts w:ascii="Arial" w:hAnsi="Arial" w:cs="Arial"/>
          <w:u w:val="single"/>
        </w:rPr>
        <w:t xml:space="preserve"> (F0C&amp;SW)</w:t>
      </w:r>
    </w:p>
    <w:p w14:paraId="73726F46" w14:textId="43CC3C64" w:rsidR="007121E0" w:rsidRPr="006E0CEC" w:rsidRDefault="007121E0" w:rsidP="000F6B0E">
      <w:pPr>
        <w:spacing w:after="120"/>
        <w:jc w:val="center"/>
        <w:rPr>
          <w:rFonts w:ascii="Arial" w:hAnsi="Arial" w:cs="Arial"/>
          <w:u w:val="single"/>
        </w:rPr>
      </w:pPr>
      <w:r w:rsidRPr="006E0CEC">
        <w:rPr>
          <w:rFonts w:ascii="Arial" w:hAnsi="Arial" w:cs="Arial"/>
          <w:u w:val="single"/>
        </w:rPr>
        <w:t xml:space="preserve"> </w:t>
      </w:r>
      <w:r w:rsidRPr="006E0CEC">
        <w:rPr>
          <w:rFonts w:ascii="Arial" w:hAnsi="Arial" w:cs="Arial"/>
        </w:rPr>
        <w:t xml:space="preserve">                 </w:t>
      </w:r>
      <w:r w:rsidRPr="006E0CEC">
        <w:rPr>
          <w:rFonts w:ascii="Arial" w:hAnsi="Arial" w:cs="Arial"/>
          <w:u w:val="single"/>
        </w:rPr>
        <w:t xml:space="preserve"> Minutes of Zoom Committee meeting at 6:30pm on </w:t>
      </w:r>
      <w:r w:rsidR="00131416" w:rsidRPr="006E0CEC">
        <w:rPr>
          <w:rFonts w:ascii="Arial" w:hAnsi="Arial" w:cs="Arial"/>
          <w:u w:val="single"/>
        </w:rPr>
        <w:t>7 December</w:t>
      </w:r>
      <w:r w:rsidRPr="006E0CEC">
        <w:rPr>
          <w:rFonts w:ascii="Arial" w:hAnsi="Arial" w:cs="Arial"/>
          <w:u w:val="single"/>
        </w:rPr>
        <w:t xml:space="preserve"> 2021</w:t>
      </w:r>
    </w:p>
    <w:p w14:paraId="0823C7F2" w14:textId="77777777" w:rsidR="007121E0" w:rsidRPr="006E0CEC" w:rsidRDefault="007121E0" w:rsidP="000F6B0E">
      <w:pPr>
        <w:spacing w:after="120"/>
        <w:jc w:val="center"/>
        <w:rPr>
          <w:rFonts w:ascii="Arial" w:hAnsi="Arial" w:cs="Arial"/>
          <w:u w:val="single"/>
        </w:rPr>
      </w:pPr>
    </w:p>
    <w:p w14:paraId="5FBA3799" w14:textId="77777777" w:rsidR="007121E0" w:rsidRPr="006E0CEC" w:rsidRDefault="007121E0" w:rsidP="000F6B0E">
      <w:pPr>
        <w:spacing w:after="120"/>
        <w:rPr>
          <w:rFonts w:ascii="Arial" w:hAnsi="Arial" w:cs="Arial"/>
          <w:b/>
          <w:bCs/>
          <w:u w:val="single"/>
        </w:rPr>
      </w:pPr>
      <w:r w:rsidRPr="006E0CEC">
        <w:rPr>
          <w:rFonts w:ascii="Arial" w:hAnsi="Arial" w:cs="Arial"/>
          <w:b/>
          <w:bCs/>
          <w:u w:val="single"/>
        </w:rPr>
        <w:t>Present</w:t>
      </w:r>
    </w:p>
    <w:p w14:paraId="05F3DAA0" w14:textId="77777777" w:rsidR="007121E0" w:rsidRPr="006E0CEC" w:rsidRDefault="007121E0" w:rsidP="000F6B0E">
      <w:pPr>
        <w:spacing w:after="120" w:line="240" w:lineRule="auto"/>
        <w:rPr>
          <w:rFonts w:ascii="Arial" w:hAnsi="Arial" w:cs="Arial"/>
        </w:rPr>
      </w:pPr>
      <w:r w:rsidRPr="006E0CEC">
        <w:rPr>
          <w:rFonts w:ascii="Arial" w:hAnsi="Arial" w:cs="Arial"/>
        </w:rPr>
        <w:t>Jane Andrews</w:t>
      </w:r>
    </w:p>
    <w:p w14:paraId="462D8A5B" w14:textId="57AF350A" w:rsidR="007121E0" w:rsidRPr="006E0CEC" w:rsidRDefault="007121E0" w:rsidP="000F6B0E">
      <w:pPr>
        <w:spacing w:after="120" w:line="240" w:lineRule="auto"/>
        <w:rPr>
          <w:rFonts w:ascii="Arial" w:hAnsi="Arial" w:cs="Arial"/>
        </w:rPr>
      </w:pPr>
      <w:r w:rsidRPr="006E0CEC">
        <w:rPr>
          <w:rFonts w:ascii="Arial" w:hAnsi="Arial" w:cs="Arial"/>
        </w:rPr>
        <w:t>Claire Osborn</w:t>
      </w:r>
    </w:p>
    <w:p w14:paraId="5C219934" w14:textId="1E0FE7B5" w:rsidR="007121E0" w:rsidRPr="006E0CEC" w:rsidRDefault="004927A5" w:rsidP="000F6B0E">
      <w:pPr>
        <w:spacing w:after="120" w:line="240" w:lineRule="auto"/>
        <w:rPr>
          <w:rFonts w:ascii="Arial" w:hAnsi="Arial" w:cs="Arial"/>
        </w:rPr>
      </w:pPr>
      <w:r w:rsidRPr="006E0CEC">
        <w:rPr>
          <w:rFonts w:ascii="Arial" w:hAnsi="Arial" w:cs="Arial"/>
        </w:rPr>
        <w:t>Karen King</w:t>
      </w:r>
    </w:p>
    <w:p w14:paraId="46B5A26D" w14:textId="7F328D63" w:rsidR="007121E0" w:rsidRPr="006E0CEC" w:rsidRDefault="007121E0" w:rsidP="000F6B0E">
      <w:pPr>
        <w:spacing w:after="120" w:line="240" w:lineRule="auto"/>
        <w:rPr>
          <w:rFonts w:ascii="Arial" w:hAnsi="Arial" w:cs="Arial"/>
        </w:rPr>
      </w:pPr>
      <w:r w:rsidRPr="006E0CEC">
        <w:rPr>
          <w:rFonts w:ascii="Arial" w:hAnsi="Arial" w:cs="Arial"/>
        </w:rPr>
        <w:t>John Bray</w:t>
      </w:r>
    </w:p>
    <w:p w14:paraId="5166FB9C" w14:textId="77777777" w:rsidR="00584CEA" w:rsidRPr="006E0CEC" w:rsidRDefault="00584CEA" w:rsidP="000F6B0E">
      <w:pPr>
        <w:spacing w:after="120" w:line="240" w:lineRule="auto"/>
        <w:rPr>
          <w:rFonts w:ascii="Arial" w:hAnsi="Arial" w:cs="Arial"/>
        </w:rPr>
      </w:pPr>
    </w:p>
    <w:p w14:paraId="6BF1F4A1" w14:textId="3A049FC2" w:rsidR="008D7C82" w:rsidRPr="006E0CEC" w:rsidRDefault="007121E0" w:rsidP="000F6B0E">
      <w:pPr>
        <w:pStyle w:val="ListParagraph"/>
        <w:numPr>
          <w:ilvl w:val="0"/>
          <w:numId w:val="1"/>
        </w:numPr>
        <w:spacing w:after="120" w:line="240" w:lineRule="auto"/>
        <w:ind w:left="357" w:hanging="357"/>
        <w:rPr>
          <w:rFonts w:ascii="Arial" w:hAnsi="Arial" w:cs="Arial"/>
          <w:b/>
          <w:bCs/>
          <w:u w:val="single"/>
        </w:rPr>
      </w:pPr>
      <w:r w:rsidRPr="006E0CEC">
        <w:rPr>
          <w:rFonts w:ascii="Arial" w:hAnsi="Arial" w:cs="Arial"/>
          <w:b/>
          <w:bCs/>
          <w:u w:val="single"/>
        </w:rPr>
        <w:t>Introductions and welcome</w:t>
      </w:r>
    </w:p>
    <w:p w14:paraId="32D7E2AF" w14:textId="08A6B9DA" w:rsidR="00B622F8" w:rsidRPr="00732E7C" w:rsidRDefault="00B622F8" w:rsidP="00732E7C">
      <w:pPr>
        <w:pStyle w:val="ListParagraph"/>
        <w:spacing w:after="120"/>
        <w:ind w:left="0"/>
        <w:jc w:val="both"/>
        <w:rPr>
          <w:rFonts w:ascii="Arial" w:hAnsi="Arial" w:cs="Arial"/>
        </w:rPr>
      </w:pPr>
      <w:r w:rsidRPr="006E0CEC">
        <w:rPr>
          <w:rFonts w:ascii="Arial" w:hAnsi="Arial" w:cs="Arial"/>
          <w:i/>
          <w:iCs/>
        </w:rPr>
        <w:t>I</w:t>
      </w:r>
      <w:r w:rsidRPr="006E0CEC">
        <w:rPr>
          <w:rFonts w:ascii="Arial" w:hAnsi="Arial" w:cs="Arial"/>
        </w:rPr>
        <w:t xml:space="preserve">dverde were not represented at the meeting as </w:t>
      </w:r>
      <w:r w:rsidR="005D6BD7" w:rsidRPr="006E0CEC">
        <w:rPr>
          <w:rFonts w:ascii="Arial" w:hAnsi="Arial" w:cs="Arial"/>
        </w:rPr>
        <w:t>I</w:t>
      </w:r>
      <w:r w:rsidR="00732E7C">
        <w:rPr>
          <w:rFonts w:ascii="Arial" w:hAnsi="Arial" w:cs="Arial"/>
        </w:rPr>
        <w:t>an</w:t>
      </w:r>
      <w:r w:rsidR="005D6BD7" w:rsidRPr="006E0CEC">
        <w:rPr>
          <w:rFonts w:ascii="Arial" w:hAnsi="Arial" w:cs="Arial"/>
        </w:rPr>
        <w:t xml:space="preserve"> Wright had a domestic commitment, and Angela Wood ha</w:t>
      </w:r>
      <w:r w:rsidR="00732E7C">
        <w:rPr>
          <w:rFonts w:ascii="Arial" w:hAnsi="Arial" w:cs="Arial"/>
        </w:rPr>
        <w:t>d</w:t>
      </w:r>
      <w:r w:rsidR="005D6BD7" w:rsidRPr="006E0CEC">
        <w:rPr>
          <w:rFonts w:ascii="Arial" w:hAnsi="Arial" w:cs="Arial"/>
        </w:rPr>
        <w:t xml:space="preserve"> COVID-19</w:t>
      </w:r>
      <w:r w:rsidRPr="006E0CEC">
        <w:rPr>
          <w:rFonts w:ascii="Arial" w:hAnsi="Arial" w:cs="Arial"/>
        </w:rPr>
        <w:t>. Kirsty Blackman was pausing her attendance at Committee meetings due to recent bereavements and the need to address personal issues.</w:t>
      </w:r>
      <w:r w:rsidR="00012288" w:rsidRPr="006E0CEC">
        <w:rPr>
          <w:rFonts w:ascii="Arial" w:hAnsi="Arial" w:cs="Arial"/>
        </w:rPr>
        <w:t xml:space="preserve"> The Committee looked forward to her return as her contribution and local knowledge </w:t>
      </w:r>
      <w:r w:rsidR="00732E7C">
        <w:rPr>
          <w:rFonts w:ascii="Arial" w:hAnsi="Arial" w:cs="Arial"/>
        </w:rPr>
        <w:t>was</w:t>
      </w:r>
      <w:r w:rsidR="00012288" w:rsidRPr="006E0CEC">
        <w:rPr>
          <w:rFonts w:ascii="Arial" w:hAnsi="Arial" w:cs="Arial"/>
        </w:rPr>
        <w:t xml:space="preserve"> be missed. </w:t>
      </w:r>
    </w:p>
    <w:p w14:paraId="55C0976B" w14:textId="45F8A5C0" w:rsidR="008D7C82" w:rsidRPr="006E0CEC" w:rsidRDefault="007121E0" w:rsidP="000F6B0E">
      <w:pPr>
        <w:pStyle w:val="ListParagraph"/>
        <w:numPr>
          <w:ilvl w:val="0"/>
          <w:numId w:val="1"/>
        </w:numPr>
        <w:spacing w:after="120" w:line="240" w:lineRule="auto"/>
        <w:ind w:left="357" w:hanging="357"/>
        <w:rPr>
          <w:rFonts w:ascii="Arial" w:hAnsi="Arial" w:cs="Arial"/>
          <w:b/>
          <w:bCs/>
          <w:u w:val="single"/>
        </w:rPr>
      </w:pPr>
      <w:r w:rsidRPr="006E0CEC">
        <w:rPr>
          <w:rFonts w:ascii="Arial" w:hAnsi="Arial" w:cs="Arial"/>
          <w:b/>
          <w:bCs/>
          <w:u w:val="single"/>
        </w:rPr>
        <w:t>Minutes from last meeting</w:t>
      </w:r>
      <w:r w:rsidRPr="006E0CEC">
        <w:rPr>
          <w:rFonts w:ascii="Arial" w:hAnsi="Arial" w:cs="Arial"/>
          <w:b/>
          <w:bCs/>
        </w:rPr>
        <w:t xml:space="preserve">   </w:t>
      </w:r>
    </w:p>
    <w:p w14:paraId="71C328FA" w14:textId="602EF58A" w:rsidR="005D6BD7" w:rsidRPr="006E0CEC" w:rsidRDefault="00252107" w:rsidP="000F6B0E">
      <w:pPr>
        <w:pStyle w:val="ListParagraph"/>
        <w:spacing w:after="120" w:line="240" w:lineRule="auto"/>
        <w:ind w:left="0"/>
        <w:rPr>
          <w:rFonts w:ascii="Arial" w:hAnsi="Arial" w:cs="Arial"/>
        </w:rPr>
      </w:pPr>
      <w:r w:rsidRPr="006E0CEC">
        <w:rPr>
          <w:rFonts w:ascii="Arial" w:hAnsi="Arial" w:cs="Arial"/>
        </w:rPr>
        <w:t>The previous minutes were agreed</w:t>
      </w:r>
      <w:r w:rsidR="005D6BD7" w:rsidRPr="006E0CEC">
        <w:rPr>
          <w:rFonts w:ascii="Arial" w:hAnsi="Arial" w:cs="Arial"/>
        </w:rPr>
        <w:t>.</w:t>
      </w:r>
    </w:p>
    <w:p w14:paraId="02DAA8CB" w14:textId="77777777" w:rsidR="005D6BD7" w:rsidRPr="005D6BD7" w:rsidRDefault="005D6BD7" w:rsidP="000F6B0E">
      <w:pPr>
        <w:spacing w:after="120"/>
        <w:rPr>
          <w:rFonts w:ascii="Arial" w:eastAsiaTheme="minorHAnsi" w:hAnsi="Arial" w:cs="Arial"/>
          <w:u w:val="single"/>
        </w:rPr>
      </w:pPr>
      <w:r w:rsidRPr="005D6BD7">
        <w:rPr>
          <w:rFonts w:ascii="Arial" w:eastAsiaTheme="minorHAnsi" w:hAnsi="Arial" w:cs="Arial"/>
          <w:b/>
          <w:bCs/>
          <w:u w:val="single"/>
        </w:rPr>
        <w:t xml:space="preserve">2. Update on developments </w:t>
      </w:r>
      <w:r w:rsidRPr="005D6BD7">
        <w:rPr>
          <w:rFonts w:ascii="Arial" w:eastAsiaTheme="minorHAnsi" w:hAnsi="Arial" w:cs="Arial"/>
          <w:u w:val="single"/>
        </w:rPr>
        <w:t xml:space="preserve"> </w:t>
      </w:r>
    </w:p>
    <w:p w14:paraId="198A129F" w14:textId="651A8173" w:rsidR="005D6BD7" w:rsidRPr="006E0CEC" w:rsidRDefault="005D6BD7" w:rsidP="000F6B0E">
      <w:pPr>
        <w:spacing w:after="120"/>
        <w:contextualSpacing/>
        <w:rPr>
          <w:rFonts w:ascii="Arial" w:eastAsiaTheme="minorHAnsi" w:hAnsi="Arial" w:cs="Arial"/>
          <w:u w:val="single"/>
        </w:rPr>
      </w:pPr>
      <w:r w:rsidRPr="006E0CEC">
        <w:rPr>
          <w:rFonts w:ascii="Arial" w:eastAsiaTheme="minorHAnsi" w:hAnsi="Arial" w:cs="Arial"/>
          <w:u w:val="single"/>
        </w:rPr>
        <w:t xml:space="preserve">2.1 </w:t>
      </w:r>
      <w:r w:rsidRPr="005D6BD7">
        <w:rPr>
          <w:rFonts w:ascii="Arial" w:eastAsiaTheme="minorHAnsi" w:hAnsi="Arial" w:cs="Arial"/>
          <w:u w:val="single"/>
        </w:rPr>
        <w:t>Footpath adoption</w:t>
      </w:r>
    </w:p>
    <w:p w14:paraId="44E4FED4" w14:textId="1DC807DF" w:rsidR="005D6BD7" w:rsidRPr="006E0CEC" w:rsidRDefault="005D6BD7" w:rsidP="000F6B0E">
      <w:pPr>
        <w:spacing w:after="120"/>
        <w:contextualSpacing/>
        <w:rPr>
          <w:rFonts w:ascii="Arial" w:eastAsiaTheme="minorHAnsi" w:hAnsi="Arial" w:cs="Arial"/>
        </w:rPr>
      </w:pPr>
      <w:r w:rsidRPr="006E0CEC">
        <w:rPr>
          <w:rFonts w:ascii="Arial" w:eastAsiaTheme="minorHAnsi" w:hAnsi="Arial" w:cs="Arial"/>
        </w:rPr>
        <w:t xml:space="preserve">Karen King shared the excellent news that after three years of work, the Council </w:t>
      </w:r>
      <w:r w:rsidR="00B11F67">
        <w:rPr>
          <w:rFonts w:ascii="Arial" w:eastAsiaTheme="minorHAnsi" w:hAnsi="Arial" w:cs="Arial"/>
        </w:rPr>
        <w:t xml:space="preserve">at Committee </w:t>
      </w:r>
      <w:r w:rsidRPr="006E0CEC">
        <w:rPr>
          <w:rFonts w:ascii="Arial" w:eastAsiaTheme="minorHAnsi" w:hAnsi="Arial" w:cs="Arial"/>
        </w:rPr>
        <w:t>had formally agreed to adopt two footpaths across the privately owned land behind the horse’s field</w:t>
      </w:r>
      <w:r w:rsidR="00B11F67">
        <w:rPr>
          <w:rFonts w:ascii="Arial" w:eastAsiaTheme="minorHAnsi" w:hAnsi="Arial" w:cs="Arial"/>
        </w:rPr>
        <w:t>, and were planning to instal notices to say that the paths had been adopted</w:t>
      </w:r>
      <w:r w:rsidRPr="006E0CEC">
        <w:rPr>
          <w:rFonts w:ascii="Arial" w:eastAsiaTheme="minorHAnsi" w:hAnsi="Arial" w:cs="Arial"/>
        </w:rPr>
        <w:t xml:space="preserve">. She had attended a presentation with local Councillors and Mel Wright from PWDRA, and Mel had covered her success in the December edition of the PWDRA Gazette. </w:t>
      </w:r>
      <w:r w:rsidR="00B11F67">
        <w:rPr>
          <w:rFonts w:ascii="Arial" w:eastAsiaTheme="minorHAnsi" w:hAnsi="Arial" w:cs="Arial"/>
        </w:rPr>
        <w:t xml:space="preserve">Karen’s application had been noted as one of the best applications seen. </w:t>
      </w:r>
      <w:r w:rsidR="00665B21" w:rsidRPr="006E0CEC">
        <w:rPr>
          <w:rFonts w:ascii="Arial" w:eastAsiaTheme="minorHAnsi" w:hAnsi="Arial" w:cs="Arial"/>
        </w:rPr>
        <w:t xml:space="preserve">Photographs had been taken. It was agreed to cover the success in the December FoC&amp;SW newsletter. Karen had received ‘Go Fun Me’ support, but due to the time that had elapsed she could not identify donors to repay the surplus. She </w:t>
      </w:r>
      <w:r w:rsidR="00B11F67" w:rsidRPr="006E0CEC">
        <w:rPr>
          <w:rFonts w:ascii="Arial" w:eastAsiaTheme="minorHAnsi" w:hAnsi="Arial" w:cs="Arial"/>
        </w:rPr>
        <w:t>would</w:t>
      </w:r>
      <w:r w:rsidR="00665B21" w:rsidRPr="006E0CEC">
        <w:rPr>
          <w:rFonts w:ascii="Arial" w:eastAsiaTheme="minorHAnsi" w:hAnsi="Arial" w:cs="Arial"/>
        </w:rPr>
        <w:t xml:space="preserve"> contact those people that she did know had donated, and would donate any remaining balance to FoC&amp;SW, which was welcomed. The Committee commended Karen for her hard work and success in achieving adoption which would at least protect the public rights of way.</w:t>
      </w:r>
    </w:p>
    <w:p w14:paraId="2B5C1E3A" w14:textId="50E83602" w:rsidR="00665B21" w:rsidRPr="006E0CEC" w:rsidRDefault="00665B21" w:rsidP="000F6B0E">
      <w:pPr>
        <w:spacing w:after="120"/>
        <w:contextualSpacing/>
        <w:rPr>
          <w:rFonts w:ascii="Arial" w:eastAsiaTheme="minorHAnsi" w:hAnsi="Arial" w:cs="Arial"/>
        </w:rPr>
      </w:pPr>
      <w:r w:rsidRPr="006E0CEC">
        <w:rPr>
          <w:rFonts w:ascii="Arial" w:eastAsiaTheme="minorHAnsi" w:hAnsi="Arial" w:cs="Arial"/>
          <w:b/>
          <w:bCs/>
        </w:rPr>
        <w:t xml:space="preserve">Action point 1: </w:t>
      </w:r>
      <w:r w:rsidRPr="006E0CEC">
        <w:rPr>
          <w:rFonts w:ascii="Arial" w:eastAsiaTheme="minorHAnsi" w:hAnsi="Arial" w:cs="Arial"/>
        </w:rPr>
        <w:t>Karen to obtain a copy of the photograph and share with Jane for the December newsletter.</w:t>
      </w:r>
    </w:p>
    <w:p w14:paraId="03A7F276" w14:textId="605C52FA" w:rsidR="00665B21" w:rsidRPr="006E0CEC" w:rsidRDefault="00665B21" w:rsidP="000F6B0E">
      <w:pPr>
        <w:spacing w:after="120"/>
        <w:contextualSpacing/>
        <w:rPr>
          <w:rFonts w:ascii="Arial" w:eastAsiaTheme="minorHAnsi" w:hAnsi="Arial" w:cs="Arial"/>
        </w:rPr>
      </w:pPr>
      <w:r w:rsidRPr="006E0CEC">
        <w:rPr>
          <w:rFonts w:ascii="Arial" w:eastAsiaTheme="minorHAnsi" w:hAnsi="Arial" w:cs="Arial"/>
          <w:b/>
          <w:bCs/>
        </w:rPr>
        <w:t xml:space="preserve">Action point 2: </w:t>
      </w:r>
      <w:r w:rsidRPr="006E0CEC">
        <w:rPr>
          <w:rFonts w:ascii="Arial" w:eastAsiaTheme="minorHAnsi" w:hAnsi="Arial" w:cs="Arial"/>
        </w:rPr>
        <w:t>Jane to cover the success in the December newsletter.</w:t>
      </w:r>
    </w:p>
    <w:p w14:paraId="1DC6B785" w14:textId="58AF330D" w:rsidR="00732E7C" w:rsidRDefault="00665B21" w:rsidP="00732E7C">
      <w:pPr>
        <w:spacing w:after="120" w:line="240" w:lineRule="auto"/>
        <w:contextualSpacing/>
        <w:rPr>
          <w:rFonts w:ascii="Arial" w:eastAsiaTheme="minorHAnsi" w:hAnsi="Arial" w:cs="Arial"/>
        </w:rPr>
      </w:pPr>
      <w:r w:rsidRPr="006E0CEC">
        <w:rPr>
          <w:rFonts w:ascii="Arial" w:eastAsiaTheme="minorHAnsi" w:hAnsi="Arial" w:cs="Arial"/>
          <w:b/>
          <w:bCs/>
        </w:rPr>
        <w:t xml:space="preserve">Action point 3: </w:t>
      </w:r>
      <w:r w:rsidRPr="006E0CEC">
        <w:rPr>
          <w:rFonts w:ascii="Arial" w:eastAsiaTheme="minorHAnsi" w:hAnsi="Arial" w:cs="Arial"/>
        </w:rPr>
        <w:t>Karen to establish the views of known donors, and transfer any remaining balance to the F0C&amp;SW account.</w:t>
      </w:r>
    </w:p>
    <w:p w14:paraId="544658E1" w14:textId="77777777" w:rsidR="00732E7C" w:rsidRPr="005D6BD7" w:rsidRDefault="00732E7C" w:rsidP="00732E7C">
      <w:pPr>
        <w:spacing w:after="120" w:line="240" w:lineRule="auto"/>
        <w:contextualSpacing/>
        <w:rPr>
          <w:rFonts w:ascii="Arial" w:eastAsiaTheme="minorHAnsi" w:hAnsi="Arial" w:cs="Arial"/>
        </w:rPr>
      </w:pPr>
    </w:p>
    <w:p w14:paraId="60F90AF2" w14:textId="7E6F3123" w:rsidR="005D6BD7" w:rsidRPr="006E0CEC" w:rsidRDefault="00665B21" w:rsidP="000F6B0E">
      <w:pPr>
        <w:spacing w:after="120"/>
        <w:contextualSpacing/>
        <w:rPr>
          <w:rFonts w:ascii="Arial" w:eastAsiaTheme="minorHAnsi" w:hAnsi="Arial" w:cs="Arial"/>
          <w:u w:val="single"/>
        </w:rPr>
      </w:pPr>
      <w:r w:rsidRPr="006E0CEC">
        <w:rPr>
          <w:rFonts w:ascii="Arial" w:eastAsiaTheme="minorHAnsi" w:hAnsi="Arial" w:cs="Arial"/>
          <w:u w:val="single"/>
        </w:rPr>
        <w:t>2.2</w:t>
      </w:r>
      <w:r w:rsidR="005D6BD7" w:rsidRPr="005D6BD7">
        <w:rPr>
          <w:rFonts w:ascii="Arial" w:eastAsiaTheme="minorHAnsi" w:hAnsi="Arial" w:cs="Arial"/>
          <w:u w:val="single"/>
        </w:rPr>
        <w:t xml:space="preserve"> Gumping Common Footbridge replacement</w:t>
      </w:r>
    </w:p>
    <w:p w14:paraId="401134F9" w14:textId="2AB4D72D" w:rsidR="006E0CEC" w:rsidRDefault="006E0CEC" w:rsidP="000F6B0E">
      <w:pPr>
        <w:spacing w:after="120"/>
        <w:contextualSpacing/>
        <w:rPr>
          <w:rFonts w:ascii="Arial" w:hAnsi="Arial" w:cs="Arial"/>
        </w:rPr>
      </w:pPr>
      <w:r w:rsidRPr="006E0CEC">
        <w:rPr>
          <w:rFonts w:ascii="Arial" w:eastAsiaTheme="minorHAnsi" w:hAnsi="Arial" w:cs="Arial"/>
        </w:rPr>
        <w:t>Jane Andrews was pleased to report some small progress. Ian Wright had been supplied with such information as the Group held on the</w:t>
      </w:r>
      <w:r w:rsidR="000F6B0E">
        <w:rPr>
          <w:rFonts w:ascii="Arial" w:eastAsiaTheme="minorHAnsi" w:hAnsi="Arial" w:cs="Arial"/>
        </w:rPr>
        <w:t xml:space="preserve"> </w:t>
      </w:r>
      <w:r w:rsidRPr="006E0CEC">
        <w:rPr>
          <w:rFonts w:ascii="Arial" w:eastAsiaTheme="minorHAnsi" w:hAnsi="Arial" w:cs="Arial"/>
        </w:rPr>
        <w:t>cost of bridge replacement. He had drawn the issue to the attention of Amy Rogers (idverde f</w:t>
      </w:r>
      <w:r w:rsidR="000F6B0E">
        <w:rPr>
          <w:rFonts w:ascii="Arial" w:eastAsiaTheme="minorHAnsi" w:hAnsi="Arial" w:cs="Arial"/>
        </w:rPr>
        <w:t>u</w:t>
      </w:r>
      <w:r w:rsidRPr="006E0CEC">
        <w:rPr>
          <w:rFonts w:ascii="Arial" w:eastAsiaTheme="minorHAnsi" w:hAnsi="Arial" w:cs="Arial"/>
        </w:rPr>
        <w:t xml:space="preserve">nding rep), which suggested that he was  </w:t>
      </w:r>
      <w:r w:rsidR="000F6B0E">
        <w:rPr>
          <w:rFonts w:ascii="Arial" w:eastAsiaTheme="minorHAnsi" w:hAnsi="Arial" w:cs="Arial"/>
        </w:rPr>
        <w:t>n</w:t>
      </w:r>
      <w:r w:rsidRPr="006E0CEC">
        <w:rPr>
          <w:rFonts w:ascii="Arial" w:eastAsiaTheme="minorHAnsi" w:hAnsi="Arial" w:cs="Arial"/>
        </w:rPr>
        <w:t>ot opposed to replacement. Jane had achieved written clarity on the vies of Natural England. Ian had emailed to say:</w:t>
      </w:r>
      <w:r w:rsidR="000F6B0E">
        <w:rPr>
          <w:rFonts w:ascii="Arial" w:eastAsiaTheme="minorHAnsi" w:hAnsi="Arial" w:cs="Arial"/>
        </w:rPr>
        <w:t xml:space="preserve"> </w:t>
      </w:r>
      <w:r w:rsidR="000F6B0E">
        <w:rPr>
          <w:rFonts w:ascii="Arial" w:hAnsi="Arial" w:cs="Arial"/>
        </w:rPr>
        <w:t>‘</w:t>
      </w:r>
      <w:r w:rsidRPr="006E0CEC">
        <w:rPr>
          <w:rFonts w:ascii="Arial" w:hAnsi="Arial" w:cs="Arial"/>
        </w:rPr>
        <w:t>As I understand it Ella from Natural England was concerned about the creation of any new paths. She wouldn’t really say either way as we would need to apply formally before they would say yes or no. I think it is safe to say they would have no objection to a bridge but as I say a new path might be an issue, unless it can be demonstrated that any new section of path would be very short and would link to an existing path.</w:t>
      </w:r>
      <w:r w:rsidR="000F6B0E">
        <w:rPr>
          <w:rFonts w:ascii="Arial" w:hAnsi="Arial" w:cs="Arial"/>
        </w:rPr>
        <w:t>’</w:t>
      </w:r>
      <w:r w:rsidR="00732E7C">
        <w:rPr>
          <w:rFonts w:ascii="Arial" w:hAnsi="Arial" w:cs="Arial"/>
        </w:rPr>
        <w:t>.</w:t>
      </w:r>
      <w:r w:rsidR="000F6B0E">
        <w:rPr>
          <w:rFonts w:ascii="Arial" w:hAnsi="Arial" w:cs="Arial"/>
        </w:rPr>
        <w:t xml:space="preserve"> On the process, Ian had explained ‘</w:t>
      </w:r>
      <w:r w:rsidRPr="006E0CEC">
        <w:rPr>
          <w:rFonts w:ascii="Arial" w:hAnsi="Arial" w:cs="Arial"/>
        </w:rPr>
        <w:t xml:space="preserve">With regard to the bridge, you need to put this as a proposal to our funding team as everything like this has to be fully documented with the client (LBB). I have copied them into this reply to get the ball rolling. </w:t>
      </w:r>
      <w:r w:rsidR="000F6B0E">
        <w:rPr>
          <w:rFonts w:ascii="Arial" w:hAnsi="Arial" w:cs="Arial"/>
        </w:rPr>
        <w:t>…..</w:t>
      </w:r>
      <w:r w:rsidRPr="006E0CEC">
        <w:rPr>
          <w:rFonts w:ascii="Arial" w:hAnsi="Arial" w:cs="Arial"/>
        </w:rPr>
        <w:t xml:space="preserve"> Once that has happened we can put the proposal to Natural England. I must warn you (as I am sure I have done in the past) that Natural </w:t>
      </w:r>
      <w:r w:rsidRPr="006E0CEC">
        <w:rPr>
          <w:rFonts w:ascii="Arial" w:hAnsi="Arial" w:cs="Arial"/>
        </w:rPr>
        <w:lastRenderedPageBreak/>
        <w:t>England have the final say as the proposal affects the SSSI and there is no guarantee that they will permit it to go ahead.</w:t>
      </w:r>
      <w:r w:rsidR="000F6B0E">
        <w:rPr>
          <w:rFonts w:ascii="Arial" w:hAnsi="Arial" w:cs="Arial"/>
        </w:rPr>
        <w:t xml:space="preserve">’ </w:t>
      </w:r>
    </w:p>
    <w:p w14:paraId="256327F1" w14:textId="67FFFE33" w:rsidR="000F6B0E" w:rsidRDefault="000F6B0E" w:rsidP="000F6B0E">
      <w:pPr>
        <w:spacing w:after="120"/>
        <w:contextualSpacing/>
        <w:rPr>
          <w:rFonts w:ascii="Arial" w:hAnsi="Arial" w:cs="Arial"/>
        </w:rPr>
      </w:pPr>
    </w:p>
    <w:p w14:paraId="100502A3" w14:textId="2B42DC31" w:rsidR="00732E7C" w:rsidRDefault="000F6B0E" w:rsidP="000F6B0E">
      <w:pPr>
        <w:spacing w:after="120"/>
        <w:contextualSpacing/>
        <w:rPr>
          <w:rFonts w:ascii="Arial" w:hAnsi="Arial" w:cs="Arial"/>
        </w:rPr>
      </w:pPr>
      <w:r>
        <w:rPr>
          <w:rFonts w:ascii="Arial" w:hAnsi="Arial" w:cs="Arial"/>
        </w:rPr>
        <w:t xml:space="preserve">The Committee discussed and agreed that we should work with Amy on any </w:t>
      </w:r>
      <w:r w:rsidR="00732E7C">
        <w:rPr>
          <w:rFonts w:ascii="Arial" w:hAnsi="Arial" w:cs="Arial"/>
        </w:rPr>
        <w:t xml:space="preserve">further </w:t>
      </w:r>
      <w:r>
        <w:rPr>
          <w:rFonts w:ascii="Arial" w:hAnsi="Arial" w:cs="Arial"/>
        </w:rPr>
        <w:t>paperwork requirements, and commence considering consultation and fund raising.</w:t>
      </w:r>
      <w:r w:rsidR="00B11F67">
        <w:rPr>
          <w:rFonts w:ascii="Arial" w:hAnsi="Arial" w:cs="Arial"/>
        </w:rPr>
        <w:t xml:space="preserve"> Mel from PWDRA might well be willing to support the campaign.</w:t>
      </w:r>
    </w:p>
    <w:p w14:paraId="10F79C50" w14:textId="7A1F456F" w:rsidR="000F6B0E" w:rsidRDefault="000F6B0E" w:rsidP="000F6B0E">
      <w:pPr>
        <w:spacing w:after="120" w:line="240" w:lineRule="auto"/>
        <w:contextualSpacing/>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4: </w:t>
      </w:r>
      <w:r>
        <w:rPr>
          <w:rFonts w:ascii="Arial" w:eastAsiaTheme="minorHAnsi" w:hAnsi="Arial" w:cs="Arial"/>
        </w:rPr>
        <w:t>Jane to follow up with Amy and cover in the December newsletter.</w:t>
      </w:r>
    </w:p>
    <w:p w14:paraId="1CB7BB52" w14:textId="77777777" w:rsidR="000F6B0E" w:rsidRDefault="000F6B0E" w:rsidP="000F6B0E">
      <w:pPr>
        <w:spacing w:after="120" w:line="240" w:lineRule="auto"/>
        <w:contextualSpacing/>
        <w:rPr>
          <w:rFonts w:ascii="Arial" w:hAnsi="Arial" w:cs="Arial"/>
        </w:rPr>
      </w:pPr>
    </w:p>
    <w:p w14:paraId="4D25C4B3" w14:textId="70C89C39" w:rsidR="005D6BD7" w:rsidRDefault="000F6B0E" w:rsidP="000F6B0E">
      <w:pPr>
        <w:spacing w:after="120"/>
        <w:contextualSpacing/>
        <w:rPr>
          <w:rFonts w:ascii="Arial" w:eastAsiaTheme="minorHAnsi" w:hAnsi="Arial" w:cs="Arial"/>
          <w:u w:val="single"/>
        </w:rPr>
      </w:pPr>
      <w:r>
        <w:rPr>
          <w:rFonts w:ascii="Arial" w:eastAsiaTheme="minorHAnsi" w:hAnsi="Arial" w:cs="Arial"/>
          <w:u w:val="single"/>
        </w:rPr>
        <w:t xml:space="preserve">2.3 </w:t>
      </w:r>
      <w:r w:rsidR="005D6BD7" w:rsidRPr="005D6BD7">
        <w:rPr>
          <w:rFonts w:ascii="Arial" w:eastAsiaTheme="minorHAnsi" w:hAnsi="Arial" w:cs="Arial"/>
          <w:u w:val="single"/>
        </w:rPr>
        <w:t xml:space="preserve"> Adult fitness equipment  </w:t>
      </w:r>
    </w:p>
    <w:p w14:paraId="4A64B6EA" w14:textId="3F060763" w:rsidR="0033759C" w:rsidRPr="005D6BD7" w:rsidRDefault="000F6B0E" w:rsidP="000F6B0E">
      <w:pPr>
        <w:spacing w:after="120"/>
        <w:contextualSpacing/>
        <w:rPr>
          <w:rFonts w:ascii="Arial" w:eastAsiaTheme="minorHAnsi" w:hAnsi="Arial" w:cs="Arial"/>
        </w:rPr>
      </w:pPr>
      <w:r>
        <w:rPr>
          <w:rFonts w:ascii="Arial" w:eastAsiaTheme="minorHAnsi" w:hAnsi="Arial" w:cs="Arial"/>
        </w:rPr>
        <w:t xml:space="preserve">Jane had had a useful meeting with Angela Wood (Caroll Long’s successor) during her first week of appointment, and had indicated the site proposed. Angela had no objection in principle. </w:t>
      </w:r>
      <w:r w:rsidR="0033759C">
        <w:rPr>
          <w:rFonts w:ascii="Arial" w:eastAsiaTheme="minorHAnsi" w:hAnsi="Arial" w:cs="Arial"/>
        </w:rPr>
        <w:t>She had recently updated the Committee that she was planning to meet Amy from the funding team to discuss the way forward in the next week or so.</w:t>
      </w:r>
    </w:p>
    <w:p w14:paraId="785198C8" w14:textId="77777777" w:rsidR="00732E7C" w:rsidRDefault="005D6BD7" w:rsidP="0033759C">
      <w:pPr>
        <w:pStyle w:val="ListParagraph"/>
        <w:numPr>
          <w:ilvl w:val="1"/>
          <w:numId w:val="11"/>
        </w:numPr>
        <w:spacing w:after="120"/>
        <w:rPr>
          <w:rFonts w:ascii="Arial" w:eastAsiaTheme="minorHAnsi" w:hAnsi="Arial" w:cs="Arial"/>
          <w:u w:val="single"/>
        </w:rPr>
      </w:pPr>
      <w:r w:rsidRPr="0033759C">
        <w:rPr>
          <w:rFonts w:ascii="Arial" w:eastAsiaTheme="minorHAnsi" w:hAnsi="Arial" w:cs="Arial"/>
          <w:u w:val="single"/>
        </w:rPr>
        <w:t>Circular path on recreation ground</w:t>
      </w:r>
    </w:p>
    <w:p w14:paraId="7986C432" w14:textId="4F490E67" w:rsidR="0033759C" w:rsidRPr="00732E7C" w:rsidRDefault="0033759C" w:rsidP="00732E7C">
      <w:pPr>
        <w:spacing w:after="120"/>
        <w:rPr>
          <w:rFonts w:ascii="Arial" w:eastAsiaTheme="minorHAnsi" w:hAnsi="Arial" w:cs="Arial"/>
          <w:u w:val="single"/>
        </w:rPr>
      </w:pPr>
      <w:r w:rsidRPr="00732E7C">
        <w:rPr>
          <w:rFonts w:ascii="Arial" w:eastAsiaTheme="minorHAnsi" w:hAnsi="Arial" w:cs="Arial"/>
        </w:rPr>
        <w:t xml:space="preserve">Jane had also shown Angela where the proposed link path was proposed </w:t>
      </w:r>
      <w:r w:rsidR="00732E7C" w:rsidRPr="00732E7C">
        <w:rPr>
          <w:rFonts w:ascii="Arial" w:eastAsiaTheme="minorHAnsi" w:hAnsi="Arial" w:cs="Arial"/>
        </w:rPr>
        <w:t>between</w:t>
      </w:r>
      <w:r w:rsidRPr="00732E7C">
        <w:rPr>
          <w:rFonts w:ascii="Arial" w:eastAsiaTheme="minorHAnsi" w:hAnsi="Arial" w:cs="Arial"/>
        </w:rPr>
        <w:t xml:space="preserve"> the football pitches and the long grass and woodland. Ian confirmed to Angela that it could not follow the l</w:t>
      </w:r>
      <w:r w:rsidR="00732E7C">
        <w:rPr>
          <w:rFonts w:ascii="Arial" w:eastAsiaTheme="minorHAnsi" w:hAnsi="Arial" w:cs="Arial"/>
        </w:rPr>
        <w:t>i</w:t>
      </w:r>
      <w:r w:rsidRPr="00732E7C">
        <w:rPr>
          <w:rFonts w:ascii="Arial" w:eastAsiaTheme="minorHAnsi" w:hAnsi="Arial" w:cs="Arial"/>
        </w:rPr>
        <w:t xml:space="preserve">ne of the existing path through the woods as that was within the area of the Site of Special Scientific Interest.  </w:t>
      </w:r>
      <w:r w:rsidR="00732E7C" w:rsidRPr="00732E7C">
        <w:rPr>
          <w:rFonts w:ascii="Arial" w:eastAsiaTheme="minorHAnsi" w:hAnsi="Arial" w:cs="Arial"/>
        </w:rPr>
        <w:t>Angela</w:t>
      </w:r>
      <w:r w:rsidRPr="00732E7C">
        <w:rPr>
          <w:rFonts w:ascii="Arial" w:eastAsiaTheme="minorHAnsi" w:hAnsi="Arial" w:cs="Arial"/>
        </w:rPr>
        <w:t xml:space="preserve"> thought that there might be benefits of running the path between the pitches and the long grass area as that would help the contractor know where needed to be mown.  In her update ahead of the Committee meeting she had explained that this project was also on her list for </w:t>
      </w:r>
      <w:r w:rsidR="00732E7C" w:rsidRPr="00732E7C">
        <w:rPr>
          <w:rFonts w:ascii="Arial" w:eastAsiaTheme="minorHAnsi" w:hAnsi="Arial" w:cs="Arial"/>
        </w:rPr>
        <w:t>discussion</w:t>
      </w:r>
      <w:r w:rsidRPr="00732E7C">
        <w:rPr>
          <w:rFonts w:ascii="Arial" w:eastAsiaTheme="minorHAnsi" w:hAnsi="Arial" w:cs="Arial"/>
        </w:rPr>
        <w:t xml:space="preserve"> with the funding team.</w:t>
      </w:r>
    </w:p>
    <w:p w14:paraId="4C864CB0" w14:textId="77777777" w:rsidR="0033759C" w:rsidRDefault="005D6BD7" w:rsidP="0033759C">
      <w:pPr>
        <w:pStyle w:val="ListParagraph"/>
        <w:numPr>
          <w:ilvl w:val="1"/>
          <w:numId w:val="11"/>
        </w:numPr>
        <w:spacing w:after="120"/>
        <w:rPr>
          <w:rFonts w:ascii="Arial" w:eastAsiaTheme="minorHAnsi" w:hAnsi="Arial" w:cs="Arial"/>
          <w:u w:val="single"/>
        </w:rPr>
      </w:pPr>
      <w:r w:rsidRPr="0033759C">
        <w:rPr>
          <w:rFonts w:ascii="Arial" w:eastAsiaTheme="minorHAnsi" w:hAnsi="Arial" w:cs="Arial"/>
          <w:u w:val="single"/>
        </w:rPr>
        <w:t xml:space="preserve">Noticeboards  </w:t>
      </w:r>
    </w:p>
    <w:p w14:paraId="0B2FE532" w14:textId="1E4D2387" w:rsidR="005D6BD7" w:rsidRDefault="0033759C" w:rsidP="0033759C">
      <w:pPr>
        <w:spacing w:after="120"/>
        <w:rPr>
          <w:rFonts w:ascii="Arial" w:eastAsiaTheme="minorHAnsi" w:hAnsi="Arial" w:cs="Arial"/>
        </w:rPr>
      </w:pPr>
      <w:r>
        <w:rPr>
          <w:rFonts w:ascii="Arial" w:eastAsiaTheme="minorHAnsi" w:hAnsi="Arial" w:cs="Arial"/>
        </w:rPr>
        <w:t xml:space="preserve">Jane explained that with </w:t>
      </w:r>
      <w:r w:rsidRPr="00732E7C">
        <w:rPr>
          <w:rFonts w:ascii="Arial" w:eastAsiaTheme="minorHAnsi" w:hAnsi="Arial" w:cs="Arial"/>
          <w:i/>
          <w:iCs/>
        </w:rPr>
        <w:t>i</w:t>
      </w:r>
      <w:r>
        <w:rPr>
          <w:rFonts w:ascii="Arial" w:eastAsiaTheme="minorHAnsi" w:hAnsi="Arial" w:cs="Arial"/>
        </w:rPr>
        <w:t xml:space="preserve">dverde’s agreement she had taken over a noticeboard frame near the Ormonde Avenue entrance and had bought marine ply to create a sign. This had been vandalised once, but seemed to be </w:t>
      </w:r>
      <w:r w:rsidR="00933CCD">
        <w:rPr>
          <w:rFonts w:ascii="Arial" w:eastAsiaTheme="minorHAnsi" w:hAnsi="Arial" w:cs="Arial"/>
        </w:rPr>
        <w:t>effective</w:t>
      </w:r>
      <w:r>
        <w:rPr>
          <w:rFonts w:ascii="Arial" w:eastAsiaTheme="minorHAnsi" w:hAnsi="Arial" w:cs="Arial"/>
        </w:rPr>
        <w:t xml:space="preserve">. Ian Wright has delivered a noticeboard frame to Jane last week, and Jane hoped to restore it (weather permitted) in time for it to be </w:t>
      </w:r>
      <w:r w:rsidR="00933CCD">
        <w:rPr>
          <w:rFonts w:ascii="Arial" w:eastAsiaTheme="minorHAnsi" w:hAnsi="Arial" w:cs="Arial"/>
        </w:rPr>
        <w:t>installed</w:t>
      </w:r>
      <w:r>
        <w:rPr>
          <w:rFonts w:ascii="Arial" w:eastAsiaTheme="minorHAnsi" w:hAnsi="Arial" w:cs="Arial"/>
        </w:rPr>
        <w:t xml:space="preserve"> next week after the Work Group. </w:t>
      </w:r>
      <w:r w:rsidR="00933CCD">
        <w:rPr>
          <w:rFonts w:ascii="Arial" w:eastAsiaTheme="minorHAnsi" w:hAnsi="Arial" w:cs="Arial"/>
        </w:rPr>
        <w:t>Jane proposed</w:t>
      </w:r>
      <w:r w:rsidR="00B126A5">
        <w:rPr>
          <w:rFonts w:ascii="Arial" w:eastAsiaTheme="minorHAnsi" w:hAnsi="Arial" w:cs="Arial"/>
        </w:rPr>
        <w:t xml:space="preserve"> that FoC&amp;SW should buy a new </w:t>
      </w:r>
      <w:r w:rsidR="00933CCD">
        <w:rPr>
          <w:rFonts w:ascii="Arial" w:eastAsiaTheme="minorHAnsi" w:hAnsi="Arial" w:cs="Arial"/>
        </w:rPr>
        <w:t>notice board for</w:t>
      </w:r>
      <w:r w:rsidR="00B126A5">
        <w:rPr>
          <w:rFonts w:ascii="Arial" w:eastAsiaTheme="minorHAnsi" w:hAnsi="Arial" w:cs="Arial"/>
        </w:rPr>
        <w:t xml:space="preserve"> the </w:t>
      </w:r>
      <w:r w:rsidR="00933CCD">
        <w:rPr>
          <w:rFonts w:ascii="Arial" w:eastAsiaTheme="minorHAnsi" w:hAnsi="Arial" w:cs="Arial"/>
        </w:rPr>
        <w:t>recreation</w:t>
      </w:r>
      <w:r w:rsidR="00B126A5">
        <w:rPr>
          <w:rFonts w:ascii="Arial" w:eastAsiaTheme="minorHAnsi" w:hAnsi="Arial" w:cs="Arial"/>
        </w:rPr>
        <w:t xml:space="preserve"> ground – Ian had still not been able to confirm </w:t>
      </w:r>
      <w:r w:rsidR="00933CCD">
        <w:rPr>
          <w:rFonts w:ascii="Arial" w:eastAsiaTheme="minorHAnsi" w:hAnsi="Arial" w:cs="Arial"/>
        </w:rPr>
        <w:t>whether</w:t>
      </w:r>
      <w:r w:rsidR="00B126A5">
        <w:rPr>
          <w:rFonts w:ascii="Arial" w:eastAsiaTheme="minorHAnsi" w:hAnsi="Arial" w:cs="Arial"/>
        </w:rPr>
        <w:t xml:space="preserve"> </w:t>
      </w:r>
      <w:r w:rsidR="00B126A5" w:rsidRPr="00732E7C">
        <w:rPr>
          <w:rFonts w:ascii="Arial" w:eastAsiaTheme="minorHAnsi" w:hAnsi="Arial" w:cs="Arial"/>
          <w:i/>
          <w:iCs/>
        </w:rPr>
        <w:t>i</w:t>
      </w:r>
      <w:r w:rsidR="00B126A5">
        <w:rPr>
          <w:rFonts w:ascii="Arial" w:eastAsiaTheme="minorHAnsi" w:hAnsi="Arial" w:cs="Arial"/>
        </w:rPr>
        <w:t xml:space="preserve">dverde could supply </w:t>
      </w:r>
      <w:r w:rsidR="00933CCD">
        <w:rPr>
          <w:rFonts w:ascii="Arial" w:eastAsiaTheme="minorHAnsi" w:hAnsi="Arial" w:cs="Arial"/>
        </w:rPr>
        <w:t>the</w:t>
      </w:r>
      <w:r w:rsidR="00B126A5">
        <w:rPr>
          <w:rFonts w:ascii="Arial" w:eastAsiaTheme="minorHAnsi" w:hAnsi="Arial" w:cs="Arial"/>
        </w:rPr>
        <w:t xml:space="preserve"> quality timber for us to build our own. Jane would seek quotes, and a donat</w:t>
      </w:r>
      <w:r w:rsidR="00732E7C">
        <w:rPr>
          <w:rFonts w:ascii="Arial" w:eastAsiaTheme="minorHAnsi" w:hAnsi="Arial" w:cs="Arial"/>
        </w:rPr>
        <w:t>ion</w:t>
      </w:r>
      <w:r w:rsidR="00B126A5">
        <w:rPr>
          <w:rFonts w:ascii="Arial" w:eastAsiaTheme="minorHAnsi" w:hAnsi="Arial" w:cs="Arial"/>
        </w:rPr>
        <w:t xml:space="preserve"> from the Bromley Friends </w:t>
      </w:r>
      <w:r w:rsidR="00933CCD">
        <w:rPr>
          <w:rFonts w:ascii="Arial" w:eastAsiaTheme="minorHAnsi" w:hAnsi="Arial" w:cs="Arial"/>
        </w:rPr>
        <w:t>Forum</w:t>
      </w:r>
      <w:r w:rsidR="00B126A5">
        <w:rPr>
          <w:rFonts w:ascii="Arial" w:eastAsiaTheme="minorHAnsi" w:hAnsi="Arial" w:cs="Arial"/>
        </w:rPr>
        <w:t xml:space="preserve"> towards the cost.</w:t>
      </w:r>
      <w:r w:rsidR="00D91E4E">
        <w:rPr>
          <w:rFonts w:ascii="Arial" w:eastAsiaTheme="minorHAnsi" w:hAnsi="Arial" w:cs="Arial"/>
        </w:rPr>
        <w:t xml:space="preserve"> John raised the need for a policy on what can be placed on our </w:t>
      </w:r>
      <w:r w:rsidR="00933CCD">
        <w:rPr>
          <w:rFonts w:ascii="Arial" w:eastAsiaTheme="minorHAnsi" w:hAnsi="Arial" w:cs="Arial"/>
        </w:rPr>
        <w:t>noticeboards</w:t>
      </w:r>
      <w:r w:rsidR="00D91E4E">
        <w:rPr>
          <w:rFonts w:ascii="Arial" w:eastAsiaTheme="minorHAnsi" w:hAnsi="Arial" w:cs="Arial"/>
        </w:rPr>
        <w:t>, and there was discussion of the principles that should be applied.</w:t>
      </w:r>
    </w:p>
    <w:p w14:paraId="0CE60A67" w14:textId="5D68FA2D" w:rsidR="00D91E4E" w:rsidRPr="00D91E4E" w:rsidRDefault="00D91E4E" w:rsidP="0033759C">
      <w:pPr>
        <w:spacing w:after="120"/>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5: </w:t>
      </w:r>
      <w:r>
        <w:rPr>
          <w:rFonts w:ascii="Arial" w:eastAsiaTheme="minorHAnsi" w:hAnsi="Arial" w:cs="Arial"/>
        </w:rPr>
        <w:t xml:space="preserve">Jane to seek quotes, and once </w:t>
      </w:r>
      <w:r w:rsidR="00732E7C">
        <w:rPr>
          <w:rFonts w:ascii="Arial" w:eastAsiaTheme="minorHAnsi" w:hAnsi="Arial" w:cs="Arial"/>
        </w:rPr>
        <w:t>o</w:t>
      </w:r>
      <w:r>
        <w:rPr>
          <w:rFonts w:ascii="Arial" w:eastAsiaTheme="minorHAnsi" w:hAnsi="Arial" w:cs="Arial"/>
        </w:rPr>
        <w:t xml:space="preserve">ne was agreed, a </w:t>
      </w:r>
      <w:r w:rsidR="00732E7C">
        <w:rPr>
          <w:rFonts w:ascii="Arial" w:eastAsiaTheme="minorHAnsi" w:hAnsi="Arial" w:cs="Arial"/>
        </w:rPr>
        <w:t>contribution</w:t>
      </w:r>
      <w:r>
        <w:rPr>
          <w:rFonts w:ascii="Arial" w:eastAsiaTheme="minorHAnsi" w:hAnsi="Arial" w:cs="Arial"/>
        </w:rPr>
        <w:t xml:space="preserve"> from the Bromley Friends Forum.</w:t>
      </w:r>
    </w:p>
    <w:p w14:paraId="123A39A0" w14:textId="5025AAC1" w:rsidR="00D91E4E" w:rsidRPr="00D91E4E" w:rsidRDefault="00D91E4E" w:rsidP="0033759C">
      <w:pPr>
        <w:spacing w:after="120"/>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6: </w:t>
      </w:r>
      <w:r>
        <w:rPr>
          <w:rFonts w:ascii="Arial" w:eastAsiaTheme="minorHAnsi" w:hAnsi="Arial" w:cs="Arial"/>
        </w:rPr>
        <w:t>Jane to draft a proposed poster policy for consideration by the Committee.</w:t>
      </w:r>
    </w:p>
    <w:p w14:paraId="47786FC1" w14:textId="0717BCCA" w:rsidR="005D6BD7" w:rsidRPr="00B126A5" w:rsidRDefault="005D6BD7" w:rsidP="00B126A5">
      <w:pPr>
        <w:pStyle w:val="ListParagraph"/>
        <w:numPr>
          <w:ilvl w:val="1"/>
          <w:numId w:val="11"/>
        </w:numPr>
        <w:spacing w:after="120"/>
        <w:rPr>
          <w:rFonts w:ascii="Arial" w:eastAsiaTheme="minorHAnsi" w:hAnsi="Arial" w:cs="Arial"/>
          <w:u w:val="single"/>
        </w:rPr>
      </w:pPr>
      <w:r w:rsidRPr="00B126A5">
        <w:rPr>
          <w:rFonts w:ascii="Arial" w:eastAsiaTheme="minorHAnsi" w:hAnsi="Arial" w:cs="Arial"/>
          <w:u w:val="single"/>
        </w:rPr>
        <w:t xml:space="preserve">Geocaching circuit launch  </w:t>
      </w:r>
    </w:p>
    <w:p w14:paraId="5ADCD8E9" w14:textId="407B7E19" w:rsidR="00B126A5" w:rsidRDefault="00B126A5" w:rsidP="00B126A5">
      <w:pPr>
        <w:spacing w:after="120"/>
        <w:rPr>
          <w:rFonts w:ascii="Arial" w:eastAsiaTheme="minorHAnsi" w:hAnsi="Arial" w:cs="Arial"/>
        </w:rPr>
      </w:pPr>
      <w:r w:rsidRPr="00B126A5">
        <w:rPr>
          <w:rFonts w:ascii="Arial" w:eastAsiaTheme="minorHAnsi" w:hAnsi="Arial" w:cs="Arial"/>
        </w:rPr>
        <w:t xml:space="preserve">Group member Trevor Harvey had done a </w:t>
      </w:r>
      <w:r w:rsidR="00732E7C" w:rsidRPr="00B126A5">
        <w:rPr>
          <w:rFonts w:ascii="Arial" w:eastAsiaTheme="minorHAnsi" w:hAnsi="Arial" w:cs="Arial"/>
        </w:rPr>
        <w:t>wonderful</w:t>
      </w:r>
      <w:r w:rsidRPr="00B126A5">
        <w:rPr>
          <w:rFonts w:ascii="Arial" w:eastAsiaTheme="minorHAnsi" w:hAnsi="Arial" w:cs="Arial"/>
        </w:rPr>
        <w:t xml:space="preserve"> job establishing a geocaching circuit on behalf of the Group. It had been agreed with Ian Wright </w:t>
      </w:r>
      <w:r w:rsidR="00732E7C" w:rsidRPr="00B126A5">
        <w:rPr>
          <w:rFonts w:ascii="Arial" w:eastAsiaTheme="minorHAnsi" w:hAnsi="Arial" w:cs="Arial"/>
        </w:rPr>
        <w:t>on</w:t>
      </w:r>
      <w:r w:rsidRPr="00B126A5">
        <w:rPr>
          <w:rFonts w:ascii="Arial" w:eastAsiaTheme="minorHAnsi" w:hAnsi="Arial" w:cs="Arial"/>
        </w:rPr>
        <w:t xml:space="preserve"> behalf of the landowner, and he had obtained Nature England support, </w:t>
      </w:r>
      <w:r w:rsidR="00732E7C">
        <w:rPr>
          <w:rFonts w:ascii="Arial" w:eastAsiaTheme="minorHAnsi" w:hAnsi="Arial" w:cs="Arial"/>
        </w:rPr>
        <w:t>It</w:t>
      </w:r>
      <w:r w:rsidRPr="00B126A5">
        <w:rPr>
          <w:rFonts w:ascii="Arial" w:eastAsiaTheme="minorHAnsi" w:hAnsi="Arial" w:cs="Arial"/>
        </w:rPr>
        <w:t xml:space="preserve"> had been used by a number of </w:t>
      </w:r>
      <w:r w:rsidR="00732E7C" w:rsidRPr="00B126A5">
        <w:rPr>
          <w:rFonts w:ascii="Arial" w:eastAsiaTheme="minorHAnsi" w:hAnsi="Arial" w:cs="Arial"/>
        </w:rPr>
        <w:t>geocachers</w:t>
      </w:r>
      <w:r w:rsidRPr="00B126A5">
        <w:rPr>
          <w:rFonts w:ascii="Arial" w:eastAsiaTheme="minorHAnsi" w:hAnsi="Arial" w:cs="Arial"/>
        </w:rPr>
        <w:t xml:space="preserve">, who were providing </w:t>
      </w:r>
      <w:r w:rsidR="00732E7C" w:rsidRPr="00B126A5">
        <w:rPr>
          <w:rFonts w:ascii="Arial" w:eastAsiaTheme="minorHAnsi" w:hAnsi="Arial" w:cs="Arial"/>
        </w:rPr>
        <w:t>positive</w:t>
      </w:r>
      <w:r w:rsidRPr="00B126A5">
        <w:rPr>
          <w:rFonts w:ascii="Arial" w:eastAsiaTheme="minorHAnsi" w:hAnsi="Arial" w:cs="Arial"/>
        </w:rPr>
        <w:t xml:space="preserve"> </w:t>
      </w:r>
      <w:r w:rsidR="00732E7C" w:rsidRPr="00B126A5">
        <w:rPr>
          <w:rFonts w:ascii="Arial" w:eastAsiaTheme="minorHAnsi" w:hAnsi="Arial" w:cs="Arial"/>
        </w:rPr>
        <w:t>feedback</w:t>
      </w:r>
      <w:r w:rsidRPr="00B126A5">
        <w:rPr>
          <w:rFonts w:ascii="Arial" w:eastAsiaTheme="minorHAnsi" w:hAnsi="Arial" w:cs="Arial"/>
        </w:rPr>
        <w:t xml:space="preserve">. The Committee were very grateful to Trevor for his </w:t>
      </w:r>
      <w:r>
        <w:rPr>
          <w:rFonts w:ascii="Arial" w:eastAsiaTheme="minorHAnsi" w:hAnsi="Arial" w:cs="Arial"/>
        </w:rPr>
        <w:t xml:space="preserve">continuing </w:t>
      </w:r>
      <w:r w:rsidRPr="00B126A5">
        <w:rPr>
          <w:rFonts w:ascii="Arial" w:eastAsiaTheme="minorHAnsi" w:hAnsi="Arial" w:cs="Arial"/>
        </w:rPr>
        <w:t>contribution.</w:t>
      </w:r>
    </w:p>
    <w:p w14:paraId="134D2EC2" w14:textId="36A15B1D" w:rsidR="00B126A5" w:rsidRPr="00B126A5" w:rsidRDefault="005D6BD7" w:rsidP="00B126A5">
      <w:pPr>
        <w:pStyle w:val="ListParagraph"/>
        <w:numPr>
          <w:ilvl w:val="1"/>
          <w:numId w:val="11"/>
        </w:numPr>
        <w:spacing w:after="120"/>
        <w:rPr>
          <w:rFonts w:ascii="Arial" w:eastAsiaTheme="minorHAnsi" w:hAnsi="Arial" w:cs="Arial"/>
          <w:u w:val="single"/>
        </w:rPr>
      </w:pPr>
      <w:r w:rsidRPr="00B126A5">
        <w:rPr>
          <w:rFonts w:ascii="Arial" w:eastAsiaTheme="minorHAnsi" w:hAnsi="Arial" w:cs="Arial"/>
          <w:u w:val="single"/>
        </w:rPr>
        <w:t>Dog bag dispensers</w:t>
      </w:r>
    </w:p>
    <w:p w14:paraId="7264089D" w14:textId="30E64CE5" w:rsidR="005D6BD7" w:rsidRPr="005D6BD7" w:rsidRDefault="00B126A5" w:rsidP="00A01E62">
      <w:pPr>
        <w:spacing w:after="120"/>
        <w:rPr>
          <w:rFonts w:ascii="Arial" w:eastAsiaTheme="minorHAnsi" w:hAnsi="Arial" w:cs="Arial"/>
        </w:rPr>
      </w:pPr>
      <w:r>
        <w:rPr>
          <w:rFonts w:ascii="Arial" w:eastAsiaTheme="minorHAnsi" w:hAnsi="Arial" w:cs="Arial"/>
        </w:rPr>
        <w:t>Jane was keeping the recreation ground</w:t>
      </w:r>
      <w:r w:rsidR="00A01E62">
        <w:rPr>
          <w:rFonts w:ascii="Arial" w:eastAsiaTheme="minorHAnsi" w:hAnsi="Arial" w:cs="Arial"/>
        </w:rPr>
        <w:t xml:space="preserve"> </w:t>
      </w:r>
      <w:r w:rsidR="00732E7C">
        <w:rPr>
          <w:rFonts w:ascii="Arial" w:eastAsiaTheme="minorHAnsi" w:hAnsi="Arial" w:cs="Arial"/>
        </w:rPr>
        <w:t>dog waste bag dispenser</w:t>
      </w:r>
      <w:r>
        <w:rPr>
          <w:rFonts w:ascii="Arial" w:eastAsiaTheme="minorHAnsi" w:hAnsi="Arial" w:cs="Arial"/>
        </w:rPr>
        <w:t xml:space="preserve"> topped up with bags</w:t>
      </w:r>
      <w:r w:rsidR="00A01E62">
        <w:rPr>
          <w:rFonts w:ascii="Arial" w:eastAsiaTheme="minorHAnsi" w:hAnsi="Arial" w:cs="Arial"/>
        </w:rPr>
        <w:t xml:space="preserve">. </w:t>
      </w:r>
      <w:r w:rsidR="00732E7C">
        <w:rPr>
          <w:rFonts w:ascii="Arial" w:eastAsiaTheme="minorHAnsi" w:hAnsi="Arial" w:cs="Arial"/>
        </w:rPr>
        <w:t>Demand</w:t>
      </w:r>
      <w:r w:rsidR="00A01E62">
        <w:rPr>
          <w:rFonts w:ascii="Arial" w:eastAsiaTheme="minorHAnsi" w:hAnsi="Arial" w:cs="Arial"/>
        </w:rPr>
        <w:t xml:space="preserve"> seemed to be increasing. At Ian Wright’s suggestion she had waited until winter in case the stolen dispenser near the </w:t>
      </w:r>
      <w:r w:rsidR="00732E7C">
        <w:rPr>
          <w:rFonts w:ascii="Arial" w:eastAsiaTheme="minorHAnsi" w:hAnsi="Arial" w:cs="Arial"/>
        </w:rPr>
        <w:t>Ormonde</w:t>
      </w:r>
      <w:r w:rsidR="00A01E62">
        <w:rPr>
          <w:rFonts w:ascii="Arial" w:eastAsiaTheme="minorHAnsi" w:hAnsi="Arial" w:cs="Arial"/>
        </w:rPr>
        <w:t xml:space="preserve"> Avenue entrance turned up. It had not, so she had </w:t>
      </w:r>
      <w:r w:rsidR="00732E7C">
        <w:rPr>
          <w:rFonts w:ascii="Arial" w:eastAsiaTheme="minorHAnsi" w:hAnsi="Arial" w:cs="Arial"/>
        </w:rPr>
        <w:t>requested</w:t>
      </w:r>
      <w:r w:rsidR="00A01E62">
        <w:rPr>
          <w:rFonts w:ascii="Arial" w:eastAsiaTheme="minorHAnsi" w:hAnsi="Arial" w:cs="Arial"/>
        </w:rPr>
        <w:t xml:space="preserve"> a new one. John said that the Darrick Wood dispensers were now showing adverts, so that might encourage the company to replace ours.</w:t>
      </w:r>
    </w:p>
    <w:p w14:paraId="02AB7682" w14:textId="23D512BA" w:rsidR="005D6BD7" w:rsidRPr="00A01E62" w:rsidRDefault="005D6BD7" w:rsidP="00A01E62">
      <w:pPr>
        <w:pStyle w:val="ListParagraph"/>
        <w:numPr>
          <w:ilvl w:val="1"/>
          <w:numId w:val="11"/>
        </w:numPr>
        <w:spacing w:after="120"/>
        <w:rPr>
          <w:rFonts w:ascii="Arial" w:eastAsiaTheme="minorHAnsi" w:hAnsi="Arial" w:cs="Arial"/>
          <w:u w:val="single"/>
        </w:rPr>
      </w:pPr>
      <w:r w:rsidRPr="00A01E62">
        <w:rPr>
          <w:rFonts w:ascii="Arial" w:eastAsiaTheme="minorHAnsi" w:hAnsi="Arial" w:cs="Arial"/>
          <w:u w:val="single"/>
        </w:rPr>
        <w:t xml:space="preserve">Badger sett reporting </w:t>
      </w:r>
    </w:p>
    <w:p w14:paraId="59837966" w14:textId="6446922C" w:rsidR="00A01E62" w:rsidRPr="00A01E62" w:rsidRDefault="00A01E62" w:rsidP="00A01E62">
      <w:pPr>
        <w:spacing w:after="120"/>
        <w:rPr>
          <w:rFonts w:ascii="Arial" w:eastAsiaTheme="minorHAnsi" w:hAnsi="Arial" w:cs="Arial"/>
        </w:rPr>
      </w:pPr>
      <w:r>
        <w:rPr>
          <w:rFonts w:ascii="Arial" w:eastAsiaTheme="minorHAnsi" w:hAnsi="Arial" w:cs="Arial"/>
        </w:rPr>
        <w:t xml:space="preserve">Four FoC&amp;SW members had attended a </w:t>
      </w:r>
      <w:r w:rsidR="00732E7C">
        <w:rPr>
          <w:rFonts w:ascii="Arial" w:eastAsiaTheme="minorHAnsi" w:hAnsi="Arial" w:cs="Arial"/>
        </w:rPr>
        <w:t>West</w:t>
      </w:r>
      <w:r>
        <w:rPr>
          <w:rFonts w:ascii="Arial" w:eastAsiaTheme="minorHAnsi" w:hAnsi="Arial" w:cs="Arial"/>
        </w:rPr>
        <w:t xml:space="preserve"> Kent Badger Group </w:t>
      </w:r>
      <w:r w:rsidR="00732E7C">
        <w:rPr>
          <w:rFonts w:ascii="Arial" w:eastAsiaTheme="minorHAnsi" w:hAnsi="Arial" w:cs="Arial"/>
        </w:rPr>
        <w:t>training</w:t>
      </w:r>
      <w:r>
        <w:rPr>
          <w:rFonts w:ascii="Arial" w:eastAsiaTheme="minorHAnsi" w:hAnsi="Arial" w:cs="Arial"/>
        </w:rPr>
        <w:t xml:space="preserve"> session at Darrick </w:t>
      </w:r>
      <w:r w:rsidR="00732E7C">
        <w:rPr>
          <w:rFonts w:ascii="Arial" w:eastAsiaTheme="minorHAnsi" w:hAnsi="Arial" w:cs="Arial"/>
        </w:rPr>
        <w:t>Wood</w:t>
      </w:r>
      <w:r>
        <w:rPr>
          <w:rFonts w:ascii="Arial" w:eastAsiaTheme="minorHAnsi" w:hAnsi="Arial" w:cs="Arial"/>
        </w:rPr>
        <w:t xml:space="preserve"> in </w:t>
      </w:r>
      <w:r w:rsidR="00732E7C">
        <w:rPr>
          <w:rFonts w:ascii="Arial" w:eastAsiaTheme="minorHAnsi" w:hAnsi="Arial" w:cs="Arial"/>
        </w:rPr>
        <w:t>celebration</w:t>
      </w:r>
      <w:r>
        <w:rPr>
          <w:rFonts w:ascii="Arial" w:eastAsiaTheme="minorHAnsi" w:hAnsi="Arial" w:cs="Arial"/>
        </w:rPr>
        <w:t xml:space="preserve"> of National Badger Day. Jane had since completed the forms to report the sett near the Ormonde </w:t>
      </w:r>
      <w:r>
        <w:rPr>
          <w:rFonts w:ascii="Arial" w:eastAsiaTheme="minorHAnsi" w:hAnsi="Arial" w:cs="Arial"/>
        </w:rPr>
        <w:lastRenderedPageBreak/>
        <w:t xml:space="preserve">Avenue entrance. </w:t>
      </w:r>
      <w:r w:rsidR="00933CCD">
        <w:rPr>
          <w:rFonts w:ascii="Arial" w:eastAsiaTheme="minorHAnsi" w:hAnsi="Arial" w:cs="Arial"/>
        </w:rPr>
        <w:t>The Committee agreed to Jane’s proposal that i</w:t>
      </w:r>
      <w:r w:rsidR="00732E7C">
        <w:rPr>
          <w:rFonts w:ascii="Arial" w:eastAsiaTheme="minorHAnsi" w:hAnsi="Arial" w:cs="Arial"/>
        </w:rPr>
        <w:t>f</w:t>
      </w:r>
      <w:r w:rsidR="00933CCD">
        <w:rPr>
          <w:rFonts w:ascii="Arial" w:eastAsiaTheme="minorHAnsi" w:hAnsi="Arial" w:cs="Arial"/>
        </w:rPr>
        <w:t xml:space="preserve"> a further sett was identified, that too should be reported. There did not appear to be any on-going reporting sought from the Group.</w:t>
      </w:r>
    </w:p>
    <w:p w14:paraId="06EE1C4B" w14:textId="2E532E96" w:rsidR="005D6BD7" w:rsidRDefault="005D6BD7" w:rsidP="00A01E62">
      <w:pPr>
        <w:pStyle w:val="ListParagraph"/>
        <w:numPr>
          <w:ilvl w:val="1"/>
          <w:numId w:val="11"/>
        </w:numPr>
        <w:spacing w:after="120"/>
        <w:rPr>
          <w:rFonts w:ascii="Arial" w:eastAsiaTheme="minorHAnsi" w:hAnsi="Arial" w:cs="Arial"/>
          <w:u w:val="single"/>
        </w:rPr>
      </w:pPr>
      <w:r w:rsidRPr="00A01E62">
        <w:rPr>
          <w:rFonts w:ascii="Arial" w:eastAsiaTheme="minorHAnsi" w:hAnsi="Arial" w:cs="Arial"/>
          <w:u w:val="single"/>
        </w:rPr>
        <w:t xml:space="preserve">Duke of Edinburgh Scheme volunteering </w:t>
      </w:r>
    </w:p>
    <w:p w14:paraId="482EF43A" w14:textId="24D8BC28" w:rsidR="00A01E62" w:rsidRPr="00A01E62" w:rsidRDefault="00A01E62" w:rsidP="00A01E62">
      <w:pPr>
        <w:spacing w:after="120"/>
        <w:rPr>
          <w:rFonts w:ascii="Arial" w:eastAsiaTheme="minorHAnsi" w:hAnsi="Arial" w:cs="Arial"/>
        </w:rPr>
      </w:pPr>
      <w:r>
        <w:rPr>
          <w:rFonts w:ascii="Arial" w:eastAsiaTheme="minorHAnsi" w:hAnsi="Arial" w:cs="Arial"/>
        </w:rPr>
        <w:t>A second Duke of Edinburgh scheme volunteer had recently signed up to litter pick. The Committee agreed that it was a matter for the Committee to decide whether to agree to such volunteers.</w:t>
      </w:r>
    </w:p>
    <w:p w14:paraId="77C00C29" w14:textId="0A2F9AC5" w:rsidR="005D6BD7" w:rsidRDefault="005D6BD7" w:rsidP="00A01E62">
      <w:pPr>
        <w:pStyle w:val="ListParagraph"/>
        <w:numPr>
          <w:ilvl w:val="1"/>
          <w:numId w:val="11"/>
        </w:numPr>
        <w:spacing w:after="120"/>
        <w:rPr>
          <w:rFonts w:ascii="Arial" w:eastAsiaTheme="minorHAnsi" w:hAnsi="Arial" w:cs="Arial"/>
          <w:u w:val="single"/>
        </w:rPr>
      </w:pPr>
      <w:r w:rsidRPr="00A01E62">
        <w:rPr>
          <w:rFonts w:ascii="Arial" w:eastAsiaTheme="minorHAnsi" w:hAnsi="Arial" w:cs="Arial"/>
          <w:u w:val="single"/>
        </w:rPr>
        <w:t>Report from Bromley Friends Forum meeting</w:t>
      </w:r>
    </w:p>
    <w:p w14:paraId="5F513408" w14:textId="7FE1F686" w:rsidR="00A01E62" w:rsidRDefault="00A01E62" w:rsidP="003D284F">
      <w:pPr>
        <w:spacing w:after="120"/>
        <w:rPr>
          <w:rFonts w:ascii="Arial" w:eastAsiaTheme="minorHAnsi" w:hAnsi="Arial" w:cs="Arial"/>
        </w:rPr>
      </w:pPr>
      <w:r w:rsidRPr="003D284F">
        <w:rPr>
          <w:rFonts w:ascii="Arial" w:eastAsiaTheme="minorHAnsi" w:hAnsi="Arial" w:cs="Arial"/>
        </w:rPr>
        <w:t xml:space="preserve">Jane at </w:t>
      </w:r>
      <w:r w:rsidR="00EA646D" w:rsidRPr="003D284F">
        <w:rPr>
          <w:rFonts w:ascii="Arial" w:eastAsiaTheme="minorHAnsi" w:hAnsi="Arial" w:cs="Arial"/>
        </w:rPr>
        <w:t>attended</w:t>
      </w:r>
      <w:r w:rsidRPr="003D284F">
        <w:rPr>
          <w:rFonts w:ascii="Arial" w:eastAsiaTheme="minorHAnsi" w:hAnsi="Arial" w:cs="Arial"/>
        </w:rPr>
        <w:t xml:space="preserve"> the recent </w:t>
      </w:r>
      <w:r w:rsidR="00EA646D">
        <w:rPr>
          <w:rFonts w:ascii="Arial" w:eastAsiaTheme="minorHAnsi" w:hAnsi="Arial" w:cs="Arial"/>
        </w:rPr>
        <w:t xml:space="preserve">Bromley Friends </w:t>
      </w:r>
      <w:r w:rsidRPr="003D284F">
        <w:rPr>
          <w:rFonts w:ascii="Arial" w:eastAsiaTheme="minorHAnsi" w:hAnsi="Arial" w:cs="Arial"/>
        </w:rPr>
        <w:t>Forum meeting</w:t>
      </w:r>
      <w:r w:rsidR="003D284F">
        <w:rPr>
          <w:rFonts w:ascii="Arial" w:eastAsiaTheme="minorHAnsi" w:hAnsi="Arial" w:cs="Arial"/>
        </w:rPr>
        <w:t xml:space="preserve">, and </w:t>
      </w:r>
      <w:r w:rsidR="00EA646D">
        <w:rPr>
          <w:rFonts w:ascii="Arial" w:eastAsiaTheme="minorHAnsi" w:hAnsi="Arial" w:cs="Arial"/>
        </w:rPr>
        <w:t xml:space="preserve">had </w:t>
      </w:r>
      <w:r w:rsidR="003D284F">
        <w:rPr>
          <w:rFonts w:ascii="Arial" w:eastAsiaTheme="minorHAnsi" w:hAnsi="Arial" w:cs="Arial"/>
        </w:rPr>
        <w:t xml:space="preserve">pressed for another first aid </w:t>
      </w:r>
      <w:r w:rsidR="00EA646D">
        <w:rPr>
          <w:rFonts w:ascii="Arial" w:eastAsiaTheme="minorHAnsi" w:hAnsi="Arial" w:cs="Arial"/>
        </w:rPr>
        <w:t>course</w:t>
      </w:r>
      <w:r w:rsidR="003D284F">
        <w:rPr>
          <w:rFonts w:ascii="Arial" w:eastAsiaTheme="minorHAnsi" w:hAnsi="Arial" w:cs="Arial"/>
        </w:rPr>
        <w:t xml:space="preserve"> to be run, as no one from the Group who attended the Work Group had been able to attend on the 2021 dates</w:t>
      </w:r>
      <w:r w:rsidR="00EA646D">
        <w:rPr>
          <w:rFonts w:ascii="Arial" w:eastAsiaTheme="minorHAnsi" w:hAnsi="Arial" w:cs="Arial"/>
        </w:rPr>
        <w:t xml:space="preserve">. </w:t>
      </w:r>
      <w:r w:rsidR="003D284F">
        <w:rPr>
          <w:rFonts w:ascii="Arial" w:eastAsiaTheme="minorHAnsi" w:hAnsi="Arial" w:cs="Arial"/>
        </w:rPr>
        <w:t xml:space="preserve">The Council had been swamped with social care and pandemic issues in recent weeks, and parks matters had distinctly taken a back seat. James Hilsden had also broken his leg which meant he had not been able to attend to all of his duties. The </w:t>
      </w:r>
      <w:r w:rsidR="00EA646D">
        <w:rPr>
          <w:rFonts w:ascii="Arial" w:eastAsiaTheme="minorHAnsi" w:hAnsi="Arial" w:cs="Arial"/>
        </w:rPr>
        <w:t>Forum</w:t>
      </w:r>
      <w:r w:rsidR="003D284F">
        <w:rPr>
          <w:rFonts w:ascii="Arial" w:eastAsiaTheme="minorHAnsi" w:hAnsi="Arial" w:cs="Arial"/>
        </w:rPr>
        <w:t xml:space="preserve"> had a Zoom licence available to Groups to use, and the Committee agreed that this would be helpful for future meetings. The Open Space Strategy started in 2019 had now been approved by the </w:t>
      </w:r>
      <w:r w:rsidR="00EA646D">
        <w:rPr>
          <w:rFonts w:ascii="Arial" w:eastAsiaTheme="minorHAnsi" w:hAnsi="Arial" w:cs="Arial"/>
        </w:rPr>
        <w:t>Council</w:t>
      </w:r>
      <w:r w:rsidR="003D284F">
        <w:rPr>
          <w:rFonts w:ascii="Arial" w:eastAsiaTheme="minorHAnsi" w:hAnsi="Arial" w:cs="Arial"/>
        </w:rPr>
        <w:t xml:space="preserve">. Karen was thanked for making </w:t>
      </w:r>
      <w:r w:rsidR="00EA646D">
        <w:rPr>
          <w:rFonts w:ascii="Arial" w:eastAsiaTheme="minorHAnsi" w:hAnsi="Arial" w:cs="Arial"/>
        </w:rPr>
        <w:t>comments</w:t>
      </w:r>
      <w:r w:rsidR="003D284F">
        <w:rPr>
          <w:rFonts w:ascii="Arial" w:eastAsiaTheme="minorHAnsi" w:hAnsi="Arial" w:cs="Arial"/>
        </w:rPr>
        <w:t xml:space="preserve"> during the </w:t>
      </w:r>
      <w:r w:rsidR="00EA646D">
        <w:rPr>
          <w:rFonts w:ascii="Arial" w:eastAsiaTheme="minorHAnsi" w:hAnsi="Arial" w:cs="Arial"/>
        </w:rPr>
        <w:t>consultation</w:t>
      </w:r>
      <w:r w:rsidR="003D284F">
        <w:rPr>
          <w:rFonts w:ascii="Arial" w:eastAsiaTheme="minorHAnsi" w:hAnsi="Arial" w:cs="Arial"/>
        </w:rPr>
        <w:t xml:space="preserve"> process on behalf of the Group. The Committee agreed that its content was at high level and did not </w:t>
      </w:r>
      <w:r w:rsidR="00EA646D">
        <w:rPr>
          <w:rFonts w:ascii="Arial" w:eastAsiaTheme="minorHAnsi" w:hAnsi="Arial" w:cs="Arial"/>
        </w:rPr>
        <w:t>particularly</w:t>
      </w:r>
      <w:r w:rsidR="003D284F">
        <w:rPr>
          <w:rFonts w:ascii="Arial" w:eastAsiaTheme="minorHAnsi" w:hAnsi="Arial" w:cs="Arial"/>
        </w:rPr>
        <w:t xml:space="preserve"> adversely impact us. </w:t>
      </w:r>
      <w:r w:rsidR="00D91E4E">
        <w:rPr>
          <w:rFonts w:ascii="Arial" w:eastAsiaTheme="minorHAnsi" w:hAnsi="Arial" w:cs="Arial"/>
        </w:rPr>
        <w:t xml:space="preserve">The Bromley Biodiversity </w:t>
      </w:r>
      <w:r w:rsidR="00EA646D">
        <w:rPr>
          <w:rFonts w:ascii="Arial" w:eastAsiaTheme="minorHAnsi" w:hAnsi="Arial" w:cs="Arial"/>
        </w:rPr>
        <w:t>Partnership</w:t>
      </w:r>
      <w:r w:rsidR="00D91E4E">
        <w:rPr>
          <w:rFonts w:ascii="Arial" w:eastAsiaTheme="minorHAnsi" w:hAnsi="Arial" w:cs="Arial"/>
        </w:rPr>
        <w:t xml:space="preserve"> had outlined its current </w:t>
      </w:r>
      <w:r w:rsidR="00EA646D">
        <w:rPr>
          <w:rFonts w:ascii="Arial" w:eastAsiaTheme="minorHAnsi" w:hAnsi="Arial" w:cs="Arial"/>
        </w:rPr>
        <w:t>prioritoes</w:t>
      </w:r>
      <w:r w:rsidR="00D91E4E">
        <w:rPr>
          <w:rFonts w:ascii="Arial" w:eastAsiaTheme="minorHAnsi" w:hAnsi="Arial" w:cs="Arial"/>
        </w:rPr>
        <w:t>, including increasing long grass (</w:t>
      </w:r>
      <w:r w:rsidR="00EA646D">
        <w:rPr>
          <w:rFonts w:ascii="Arial" w:eastAsiaTheme="minorHAnsi" w:hAnsi="Arial" w:cs="Arial"/>
        </w:rPr>
        <w:t>despite</w:t>
      </w:r>
      <w:r w:rsidR="00D91E4E">
        <w:rPr>
          <w:rFonts w:ascii="Arial" w:eastAsiaTheme="minorHAnsi" w:hAnsi="Arial" w:cs="Arial"/>
        </w:rPr>
        <w:t xml:space="preserve"> some ratepayer opposition), and planning native tre</w:t>
      </w:r>
      <w:r w:rsidR="00EA646D">
        <w:rPr>
          <w:rFonts w:ascii="Arial" w:eastAsiaTheme="minorHAnsi" w:hAnsi="Arial" w:cs="Arial"/>
        </w:rPr>
        <w:t>e</w:t>
      </w:r>
      <w:r w:rsidR="00D91E4E">
        <w:rPr>
          <w:rFonts w:ascii="Arial" w:eastAsiaTheme="minorHAnsi" w:hAnsi="Arial" w:cs="Arial"/>
        </w:rPr>
        <w:t xml:space="preserve">s in gardens for wildlife. The Committee </w:t>
      </w:r>
      <w:r w:rsidR="00EA646D">
        <w:rPr>
          <w:rFonts w:ascii="Arial" w:eastAsiaTheme="minorHAnsi" w:hAnsi="Arial" w:cs="Arial"/>
        </w:rPr>
        <w:t>discussed</w:t>
      </w:r>
      <w:r w:rsidR="00D91E4E">
        <w:rPr>
          <w:rFonts w:ascii="Arial" w:eastAsiaTheme="minorHAnsi" w:hAnsi="Arial" w:cs="Arial"/>
        </w:rPr>
        <w:t xml:space="preserve"> the </w:t>
      </w:r>
      <w:r w:rsidR="00EA646D">
        <w:rPr>
          <w:rFonts w:ascii="Arial" w:eastAsiaTheme="minorHAnsi" w:hAnsi="Arial" w:cs="Arial"/>
        </w:rPr>
        <w:t>street</w:t>
      </w:r>
      <w:r w:rsidR="00D91E4E">
        <w:rPr>
          <w:rFonts w:ascii="Arial" w:eastAsiaTheme="minorHAnsi" w:hAnsi="Arial" w:cs="Arial"/>
        </w:rPr>
        <w:t xml:space="preserve"> tree planting campaign, but d</w:t>
      </w:r>
      <w:r w:rsidR="00EA646D">
        <w:rPr>
          <w:rFonts w:ascii="Arial" w:eastAsiaTheme="minorHAnsi" w:hAnsi="Arial" w:cs="Arial"/>
        </w:rPr>
        <w:t>i</w:t>
      </w:r>
      <w:r w:rsidR="00D91E4E">
        <w:rPr>
          <w:rFonts w:ascii="Arial" w:eastAsiaTheme="minorHAnsi" w:hAnsi="Arial" w:cs="Arial"/>
        </w:rPr>
        <w:t xml:space="preserve">d </w:t>
      </w:r>
      <w:r w:rsidR="00EA646D">
        <w:rPr>
          <w:rFonts w:ascii="Arial" w:eastAsiaTheme="minorHAnsi" w:hAnsi="Arial" w:cs="Arial"/>
        </w:rPr>
        <w:t>n</w:t>
      </w:r>
      <w:r w:rsidR="00D91E4E">
        <w:rPr>
          <w:rFonts w:ascii="Arial" w:eastAsiaTheme="minorHAnsi" w:hAnsi="Arial" w:cs="Arial"/>
        </w:rPr>
        <w:t xml:space="preserve">ot consider </w:t>
      </w:r>
      <w:r w:rsidR="00EA646D">
        <w:rPr>
          <w:rFonts w:ascii="Arial" w:eastAsiaTheme="minorHAnsi" w:hAnsi="Arial" w:cs="Arial"/>
        </w:rPr>
        <w:t xml:space="preserve">that </w:t>
      </w:r>
      <w:r w:rsidR="00D91E4E">
        <w:rPr>
          <w:rFonts w:ascii="Arial" w:eastAsiaTheme="minorHAnsi" w:hAnsi="Arial" w:cs="Arial"/>
        </w:rPr>
        <w:t>there was an area within our remit which required more tree</w:t>
      </w:r>
      <w:r w:rsidR="00EA646D">
        <w:rPr>
          <w:rFonts w:ascii="Arial" w:eastAsiaTheme="minorHAnsi" w:hAnsi="Arial" w:cs="Arial"/>
        </w:rPr>
        <w:t>s</w:t>
      </w:r>
      <w:r w:rsidR="003D284F">
        <w:rPr>
          <w:rFonts w:ascii="Arial" w:eastAsiaTheme="minorHAnsi" w:hAnsi="Arial" w:cs="Arial"/>
        </w:rPr>
        <w:t xml:space="preserve">. </w:t>
      </w:r>
    </w:p>
    <w:p w14:paraId="3E0C94AF" w14:textId="03CDC5F8" w:rsidR="00D91E4E" w:rsidRPr="00D91E4E" w:rsidRDefault="00D91E4E" w:rsidP="003D284F">
      <w:pPr>
        <w:spacing w:after="120"/>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7: </w:t>
      </w:r>
      <w:r>
        <w:rPr>
          <w:rFonts w:ascii="Arial" w:eastAsiaTheme="minorHAnsi" w:hAnsi="Arial" w:cs="Arial"/>
        </w:rPr>
        <w:t xml:space="preserve">Jane to seek use </w:t>
      </w:r>
      <w:r w:rsidR="00EA646D">
        <w:rPr>
          <w:rFonts w:ascii="Arial" w:eastAsiaTheme="minorHAnsi" w:hAnsi="Arial" w:cs="Arial"/>
        </w:rPr>
        <w:t>of</w:t>
      </w:r>
      <w:r>
        <w:rPr>
          <w:rFonts w:ascii="Arial" w:eastAsiaTheme="minorHAnsi" w:hAnsi="Arial" w:cs="Arial"/>
        </w:rPr>
        <w:t xml:space="preserve"> the Bromley Friends Forum </w:t>
      </w:r>
      <w:r w:rsidR="00EA646D">
        <w:rPr>
          <w:rFonts w:ascii="Arial" w:eastAsiaTheme="minorHAnsi" w:hAnsi="Arial" w:cs="Arial"/>
        </w:rPr>
        <w:t>Z</w:t>
      </w:r>
      <w:r>
        <w:rPr>
          <w:rFonts w:ascii="Arial" w:eastAsiaTheme="minorHAnsi" w:hAnsi="Arial" w:cs="Arial"/>
        </w:rPr>
        <w:t>oom licence for the next Committee meeting.</w:t>
      </w:r>
    </w:p>
    <w:p w14:paraId="1D9F8A75" w14:textId="4EBD0E0F" w:rsidR="005D6BD7" w:rsidRDefault="005D6BD7" w:rsidP="00D91E4E">
      <w:pPr>
        <w:pStyle w:val="ListParagraph"/>
        <w:numPr>
          <w:ilvl w:val="1"/>
          <w:numId w:val="11"/>
        </w:numPr>
        <w:spacing w:after="120"/>
        <w:rPr>
          <w:rFonts w:ascii="Arial" w:eastAsiaTheme="minorHAnsi" w:hAnsi="Arial" w:cs="Arial"/>
          <w:u w:val="single"/>
        </w:rPr>
      </w:pPr>
      <w:r w:rsidRPr="00D91E4E">
        <w:rPr>
          <w:rFonts w:ascii="Arial" w:eastAsiaTheme="minorHAnsi" w:hAnsi="Arial" w:cs="Arial"/>
          <w:u w:val="single"/>
        </w:rPr>
        <w:t>Report of participation in Bromley’s ‘Simply Connect’ project.</w:t>
      </w:r>
    </w:p>
    <w:p w14:paraId="0637AB41" w14:textId="00F19C01" w:rsidR="009E321F" w:rsidRPr="00D91E4E" w:rsidRDefault="009E321F" w:rsidP="00D91E4E">
      <w:pPr>
        <w:spacing w:after="120"/>
        <w:rPr>
          <w:rFonts w:ascii="Arial" w:eastAsiaTheme="minorHAnsi" w:hAnsi="Arial" w:cs="Arial"/>
        </w:rPr>
      </w:pPr>
      <w:r>
        <w:rPr>
          <w:rFonts w:ascii="Arial" w:eastAsiaTheme="minorHAnsi" w:hAnsi="Arial" w:cs="Arial"/>
        </w:rPr>
        <w:t xml:space="preserve">Jane explained that she had seen in the Community Links Bromley newsletter a request for participants in the ‘Simply Connect’ programme, and she had put the FoC&amp;SW Work Group forward for consideration. </w:t>
      </w:r>
      <w:r w:rsidR="00EA646D">
        <w:rPr>
          <w:rFonts w:ascii="Arial" w:eastAsiaTheme="minorHAnsi" w:hAnsi="Arial" w:cs="Arial"/>
        </w:rPr>
        <w:t>Simply Connect i</w:t>
      </w:r>
      <w:r>
        <w:rPr>
          <w:rFonts w:ascii="Arial" w:eastAsiaTheme="minorHAnsi" w:hAnsi="Arial" w:cs="Arial"/>
        </w:rPr>
        <w:t xml:space="preserve">s an online </w:t>
      </w:r>
      <w:r w:rsidR="00933CCD">
        <w:rPr>
          <w:rFonts w:ascii="Arial" w:eastAsiaTheme="minorHAnsi" w:hAnsi="Arial" w:cs="Arial"/>
        </w:rPr>
        <w:t>directory</w:t>
      </w:r>
      <w:r>
        <w:rPr>
          <w:rFonts w:ascii="Arial" w:eastAsiaTheme="minorHAnsi" w:hAnsi="Arial" w:cs="Arial"/>
        </w:rPr>
        <w:t xml:space="preserve"> for use by social and health professionals undertaking social prescribing. The initiative was supported by </w:t>
      </w:r>
      <w:r w:rsidR="00933CCD">
        <w:rPr>
          <w:rFonts w:ascii="Arial" w:eastAsiaTheme="minorHAnsi" w:hAnsi="Arial" w:cs="Arial"/>
        </w:rPr>
        <w:t>Bromley</w:t>
      </w:r>
      <w:r>
        <w:rPr>
          <w:rFonts w:ascii="Arial" w:eastAsiaTheme="minorHAnsi" w:hAnsi="Arial" w:cs="Arial"/>
        </w:rPr>
        <w:t xml:space="preserve"> </w:t>
      </w:r>
      <w:r w:rsidR="00933CCD">
        <w:rPr>
          <w:rFonts w:ascii="Arial" w:eastAsiaTheme="minorHAnsi" w:hAnsi="Arial" w:cs="Arial"/>
        </w:rPr>
        <w:t>Council</w:t>
      </w:r>
      <w:r>
        <w:rPr>
          <w:rFonts w:ascii="Arial" w:eastAsiaTheme="minorHAnsi" w:hAnsi="Arial" w:cs="Arial"/>
        </w:rPr>
        <w:t xml:space="preserve"> who wants greater service integration. Basically it is a free online voluntary sector directory. 124 </w:t>
      </w:r>
      <w:r w:rsidR="00933CCD">
        <w:rPr>
          <w:rFonts w:ascii="Arial" w:eastAsiaTheme="minorHAnsi" w:hAnsi="Arial" w:cs="Arial"/>
        </w:rPr>
        <w:t>organisations</w:t>
      </w:r>
      <w:r>
        <w:rPr>
          <w:rFonts w:ascii="Arial" w:eastAsiaTheme="minorHAnsi" w:hAnsi="Arial" w:cs="Arial"/>
        </w:rPr>
        <w:t xml:space="preserve"> </w:t>
      </w:r>
      <w:r w:rsidR="00EA646D">
        <w:rPr>
          <w:rFonts w:ascii="Arial" w:eastAsiaTheme="minorHAnsi" w:hAnsi="Arial" w:cs="Arial"/>
        </w:rPr>
        <w:t xml:space="preserve">are </w:t>
      </w:r>
      <w:r>
        <w:rPr>
          <w:rFonts w:ascii="Arial" w:eastAsiaTheme="minorHAnsi" w:hAnsi="Arial" w:cs="Arial"/>
        </w:rPr>
        <w:t xml:space="preserve">involved, offering 280 </w:t>
      </w:r>
      <w:r w:rsidR="00933CCD">
        <w:rPr>
          <w:rFonts w:ascii="Arial" w:eastAsiaTheme="minorHAnsi" w:hAnsi="Arial" w:cs="Arial"/>
        </w:rPr>
        <w:t>activities</w:t>
      </w:r>
      <w:r>
        <w:rPr>
          <w:rFonts w:ascii="Arial" w:eastAsiaTheme="minorHAnsi" w:hAnsi="Arial" w:cs="Arial"/>
        </w:rPr>
        <w:t>. The Committee supported the initiative, but was concerned about duty of care</w:t>
      </w:r>
      <w:r w:rsidR="00EA646D">
        <w:rPr>
          <w:rFonts w:ascii="Arial" w:eastAsiaTheme="minorHAnsi" w:hAnsi="Arial" w:cs="Arial"/>
        </w:rPr>
        <w:t xml:space="preserve">. </w:t>
      </w:r>
      <w:r>
        <w:rPr>
          <w:rFonts w:ascii="Arial" w:eastAsiaTheme="minorHAnsi" w:hAnsi="Arial" w:cs="Arial"/>
        </w:rPr>
        <w:t xml:space="preserve">Each referral would need to be </w:t>
      </w:r>
      <w:r w:rsidR="00933CCD">
        <w:rPr>
          <w:rFonts w:ascii="Arial" w:eastAsiaTheme="minorHAnsi" w:hAnsi="Arial" w:cs="Arial"/>
        </w:rPr>
        <w:t>reviewed</w:t>
      </w:r>
      <w:r>
        <w:rPr>
          <w:rFonts w:ascii="Arial" w:eastAsiaTheme="minorHAnsi" w:hAnsi="Arial" w:cs="Arial"/>
        </w:rPr>
        <w:t xml:space="preserve"> </w:t>
      </w:r>
      <w:r w:rsidR="00933CCD">
        <w:rPr>
          <w:rFonts w:ascii="Arial" w:eastAsiaTheme="minorHAnsi" w:hAnsi="Arial" w:cs="Arial"/>
        </w:rPr>
        <w:t>carefully</w:t>
      </w:r>
      <w:r>
        <w:rPr>
          <w:rFonts w:ascii="Arial" w:eastAsiaTheme="minorHAnsi" w:hAnsi="Arial" w:cs="Arial"/>
        </w:rPr>
        <w:t xml:space="preserve"> on its merits.</w:t>
      </w:r>
    </w:p>
    <w:p w14:paraId="0C8F61BB" w14:textId="30B276F7" w:rsidR="005D6BD7" w:rsidRDefault="009E321F" w:rsidP="009E321F">
      <w:pPr>
        <w:spacing w:after="120"/>
        <w:contextualSpacing/>
        <w:rPr>
          <w:rFonts w:ascii="Arial" w:eastAsiaTheme="minorHAnsi" w:hAnsi="Arial" w:cs="Arial"/>
          <w:u w:val="single"/>
        </w:rPr>
      </w:pPr>
      <w:r>
        <w:rPr>
          <w:rFonts w:ascii="Arial" w:eastAsiaTheme="minorHAnsi" w:hAnsi="Arial" w:cs="Arial"/>
          <w:u w:val="single"/>
        </w:rPr>
        <w:t xml:space="preserve">2.12 </w:t>
      </w:r>
      <w:r w:rsidR="005D6BD7" w:rsidRPr="005D6BD7">
        <w:rPr>
          <w:rFonts w:ascii="Arial" w:eastAsiaTheme="minorHAnsi" w:hAnsi="Arial" w:cs="Arial"/>
          <w:u w:val="single"/>
        </w:rPr>
        <w:t>Report on fortnightly Work Group</w:t>
      </w:r>
    </w:p>
    <w:p w14:paraId="3BCD5D3E" w14:textId="7C087CB7" w:rsidR="009E321F" w:rsidRDefault="009E321F" w:rsidP="009E321F">
      <w:pPr>
        <w:spacing w:after="120"/>
        <w:contextualSpacing/>
        <w:rPr>
          <w:rFonts w:ascii="Arial" w:eastAsiaTheme="minorHAnsi" w:hAnsi="Arial" w:cs="Arial"/>
        </w:rPr>
      </w:pPr>
      <w:r w:rsidRPr="009E321F">
        <w:rPr>
          <w:rFonts w:ascii="Arial" w:eastAsiaTheme="minorHAnsi" w:hAnsi="Arial" w:cs="Arial"/>
        </w:rPr>
        <w:t xml:space="preserve">The Work Group </w:t>
      </w:r>
      <w:r>
        <w:rPr>
          <w:rFonts w:ascii="Arial" w:eastAsiaTheme="minorHAnsi" w:hAnsi="Arial" w:cs="Arial"/>
        </w:rPr>
        <w:t xml:space="preserve">had seen a drop in attendance </w:t>
      </w:r>
      <w:r w:rsidR="00EA646D">
        <w:rPr>
          <w:rFonts w:ascii="Arial" w:eastAsiaTheme="minorHAnsi" w:hAnsi="Arial" w:cs="Arial"/>
        </w:rPr>
        <w:t>since</w:t>
      </w:r>
      <w:r>
        <w:rPr>
          <w:rFonts w:ascii="Arial" w:eastAsiaTheme="minorHAnsi" w:hAnsi="Arial" w:cs="Arial"/>
        </w:rPr>
        <w:t xml:space="preserve"> COVID-19 restrictions were lifted, but </w:t>
      </w:r>
      <w:r w:rsidR="00EA646D">
        <w:rPr>
          <w:rFonts w:ascii="Arial" w:eastAsiaTheme="minorHAnsi" w:hAnsi="Arial" w:cs="Arial"/>
        </w:rPr>
        <w:t>were</w:t>
      </w:r>
      <w:r>
        <w:rPr>
          <w:rFonts w:ascii="Arial" w:eastAsiaTheme="minorHAnsi" w:hAnsi="Arial" w:cs="Arial"/>
        </w:rPr>
        <w:t xml:space="preserve"> a </w:t>
      </w:r>
      <w:r w:rsidR="00B11F67">
        <w:rPr>
          <w:rFonts w:ascii="Arial" w:eastAsiaTheme="minorHAnsi" w:hAnsi="Arial" w:cs="Arial"/>
        </w:rPr>
        <w:t>steady</w:t>
      </w:r>
      <w:r>
        <w:rPr>
          <w:rFonts w:ascii="Arial" w:eastAsiaTheme="minorHAnsi" w:hAnsi="Arial" w:cs="Arial"/>
        </w:rPr>
        <w:t xml:space="preserve"> 8 – 14 </w:t>
      </w:r>
      <w:r w:rsidR="00EA646D">
        <w:rPr>
          <w:rFonts w:ascii="Arial" w:eastAsiaTheme="minorHAnsi" w:hAnsi="Arial" w:cs="Arial"/>
        </w:rPr>
        <w:t xml:space="preserve">people </w:t>
      </w:r>
      <w:r>
        <w:rPr>
          <w:rFonts w:ascii="Arial" w:eastAsiaTheme="minorHAnsi" w:hAnsi="Arial" w:cs="Arial"/>
        </w:rPr>
        <w:t xml:space="preserve">each fortnight. </w:t>
      </w:r>
      <w:r w:rsidR="00E1169C">
        <w:rPr>
          <w:rFonts w:ascii="Arial" w:eastAsiaTheme="minorHAnsi" w:hAnsi="Arial" w:cs="Arial"/>
        </w:rPr>
        <w:t xml:space="preserve">Jane sought views on additional sessions on the private land to retackle the bramble near to the Broadcroft </w:t>
      </w:r>
      <w:r w:rsidR="00B11F67">
        <w:rPr>
          <w:rFonts w:ascii="Arial" w:eastAsiaTheme="minorHAnsi" w:hAnsi="Arial" w:cs="Arial"/>
        </w:rPr>
        <w:t>road</w:t>
      </w:r>
      <w:r w:rsidR="00E1169C">
        <w:rPr>
          <w:rFonts w:ascii="Arial" w:eastAsiaTheme="minorHAnsi" w:hAnsi="Arial" w:cs="Arial"/>
        </w:rPr>
        <w:t xml:space="preserve"> </w:t>
      </w:r>
      <w:r w:rsidR="00B11F67">
        <w:rPr>
          <w:rFonts w:ascii="Arial" w:eastAsiaTheme="minorHAnsi" w:hAnsi="Arial" w:cs="Arial"/>
        </w:rPr>
        <w:t>entrance</w:t>
      </w:r>
      <w:r w:rsidR="00E1169C">
        <w:rPr>
          <w:rFonts w:ascii="Arial" w:eastAsiaTheme="minorHAnsi" w:hAnsi="Arial" w:cs="Arial"/>
        </w:rPr>
        <w:t>. There was concern not to add the dates too early in the year when the weather could be challenging. Moving to weekly meetings wit</w:t>
      </w:r>
      <w:r w:rsidR="00B11F67">
        <w:rPr>
          <w:rFonts w:ascii="Arial" w:eastAsiaTheme="minorHAnsi" w:hAnsi="Arial" w:cs="Arial"/>
        </w:rPr>
        <w:t>h</w:t>
      </w:r>
      <w:r w:rsidR="00E1169C">
        <w:rPr>
          <w:rFonts w:ascii="Arial" w:eastAsiaTheme="minorHAnsi" w:hAnsi="Arial" w:cs="Arial"/>
        </w:rPr>
        <w:t xml:space="preserve"> alternate sessions self</w:t>
      </w:r>
      <w:r w:rsidR="00EA646D">
        <w:rPr>
          <w:rFonts w:ascii="Arial" w:eastAsiaTheme="minorHAnsi" w:hAnsi="Arial" w:cs="Arial"/>
        </w:rPr>
        <w:t>-</w:t>
      </w:r>
      <w:r w:rsidR="00E1169C">
        <w:rPr>
          <w:rFonts w:ascii="Arial" w:eastAsiaTheme="minorHAnsi" w:hAnsi="Arial" w:cs="Arial"/>
        </w:rPr>
        <w:t>led once suitable first aid cl</w:t>
      </w:r>
      <w:r w:rsidR="00B11F67">
        <w:rPr>
          <w:rFonts w:ascii="Arial" w:eastAsiaTheme="minorHAnsi" w:hAnsi="Arial" w:cs="Arial"/>
        </w:rPr>
        <w:t>as</w:t>
      </w:r>
      <w:r w:rsidR="00E1169C">
        <w:rPr>
          <w:rFonts w:ascii="Arial" w:eastAsiaTheme="minorHAnsi" w:hAnsi="Arial" w:cs="Arial"/>
        </w:rPr>
        <w:t>ses</w:t>
      </w:r>
      <w:r w:rsidR="00B11F67" w:rsidRPr="00B11F67">
        <w:rPr>
          <w:rFonts w:ascii="Arial" w:eastAsiaTheme="minorHAnsi" w:hAnsi="Arial" w:cs="Arial"/>
        </w:rPr>
        <w:t xml:space="preserve"> </w:t>
      </w:r>
      <w:r w:rsidR="00B11F67">
        <w:rPr>
          <w:rFonts w:ascii="Arial" w:eastAsiaTheme="minorHAnsi" w:hAnsi="Arial" w:cs="Arial"/>
        </w:rPr>
        <w:t>were attended, as well as the possibility of monthly weekend sessions</w:t>
      </w:r>
      <w:r w:rsidR="00933CCD">
        <w:rPr>
          <w:rFonts w:ascii="Arial" w:eastAsiaTheme="minorHAnsi" w:hAnsi="Arial" w:cs="Arial"/>
        </w:rPr>
        <w:t xml:space="preserve"> (although one event in 2021 have been ill-attended)</w:t>
      </w:r>
      <w:r w:rsidR="00EA646D">
        <w:rPr>
          <w:rFonts w:ascii="Arial" w:eastAsiaTheme="minorHAnsi" w:hAnsi="Arial" w:cs="Arial"/>
        </w:rPr>
        <w:t xml:space="preserve">, </w:t>
      </w:r>
      <w:r w:rsidR="00E1169C">
        <w:rPr>
          <w:rFonts w:ascii="Arial" w:eastAsiaTheme="minorHAnsi" w:hAnsi="Arial" w:cs="Arial"/>
        </w:rPr>
        <w:t>w</w:t>
      </w:r>
      <w:r w:rsidR="00933CCD">
        <w:rPr>
          <w:rFonts w:ascii="Arial" w:eastAsiaTheme="minorHAnsi" w:hAnsi="Arial" w:cs="Arial"/>
        </w:rPr>
        <w:t>ere</w:t>
      </w:r>
      <w:r w:rsidR="00E1169C">
        <w:rPr>
          <w:rFonts w:ascii="Arial" w:eastAsiaTheme="minorHAnsi" w:hAnsi="Arial" w:cs="Arial"/>
        </w:rPr>
        <w:t xml:space="preserve"> also discussed. There was also </w:t>
      </w:r>
      <w:r w:rsidR="00B11F67">
        <w:rPr>
          <w:rFonts w:ascii="Arial" w:eastAsiaTheme="minorHAnsi" w:hAnsi="Arial" w:cs="Arial"/>
        </w:rPr>
        <w:t>interest</w:t>
      </w:r>
      <w:r w:rsidR="00E1169C">
        <w:rPr>
          <w:rFonts w:ascii="Arial" w:eastAsiaTheme="minorHAnsi" w:hAnsi="Arial" w:cs="Arial"/>
        </w:rPr>
        <w:t xml:space="preserve"> in having the forward dates more clearly known.</w:t>
      </w:r>
    </w:p>
    <w:p w14:paraId="078078E4" w14:textId="265F6CEF" w:rsidR="00E1169C" w:rsidRDefault="00E1169C" w:rsidP="009E321F">
      <w:pPr>
        <w:spacing w:after="120"/>
        <w:contextualSpacing/>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8: </w:t>
      </w:r>
      <w:r>
        <w:rPr>
          <w:rFonts w:ascii="Arial" w:eastAsiaTheme="minorHAnsi" w:hAnsi="Arial" w:cs="Arial"/>
        </w:rPr>
        <w:t xml:space="preserve">Jane to arrange two </w:t>
      </w:r>
      <w:r w:rsidR="00B11F67">
        <w:rPr>
          <w:rFonts w:ascii="Arial" w:eastAsiaTheme="minorHAnsi" w:hAnsi="Arial" w:cs="Arial"/>
        </w:rPr>
        <w:t>additional</w:t>
      </w:r>
      <w:r w:rsidR="00933CCD">
        <w:rPr>
          <w:rFonts w:ascii="Arial" w:eastAsiaTheme="minorHAnsi" w:hAnsi="Arial" w:cs="Arial"/>
        </w:rPr>
        <w:t xml:space="preserve"> self-led</w:t>
      </w:r>
      <w:r>
        <w:rPr>
          <w:rFonts w:ascii="Arial" w:eastAsiaTheme="minorHAnsi" w:hAnsi="Arial" w:cs="Arial"/>
        </w:rPr>
        <w:t xml:space="preserve"> sessions in the </w:t>
      </w:r>
      <w:r w:rsidR="00933CCD">
        <w:rPr>
          <w:rFonts w:ascii="Arial" w:eastAsiaTheme="minorHAnsi" w:hAnsi="Arial" w:cs="Arial"/>
        </w:rPr>
        <w:t>N</w:t>
      </w:r>
      <w:r>
        <w:rPr>
          <w:rFonts w:ascii="Arial" w:eastAsiaTheme="minorHAnsi" w:hAnsi="Arial" w:cs="Arial"/>
        </w:rPr>
        <w:t>ew Year</w:t>
      </w:r>
      <w:r w:rsidR="00EA646D">
        <w:rPr>
          <w:rFonts w:ascii="Arial" w:eastAsiaTheme="minorHAnsi" w:hAnsi="Arial" w:cs="Arial"/>
        </w:rPr>
        <w:t>, and a weekend session.</w:t>
      </w:r>
    </w:p>
    <w:p w14:paraId="31874FA4" w14:textId="35E2E324" w:rsidR="00E1169C" w:rsidRPr="00E1169C" w:rsidRDefault="00E1169C" w:rsidP="009E321F">
      <w:pPr>
        <w:spacing w:after="120"/>
        <w:contextualSpacing/>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9: </w:t>
      </w:r>
      <w:r w:rsidRPr="00E1169C">
        <w:rPr>
          <w:rFonts w:ascii="Arial" w:eastAsiaTheme="minorHAnsi" w:hAnsi="Arial" w:cs="Arial"/>
        </w:rPr>
        <w:t>Jane to share the forward dates in the December newsletter</w:t>
      </w:r>
      <w:r w:rsidR="00EA646D">
        <w:rPr>
          <w:rFonts w:ascii="Arial" w:eastAsiaTheme="minorHAnsi" w:hAnsi="Arial" w:cs="Arial"/>
        </w:rPr>
        <w:t>.</w:t>
      </w:r>
    </w:p>
    <w:p w14:paraId="696F1236" w14:textId="77777777" w:rsidR="005D6BD7" w:rsidRPr="005D6BD7" w:rsidRDefault="005D6BD7" w:rsidP="00E1169C">
      <w:pPr>
        <w:spacing w:after="120"/>
        <w:contextualSpacing/>
        <w:rPr>
          <w:rFonts w:ascii="Arial" w:eastAsiaTheme="minorHAnsi" w:hAnsi="Arial" w:cs="Arial"/>
        </w:rPr>
      </w:pPr>
    </w:p>
    <w:p w14:paraId="73A4F163" w14:textId="77777777" w:rsidR="005D6BD7" w:rsidRPr="005D6BD7" w:rsidRDefault="005D6BD7" w:rsidP="000F6B0E">
      <w:pPr>
        <w:spacing w:after="120"/>
        <w:rPr>
          <w:rFonts w:ascii="Arial" w:eastAsiaTheme="minorHAnsi" w:hAnsi="Arial" w:cs="Arial"/>
        </w:rPr>
      </w:pPr>
      <w:r w:rsidRPr="005D6BD7">
        <w:rPr>
          <w:rFonts w:ascii="Arial" w:eastAsiaTheme="minorHAnsi" w:hAnsi="Arial" w:cs="Arial"/>
          <w:b/>
          <w:bCs/>
        </w:rPr>
        <w:t xml:space="preserve">3. Membership </w:t>
      </w:r>
      <w:r w:rsidRPr="005D6BD7">
        <w:rPr>
          <w:rFonts w:ascii="Arial" w:eastAsiaTheme="minorHAnsi" w:hAnsi="Arial" w:cs="Arial"/>
        </w:rPr>
        <w:t>– Claire</w:t>
      </w:r>
    </w:p>
    <w:p w14:paraId="62B207EE" w14:textId="04EE50F4" w:rsidR="009874B7" w:rsidRPr="005D6BD7" w:rsidRDefault="00E1169C" w:rsidP="000F6B0E">
      <w:pPr>
        <w:spacing w:after="120"/>
        <w:rPr>
          <w:rFonts w:ascii="Arial" w:eastAsiaTheme="minorHAnsi" w:hAnsi="Arial" w:cs="Arial"/>
        </w:rPr>
      </w:pPr>
      <w:r>
        <w:rPr>
          <w:rFonts w:ascii="Arial" w:eastAsiaTheme="minorHAnsi" w:hAnsi="Arial" w:cs="Arial"/>
        </w:rPr>
        <w:t>Claire Osborn noted that there had been a flurry of new membership applications following the guided walk. However whi</w:t>
      </w:r>
      <w:r w:rsidR="00EA646D">
        <w:rPr>
          <w:rFonts w:ascii="Arial" w:eastAsiaTheme="minorHAnsi" w:hAnsi="Arial" w:cs="Arial"/>
        </w:rPr>
        <w:t>le</w:t>
      </w:r>
      <w:r>
        <w:rPr>
          <w:rFonts w:ascii="Arial" w:eastAsiaTheme="minorHAnsi" w:hAnsi="Arial" w:cs="Arial"/>
        </w:rPr>
        <w:t xml:space="preserve"> 31 people had completed the DPA compliant </w:t>
      </w:r>
      <w:r w:rsidR="00EA646D">
        <w:rPr>
          <w:rFonts w:ascii="Arial" w:eastAsiaTheme="minorHAnsi" w:hAnsi="Arial" w:cs="Arial"/>
        </w:rPr>
        <w:t>process,</w:t>
      </w:r>
      <w:r>
        <w:rPr>
          <w:rFonts w:ascii="Arial" w:eastAsiaTheme="minorHAnsi" w:hAnsi="Arial" w:cs="Arial"/>
        </w:rPr>
        <w:t xml:space="preserve"> 32 had yet to do so. There was a long </w:t>
      </w:r>
      <w:r w:rsidR="00933CCD">
        <w:rPr>
          <w:rFonts w:ascii="Arial" w:eastAsiaTheme="minorHAnsi" w:hAnsi="Arial" w:cs="Arial"/>
        </w:rPr>
        <w:t>discussion</w:t>
      </w:r>
      <w:r>
        <w:rPr>
          <w:rFonts w:ascii="Arial" w:eastAsiaTheme="minorHAnsi" w:hAnsi="Arial" w:cs="Arial"/>
        </w:rPr>
        <w:t xml:space="preserve"> of how best to </w:t>
      </w:r>
      <w:r w:rsidR="00933CCD">
        <w:rPr>
          <w:rFonts w:ascii="Arial" w:eastAsiaTheme="minorHAnsi" w:hAnsi="Arial" w:cs="Arial"/>
        </w:rPr>
        <w:t>achieve</w:t>
      </w:r>
      <w:r>
        <w:rPr>
          <w:rFonts w:ascii="Arial" w:eastAsiaTheme="minorHAnsi" w:hAnsi="Arial" w:cs="Arial"/>
        </w:rPr>
        <w:t xml:space="preserve"> the balance between DPA compliance, and maximum reach to those interested</w:t>
      </w:r>
      <w:r w:rsidR="00933CCD">
        <w:rPr>
          <w:rFonts w:ascii="Arial" w:eastAsiaTheme="minorHAnsi" w:hAnsi="Arial" w:cs="Arial"/>
        </w:rPr>
        <w:t xml:space="preserve"> but not engaged</w:t>
      </w:r>
      <w:r>
        <w:rPr>
          <w:rFonts w:ascii="Arial" w:eastAsiaTheme="minorHAnsi" w:hAnsi="Arial" w:cs="Arial"/>
        </w:rPr>
        <w:t xml:space="preserve">. </w:t>
      </w:r>
      <w:r w:rsidR="009874B7">
        <w:rPr>
          <w:rFonts w:ascii="Arial" w:eastAsiaTheme="minorHAnsi" w:hAnsi="Arial" w:cs="Arial"/>
        </w:rPr>
        <w:t xml:space="preserve">It was agreed that a middle route might, rather than </w:t>
      </w:r>
      <w:r w:rsidR="00933CCD">
        <w:rPr>
          <w:rFonts w:ascii="Arial" w:eastAsiaTheme="minorHAnsi" w:hAnsi="Arial" w:cs="Arial"/>
        </w:rPr>
        <w:t>requiring</w:t>
      </w:r>
      <w:r w:rsidR="009874B7">
        <w:rPr>
          <w:rFonts w:ascii="Arial" w:eastAsiaTheme="minorHAnsi" w:hAnsi="Arial" w:cs="Arial"/>
        </w:rPr>
        <w:t xml:space="preserve"> an annual renewal and </w:t>
      </w:r>
      <w:r w:rsidR="00933CCD">
        <w:rPr>
          <w:rFonts w:ascii="Arial" w:eastAsiaTheme="minorHAnsi" w:hAnsi="Arial" w:cs="Arial"/>
        </w:rPr>
        <w:t>lose people</w:t>
      </w:r>
      <w:r w:rsidR="009874B7">
        <w:rPr>
          <w:rFonts w:ascii="Arial" w:eastAsiaTheme="minorHAnsi" w:hAnsi="Arial" w:cs="Arial"/>
        </w:rPr>
        <w:t xml:space="preserve">, </w:t>
      </w:r>
      <w:r w:rsidR="00EA646D">
        <w:rPr>
          <w:rFonts w:ascii="Arial" w:eastAsiaTheme="minorHAnsi" w:hAnsi="Arial" w:cs="Arial"/>
        </w:rPr>
        <w:t xml:space="preserve">might be to </w:t>
      </w:r>
      <w:r w:rsidR="009874B7">
        <w:rPr>
          <w:rFonts w:ascii="Arial" w:eastAsiaTheme="minorHAnsi" w:hAnsi="Arial" w:cs="Arial"/>
        </w:rPr>
        <w:t>annually ask people whether they would like to leave (and at the same time offer them the chance to make a donation). This might be eve</w:t>
      </w:r>
      <w:r w:rsidR="00EA646D">
        <w:rPr>
          <w:rFonts w:ascii="Arial" w:eastAsiaTheme="minorHAnsi" w:hAnsi="Arial" w:cs="Arial"/>
        </w:rPr>
        <w:t>n</w:t>
      </w:r>
      <w:r w:rsidR="009874B7">
        <w:rPr>
          <w:rFonts w:ascii="Arial" w:eastAsiaTheme="minorHAnsi" w:hAnsi="Arial" w:cs="Arial"/>
        </w:rPr>
        <w:t xml:space="preserve"> more effective if there were an opportunity to do so in </w:t>
      </w:r>
      <w:r w:rsidR="0004398D">
        <w:rPr>
          <w:rFonts w:ascii="Arial" w:eastAsiaTheme="minorHAnsi" w:hAnsi="Arial" w:cs="Arial"/>
        </w:rPr>
        <w:t>person</w:t>
      </w:r>
      <w:r w:rsidR="009874B7">
        <w:rPr>
          <w:rFonts w:ascii="Arial" w:eastAsiaTheme="minorHAnsi" w:hAnsi="Arial" w:cs="Arial"/>
        </w:rPr>
        <w:t xml:space="preserve"> (see later discussions)</w:t>
      </w:r>
      <w:r w:rsidR="00EA646D">
        <w:rPr>
          <w:rFonts w:ascii="Arial" w:eastAsiaTheme="minorHAnsi" w:hAnsi="Arial" w:cs="Arial"/>
        </w:rPr>
        <w:t>.</w:t>
      </w:r>
    </w:p>
    <w:p w14:paraId="752ED3B6" w14:textId="77777777" w:rsidR="005D6BD7" w:rsidRPr="005D6BD7" w:rsidRDefault="005D6BD7" w:rsidP="000F6B0E">
      <w:pPr>
        <w:spacing w:after="120"/>
        <w:rPr>
          <w:rFonts w:ascii="Arial" w:eastAsiaTheme="minorHAnsi" w:hAnsi="Arial" w:cs="Arial"/>
        </w:rPr>
      </w:pPr>
      <w:r w:rsidRPr="005D6BD7">
        <w:rPr>
          <w:rFonts w:ascii="Arial" w:eastAsiaTheme="minorHAnsi" w:hAnsi="Arial" w:cs="Arial"/>
          <w:b/>
          <w:bCs/>
        </w:rPr>
        <w:lastRenderedPageBreak/>
        <w:t xml:space="preserve">4. Treasurer’s report </w:t>
      </w:r>
      <w:r w:rsidRPr="005D6BD7">
        <w:rPr>
          <w:rFonts w:ascii="Arial" w:eastAsiaTheme="minorHAnsi" w:hAnsi="Arial" w:cs="Arial"/>
        </w:rPr>
        <w:t>- Karen</w:t>
      </w:r>
    </w:p>
    <w:p w14:paraId="207CF5F0" w14:textId="25520495" w:rsidR="005D6BD7" w:rsidRDefault="009874B7" w:rsidP="000F6B0E">
      <w:pPr>
        <w:spacing w:after="120"/>
        <w:rPr>
          <w:rFonts w:ascii="Arial" w:eastAsiaTheme="minorHAnsi" w:hAnsi="Arial" w:cs="Arial"/>
        </w:rPr>
      </w:pPr>
      <w:r>
        <w:rPr>
          <w:rFonts w:ascii="Arial" w:eastAsiaTheme="minorHAnsi" w:hAnsi="Arial" w:cs="Arial"/>
        </w:rPr>
        <w:t>Karen King explained that there was now</w:t>
      </w:r>
      <w:r w:rsidR="00EA646D">
        <w:rPr>
          <w:rFonts w:ascii="Arial" w:eastAsiaTheme="minorHAnsi" w:hAnsi="Arial" w:cs="Arial"/>
        </w:rPr>
        <w:t xml:space="preserve"> </w:t>
      </w:r>
      <w:r>
        <w:rPr>
          <w:rFonts w:ascii="Arial" w:eastAsiaTheme="minorHAnsi" w:hAnsi="Arial" w:cs="Arial"/>
        </w:rPr>
        <w:t>£425 in the Group’s account. It was agreed that Jane should evidence her claims for things like the safety glas</w:t>
      </w:r>
      <w:r w:rsidR="00EA646D">
        <w:rPr>
          <w:rFonts w:ascii="Arial" w:eastAsiaTheme="minorHAnsi" w:hAnsi="Arial" w:cs="Arial"/>
        </w:rPr>
        <w:t>s</w:t>
      </w:r>
      <w:r>
        <w:rPr>
          <w:rFonts w:ascii="Arial" w:eastAsiaTheme="minorHAnsi" w:hAnsi="Arial" w:cs="Arial"/>
        </w:rPr>
        <w:t>es and marine pla, and they would be settled in this financial year, probably by cheque i</w:t>
      </w:r>
      <w:r w:rsidR="00EA646D">
        <w:rPr>
          <w:rFonts w:ascii="Arial" w:eastAsiaTheme="minorHAnsi" w:hAnsi="Arial" w:cs="Arial"/>
        </w:rPr>
        <w:t>f</w:t>
      </w:r>
      <w:r>
        <w:rPr>
          <w:rFonts w:ascii="Arial" w:eastAsiaTheme="minorHAnsi" w:hAnsi="Arial" w:cs="Arial"/>
        </w:rPr>
        <w:t xml:space="preserve"> online transfer proved impossible. The </w:t>
      </w:r>
      <w:r w:rsidR="00EA646D">
        <w:rPr>
          <w:rFonts w:ascii="Arial" w:eastAsiaTheme="minorHAnsi" w:hAnsi="Arial" w:cs="Arial"/>
        </w:rPr>
        <w:t>Group’s</w:t>
      </w:r>
      <w:r>
        <w:rPr>
          <w:rFonts w:ascii="Arial" w:eastAsiaTheme="minorHAnsi" w:hAnsi="Arial" w:cs="Arial"/>
        </w:rPr>
        <w:t xml:space="preserve"> </w:t>
      </w:r>
      <w:r w:rsidR="00EA646D">
        <w:rPr>
          <w:rFonts w:ascii="Arial" w:eastAsiaTheme="minorHAnsi" w:hAnsi="Arial" w:cs="Arial"/>
        </w:rPr>
        <w:t>financial</w:t>
      </w:r>
      <w:r>
        <w:rPr>
          <w:rFonts w:ascii="Arial" w:eastAsiaTheme="minorHAnsi" w:hAnsi="Arial" w:cs="Arial"/>
        </w:rPr>
        <w:t xml:space="preserve"> year should run to 31 March. Karen was happy to prepare accounts for that date. </w:t>
      </w:r>
    </w:p>
    <w:p w14:paraId="013BDBB0" w14:textId="0206E68D" w:rsidR="009874B7" w:rsidRPr="005D6BD7" w:rsidRDefault="009874B7" w:rsidP="000F6B0E">
      <w:pPr>
        <w:spacing w:after="120"/>
        <w:rPr>
          <w:rFonts w:ascii="Arial" w:eastAsiaTheme="minorHAnsi" w:hAnsi="Arial" w:cs="Arial"/>
          <w:i/>
          <w:iCs/>
        </w:rPr>
      </w:pPr>
      <w:r w:rsidRPr="006E0CEC">
        <w:rPr>
          <w:rFonts w:ascii="Arial" w:eastAsiaTheme="minorHAnsi" w:hAnsi="Arial" w:cs="Arial"/>
          <w:b/>
          <w:bCs/>
        </w:rPr>
        <w:t>Action point</w:t>
      </w:r>
      <w:r>
        <w:rPr>
          <w:rFonts w:ascii="Arial" w:eastAsiaTheme="minorHAnsi" w:hAnsi="Arial" w:cs="Arial"/>
          <w:b/>
          <w:bCs/>
        </w:rPr>
        <w:t xml:space="preserve"> 10: </w:t>
      </w:r>
      <w:r>
        <w:rPr>
          <w:rFonts w:ascii="Arial" w:eastAsiaTheme="minorHAnsi" w:hAnsi="Arial" w:cs="Arial"/>
        </w:rPr>
        <w:t>Jane to resend her old claim, and the fresh claim</w:t>
      </w:r>
      <w:r w:rsidR="00A70DF2">
        <w:rPr>
          <w:rFonts w:ascii="Arial" w:eastAsiaTheme="minorHAnsi" w:hAnsi="Arial" w:cs="Arial"/>
        </w:rPr>
        <w:t>s</w:t>
      </w:r>
      <w:r>
        <w:rPr>
          <w:rFonts w:ascii="Arial" w:eastAsiaTheme="minorHAnsi" w:hAnsi="Arial" w:cs="Arial"/>
        </w:rPr>
        <w:t>, to Karen for settlement</w:t>
      </w:r>
      <w:r w:rsidR="00A70DF2">
        <w:rPr>
          <w:rFonts w:ascii="Arial" w:eastAsiaTheme="minorHAnsi" w:hAnsi="Arial" w:cs="Arial"/>
        </w:rPr>
        <w:t>.</w:t>
      </w:r>
    </w:p>
    <w:p w14:paraId="74F3C5BC" w14:textId="355EF745" w:rsidR="005D6BD7" w:rsidRPr="005D6BD7" w:rsidRDefault="005D6BD7" w:rsidP="000F6B0E">
      <w:pPr>
        <w:spacing w:after="120"/>
        <w:rPr>
          <w:rFonts w:ascii="Arial" w:eastAsiaTheme="minorHAnsi" w:hAnsi="Arial" w:cs="Arial"/>
        </w:rPr>
      </w:pPr>
      <w:r w:rsidRPr="005D6BD7">
        <w:rPr>
          <w:rFonts w:ascii="Arial" w:eastAsiaTheme="minorHAnsi" w:hAnsi="Arial" w:cs="Arial"/>
          <w:b/>
          <w:bCs/>
        </w:rPr>
        <w:t>5. Future opportunities to widen awareness of FoC&amp;SW &amp; fundraise</w:t>
      </w:r>
      <w:r w:rsidR="009874B7">
        <w:rPr>
          <w:rFonts w:ascii="Arial" w:eastAsiaTheme="minorHAnsi" w:hAnsi="Arial" w:cs="Arial"/>
          <w:b/>
          <w:bCs/>
        </w:rPr>
        <w:t xml:space="preserve"> </w:t>
      </w:r>
      <w:r w:rsidRPr="005D6BD7">
        <w:rPr>
          <w:rFonts w:ascii="Arial" w:eastAsiaTheme="minorHAnsi" w:hAnsi="Arial" w:cs="Arial"/>
        </w:rPr>
        <w:t xml:space="preserve">– all </w:t>
      </w:r>
    </w:p>
    <w:p w14:paraId="58841A4F" w14:textId="5C977C9A" w:rsidR="002B6CAD" w:rsidRDefault="005D6BD7" w:rsidP="000F6B0E">
      <w:pPr>
        <w:spacing w:after="120"/>
        <w:rPr>
          <w:rFonts w:ascii="Arial" w:eastAsiaTheme="minorHAnsi" w:hAnsi="Arial" w:cs="Arial"/>
        </w:rPr>
      </w:pPr>
      <w:r w:rsidRPr="005D6BD7">
        <w:rPr>
          <w:rFonts w:ascii="Arial" w:eastAsiaTheme="minorHAnsi" w:hAnsi="Arial" w:cs="Arial"/>
        </w:rPr>
        <w:t>T</w:t>
      </w:r>
      <w:r w:rsidR="009874B7">
        <w:rPr>
          <w:rFonts w:ascii="Arial" w:eastAsiaTheme="minorHAnsi" w:hAnsi="Arial" w:cs="Arial"/>
        </w:rPr>
        <w:t>he constitution required an AGM within fifteen months of formation, which took us to March</w:t>
      </w:r>
      <w:r w:rsidR="00A70DF2">
        <w:rPr>
          <w:rFonts w:ascii="Arial" w:eastAsiaTheme="minorHAnsi" w:hAnsi="Arial" w:cs="Arial"/>
        </w:rPr>
        <w:t xml:space="preserve"> </w:t>
      </w:r>
      <w:r w:rsidR="009874B7">
        <w:rPr>
          <w:rFonts w:ascii="Arial" w:eastAsiaTheme="minorHAnsi" w:hAnsi="Arial" w:cs="Arial"/>
        </w:rPr>
        <w:t>2022.</w:t>
      </w:r>
      <w:r w:rsidR="00A70DF2">
        <w:rPr>
          <w:rFonts w:ascii="Arial" w:eastAsiaTheme="minorHAnsi" w:hAnsi="Arial" w:cs="Arial"/>
        </w:rPr>
        <w:t xml:space="preserve"> </w:t>
      </w:r>
      <w:r w:rsidR="009874B7">
        <w:rPr>
          <w:rFonts w:ascii="Arial" w:eastAsiaTheme="minorHAnsi" w:hAnsi="Arial" w:cs="Arial"/>
        </w:rPr>
        <w:t>The Committee debated a late AGM in April with finalised accounts, or an early one in March with draft accounts, and decided on an earl</w:t>
      </w:r>
      <w:r w:rsidR="00A70DF2">
        <w:rPr>
          <w:rFonts w:ascii="Arial" w:eastAsiaTheme="minorHAnsi" w:hAnsi="Arial" w:cs="Arial"/>
        </w:rPr>
        <w:t>y</w:t>
      </w:r>
      <w:r w:rsidR="009874B7">
        <w:rPr>
          <w:rFonts w:ascii="Arial" w:eastAsiaTheme="minorHAnsi" w:hAnsi="Arial" w:cs="Arial"/>
        </w:rPr>
        <w:t xml:space="preserve"> AGM</w:t>
      </w:r>
      <w:r w:rsidR="002B6CAD">
        <w:rPr>
          <w:rFonts w:ascii="Arial" w:eastAsiaTheme="minorHAnsi" w:hAnsi="Arial" w:cs="Arial"/>
        </w:rPr>
        <w:t xml:space="preserve"> on a weekday evening. </w:t>
      </w:r>
      <w:r w:rsidR="0004398D">
        <w:rPr>
          <w:rFonts w:ascii="Arial" w:eastAsiaTheme="minorHAnsi" w:hAnsi="Arial" w:cs="Arial"/>
        </w:rPr>
        <w:t>Wednesday 23 March 2022</w:t>
      </w:r>
      <w:r w:rsidR="002B6CAD">
        <w:rPr>
          <w:rFonts w:ascii="Arial" w:eastAsiaTheme="minorHAnsi" w:hAnsi="Arial" w:cs="Arial"/>
        </w:rPr>
        <w:t xml:space="preserve"> was proposed as being outside </w:t>
      </w:r>
      <w:r w:rsidR="0004398D">
        <w:rPr>
          <w:rFonts w:ascii="Arial" w:eastAsiaTheme="minorHAnsi" w:hAnsi="Arial" w:cs="Arial"/>
        </w:rPr>
        <w:t>school</w:t>
      </w:r>
      <w:r w:rsidR="002B6CAD">
        <w:rPr>
          <w:rFonts w:ascii="Arial" w:eastAsiaTheme="minorHAnsi" w:hAnsi="Arial" w:cs="Arial"/>
        </w:rPr>
        <w:t xml:space="preserve"> holidays. </w:t>
      </w:r>
      <w:r w:rsidR="0004398D">
        <w:rPr>
          <w:rFonts w:ascii="Arial" w:eastAsiaTheme="minorHAnsi" w:hAnsi="Arial" w:cs="Arial"/>
        </w:rPr>
        <w:t>Papers would need to go</w:t>
      </w:r>
      <w:r w:rsidR="00A70DF2">
        <w:rPr>
          <w:rFonts w:ascii="Arial" w:eastAsiaTheme="minorHAnsi" w:hAnsi="Arial" w:cs="Arial"/>
        </w:rPr>
        <w:t xml:space="preserve"> o</w:t>
      </w:r>
      <w:r w:rsidR="0004398D">
        <w:rPr>
          <w:rFonts w:ascii="Arial" w:eastAsiaTheme="minorHAnsi" w:hAnsi="Arial" w:cs="Arial"/>
        </w:rPr>
        <w:t xml:space="preserve">ut 21 </w:t>
      </w:r>
      <w:r w:rsidR="00A70DF2">
        <w:rPr>
          <w:rFonts w:ascii="Arial" w:eastAsiaTheme="minorHAnsi" w:hAnsi="Arial" w:cs="Arial"/>
        </w:rPr>
        <w:t>days</w:t>
      </w:r>
      <w:r w:rsidR="0004398D">
        <w:rPr>
          <w:rFonts w:ascii="Arial" w:eastAsiaTheme="minorHAnsi" w:hAnsi="Arial" w:cs="Arial"/>
        </w:rPr>
        <w:t xml:space="preserve"> in </w:t>
      </w:r>
      <w:r w:rsidR="00A70DF2">
        <w:rPr>
          <w:rFonts w:ascii="Arial" w:eastAsiaTheme="minorHAnsi" w:hAnsi="Arial" w:cs="Arial"/>
        </w:rPr>
        <w:t>advance</w:t>
      </w:r>
      <w:r w:rsidR="0004398D">
        <w:rPr>
          <w:rFonts w:ascii="Arial" w:eastAsiaTheme="minorHAnsi" w:hAnsi="Arial" w:cs="Arial"/>
        </w:rPr>
        <w:t xml:space="preserve"> </w:t>
      </w:r>
      <w:r w:rsidR="00A70DF2">
        <w:rPr>
          <w:rFonts w:ascii="Arial" w:eastAsiaTheme="minorHAnsi" w:hAnsi="Arial" w:cs="Arial"/>
        </w:rPr>
        <w:t xml:space="preserve">to </w:t>
      </w:r>
      <w:r w:rsidR="0004398D">
        <w:rPr>
          <w:rFonts w:ascii="Arial" w:eastAsiaTheme="minorHAnsi" w:hAnsi="Arial" w:cs="Arial"/>
        </w:rPr>
        <w:t>members</w:t>
      </w:r>
      <w:r w:rsidR="00A70DF2">
        <w:rPr>
          <w:rFonts w:ascii="Arial" w:eastAsiaTheme="minorHAnsi" w:hAnsi="Arial" w:cs="Arial"/>
        </w:rPr>
        <w:t xml:space="preserve">. </w:t>
      </w:r>
      <w:r w:rsidR="002B6CAD">
        <w:rPr>
          <w:rFonts w:ascii="Arial" w:eastAsiaTheme="minorHAnsi" w:hAnsi="Arial" w:cs="Arial"/>
        </w:rPr>
        <w:t>Steven Lofting was agreed as a suitable speaker, and we</w:t>
      </w:r>
      <w:r w:rsidR="00A70DF2">
        <w:rPr>
          <w:rFonts w:ascii="Arial" w:eastAsiaTheme="minorHAnsi" w:hAnsi="Arial" w:cs="Arial"/>
        </w:rPr>
        <w:t xml:space="preserve"> </w:t>
      </w:r>
      <w:r w:rsidR="002B6CAD">
        <w:rPr>
          <w:rFonts w:ascii="Arial" w:eastAsiaTheme="minorHAnsi" w:hAnsi="Arial" w:cs="Arial"/>
        </w:rPr>
        <w:t xml:space="preserve">could </w:t>
      </w:r>
      <w:r w:rsidR="00A70DF2">
        <w:rPr>
          <w:rFonts w:ascii="Arial" w:eastAsiaTheme="minorHAnsi" w:hAnsi="Arial" w:cs="Arial"/>
        </w:rPr>
        <w:t xml:space="preserve">also </w:t>
      </w:r>
      <w:r w:rsidR="002B6CAD">
        <w:rPr>
          <w:rFonts w:ascii="Arial" w:eastAsiaTheme="minorHAnsi" w:hAnsi="Arial" w:cs="Arial"/>
        </w:rPr>
        <w:t>present on our successes such a</w:t>
      </w:r>
      <w:r w:rsidR="00A70DF2">
        <w:rPr>
          <w:rFonts w:ascii="Arial" w:eastAsiaTheme="minorHAnsi" w:hAnsi="Arial" w:cs="Arial"/>
        </w:rPr>
        <w:t>s</w:t>
      </w:r>
      <w:r w:rsidR="002B6CAD">
        <w:rPr>
          <w:rFonts w:ascii="Arial" w:eastAsiaTheme="minorHAnsi" w:hAnsi="Arial" w:cs="Arial"/>
        </w:rPr>
        <w:t xml:space="preserve"> the footpath adoption and butterfly studies. </w:t>
      </w:r>
      <w:r w:rsidR="0004398D">
        <w:rPr>
          <w:rFonts w:ascii="Arial" w:eastAsiaTheme="minorHAnsi" w:hAnsi="Arial" w:cs="Arial"/>
        </w:rPr>
        <w:t>The meeting should be open to all and well</w:t>
      </w:r>
      <w:r w:rsidR="00A70DF2">
        <w:rPr>
          <w:rFonts w:ascii="Arial" w:eastAsiaTheme="minorHAnsi" w:hAnsi="Arial" w:cs="Arial"/>
        </w:rPr>
        <w:t xml:space="preserve"> </w:t>
      </w:r>
      <w:r w:rsidR="0004398D">
        <w:rPr>
          <w:rFonts w:ascii="Arial" w:eastAsiaTheme="minorHAnsi" w:hAnsi="Arial" w:cs="Arial"/>
        </w:rPr>
        <w:t xml:space="preserve">advertised, with a short AGM for members at the end. </w:t>
      </w:r>
      <w:r w:rsidR="002B6CAD">
        <w:rPr>
          <w:rFonts w:ascii="Arial" w:eastAsiaTheme="minorHAnsi" w:hAnsi="Arial" w:cs="Arial"/>
        </w:rPr>
        <w:t>It was agreed that there would also be a cou</w:t>
      </w:r>
      <w:r w:rsidR="0004398D">
        <w:rPr>
          <w:rFonts w:ascii="Arial" w:eastAsiaTheme="minorHAnsi" w:hAnsi="Arial" w:cs="Arial"/>
        </w:rPr>
        <w:t>pl</w:t>
      </w:r>
      <w:r w:rsidR="002B6CAD">
        <w:rPr>
          <w:rFonts w:ascii="Arial" w:eastAsiaTheme="minorHAnsi" w:hAnsi="Arial" w:cs="Arial"/>
        </w:rPr>
        <w:t>e of nature walks led by Jane</w:t>
      </w:r>
      <w:r w:rsidR="0004398D">
        <w:rPr>
          <w:rFonts w:ascii="Arial" w:eastAsiaTheme="minorHAnsi" w:hAnsi="Arial" w:cs="Arial"/>
        </w:rPr>
        <w:t xml:space="preserve"> in spring/ early</w:t>
      </w:r>
      <w:r w:rsidR="00A70DF2">
        <w:rPr>
          <w:rFonts w:ascii="Arial" w:eastAsiaTheme="minorHAnsi" w:hAnsi="Arial" w:cs="Arial"/>
        </w:rPr>
        <w:t xml:space="preserve"> </w:t>
      </w:r>
      <w:r w:rsidR="0004398D">
        <w:rPr>
          <w:rFonts w:ascii="Arial" w:eastAsiaTheme="minorHAnsi" w:hAnsi="Arial" w:cs="Arial"/>
        </w:rPr>
        <w:t>summer</w:t>
      </w:r>
      <w:r w:rsidR="002B6CAD">
        <w:rPr>
          <w:rFonts w:ascii="Arial" w:eastAsiaTheme="minorHAnsi" w:hAnsi="Arial" w:cs="Arial"/>
        </w:rPr>
        <w:t>.</w:t>
      </w:r>
    </w:p>
    <w:p w14:paraId="02A6433F" w14:textId="0B5C27D4" w:rsidR="002B6CAD" w:rsidRDefault="002B6CAD" w:rsidP="000F6B0E">
      <w:pPr>
        <w:spacing w:after="120"/>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11: </w:t>
      </w:r>
      <w:r>
        <w:rPr>
          <w:rFonts w:ascii="Arial" w:eastAsiaTheme="minorHAnsi" w:hAnsi="Arial" w:cs="Arial"/>
        </w:rPr>
        <w:t>John Bray to sound out St</w:t>
      </w:r>
      <w:r w:rsidR="00A70DF2">
        <w:rPr>
          <w:rFonts w:ascii="Arial" w:eastAsiaTheme="minorHAnsi" w:hAnsi="Arial" w:cs="Arial"/>
        </w:rPr>
        <w:t>e</w:t>
      </w:r>
      <w:r>
        <w:rPr>
          <w:rFonts w:ascii="Arial" w:eastAsiaTheme="minorHAnsi" w:hAnsi="Arial" w:cs="Arial"/>
        </w:rPr>
        <w:t xml:space="preserve">ven Lofting (Steven indicated his </w:t>
      </w:r>
      <w:r w:rsidR="00A70DF2">
        <w:rPr>
          <w:rFonts w:ascii="Arial" w:eastAsiaTheme="minorHAnsi" w:hAnsi="Arial" w:cs="Arial"/>
        </w:rPr>
        <w:t>willingness</w:t>
      </w:r>
      <w:r>
        <w:rPr>
          <w:rFonts w:ascii="Arial" w:eastAsiaTheme="minorHAnsi" w:hAnsi="Arial" w:cs="Arial"/>
        </w:rPr>
        <w:t xml:space="preserve"> in principle the </w:t>
      </w:r>
      <w:r w:rsidR="00A70DF2">
        <w:rPr>
          <w:rFonts w:ascii="Arial" w:eastAsiaTheme="minorHAnsi" w:hAnsi="Arial" w:cs="Arial"/>
        </w:rPr>
        <w:t>following</w:t>
      </w:r>
      <w:r>
        <w:rPr>
          <w:rFonts w:ascii="Arial" w:eastAsiaTheme="minorHAnsi" w:hAnsi="Arial" w:cs="Arial"/>
        </w:rPr>
        <w:t xml:space="preserve"> day)</w:t>
      </w:r>
    </w:p>
    <w:p w14:paraId="78573134" w14:textId="77777777" w:rsidR="002B6CAD" w:rsidRDefault="002B6CAD" w:rsidP="000F6B0E">
      <w:pPr>
        <w:spacing w:after="120"/>
        <w:rPr>
          <w:rFonts w:ascii="Arial" w:eastAsiaTheme="minorHAnsi" w:hAnsi="Arial" w:cs="Arial"/>
        </w:rPr>
      </w:pPr>
      <w:r w:rsidRPr="006E0CEC">
        <w:rPr>
          <w:rFonts w:ascii="Arial" w:eastAsiaTheme="minorHAnsi" w:hAnsi="Arial" w:cs="Arial"/>
          <w:b/>
          <w:bCs/>
        </w:rPr>
        <w:t>Action point</w:t>
      </w:r>
      <w:r>
        <w:rPr>
          <w:rFonts w:ascii="Arial" w:eastAsiaTheme="minorHAnsi" w:hAnsi="Arial" w:cs="Arial"/>
          <w:b/>
          <w:bCs/>
        </w:rPr>
        <w:t xml:space="preserve"> 12: </w:t>
      </w:r>
      <w:r w:rsidRPr="002B6CAD">
        <w:rPr>
          <w:rFonts w:ascii="Arial" w:eastAsiaTheme="minorHAnsi" w:hAnsi="Arial" w:cs="Arial"/>
        </w:rPr>
        <w:t>Jane to research affordable local hall space.</w:t>
      </w:r>
    </w:p>
    <w:p w14:paraId="5C70C973" w14:textId="44077EC4" w:rsidR="005D6BD7" w:rsidRDefault="005D6BD7" w:rsidP="000F6B0E">
      <w:pPr>
        <w:spacing w:after="120"/>
        <w:rPr>
          <w:rFonts w:ascii="Arial" w:eastAsiaTheme="minorHAnsi" w:hAnsi="Arial" w:cs="Arial"/>
          <w:b/>
          <w:bCs/>
        </w:rPr>
      </w:pPr>
      <w:r w:rsidRPr="005D6BD7">
        <w:rPr>
          <w:rFonts w:ascii="Arial" w:eastAsiaTheme="minorHAnsi" w:hAnsi="Arial" w:cs="Arial"/>
          <w:b/>
          <w:bCs/>
        </w:rPr>
        <w:t xml:space="preserve">7. AOB </w:t>
      </w:r>
    </w:p>
    <w:p w14:paraId="6E970E2D" w14:textId="70E1448B" w:rsidR="002B6CAD" w:rsidRDefault="002B6CAD" w:rsidP="002B6CAD">
      <w:pPr>
        <w:pStyle w:val="ListParagraph"/>
        <w:numPr>
          <w:ilvl w:val="0"/>
          <w:numId w:val="12"/>
        </w:numPr>
        <w:spacing w:after="120"/>
        <w:rPr>
          <w:rFonts w:ascii="Arial" w:eastAsiaTheme="minorHAnsi" w:hAnsi="Arial" w:cs="Arial"/>
        </w:rPr>
      </w:pPr>
      <w:r>
        <w:rPr>
          <w:rFonts w:ascii="Arial" w:eastAsiaTheme="minorHAnsi" w:hAnsi="Arial" w:cs="Arial"/>
        </w:rPr>
        <w:t xml:space="preserve">The </w:t>
      </w:r>
      <w:r w:rsidR="00A70DF2">
        <w:rPr>
          <w:rFonts w:ascii="Arial" w:eastAsiaTheme="minorHAnsi" w:hAnsi="Arial" w:cs="Arial"/>
        </w:rPr>
        <w:t>December newsletter</w:t>
      </w:r>
      <w:r>
        <w:rPr>
          <w:rFonts w:ascii="Arial" w:eastAsiaTheme="minorHAnsi" w:hAnsi="Arial" w:cs="Arial"/>
        </w:rPr>
        <w:t xml:space="preserve"> will be out within the next seven days</w:t>
      </w:r>
    </w:p>
    <w:p w14:paraId="109FC0DD" w14:textId="0D0F7B4A" w:rsidR="002B6CAD" w:rsidRDefault="002B6CAD" w:rsidP="002B6CAD">
      <w:pPr>
        <w:pStyle w:val="ListParagraph"/>
        <w:numPr>
          <w:ilvl w:val="0"/>
          <w:numId w:val="12"/>
        </w:numPr>
        <w:spacing w:after="120"/>
        <w:rPr>
          <w:rFonts w:ascii="Arial" w:eastAsiaTheme="minorHAnsi" w:hAnsi="Arial" w:cs="Arial"/>
        </w:rPr>
      </w:pPr>
      <w:r>
        <w:rPr>
          <w:rFonts w:ascii="Arial" w:eastAsiaTheme="minorHAnsi" w:hAnsi="Arial" w:cs="Arial"/>
        </w:rPr>
        <w:t>Committee member volunteers will be sought in that newsletter</w:t>
      </w:r>
    </w:p>
    <w:p w14:paraId="2619986F" w14:textId="77777777" w:rsidR="002B6CAD" w:rsidRPr="002B6CAD" w:rsidRDefault="002B6CAD" w:rsidP="002B6CAD">
      <w:pPr>
        <w:pStyle w:val="ListParagraph"/>
        <w:spacing w:after="120"/>
        <w:rPr>
          <w:rFonts w:ascii="Arial" w:eastAsiaTheme="minorHAnsi" w:hAnsi="Arial" w:cs="Arial"/>
        </w:rPr>
      </w:pPr>
    </w:p>
    <w:p w14:paraId="6DED2C39" w14:textId="3136FEF0" w:rsidR="005D6BD7" w:rsidRDefault="005D6BD7" w:rsidP="000F6B0E">
      <w:pPr>
        <w:spacing w:after="120"/>
        <w:rPr>
          <w:rFonts w:ascii="Arial" w:eastAsiaTheme="minorHAnsi" w:hAnsi="Arial" w:cs="Arial"/>
          <w:b/>
          <w:bCs/>
        </w:rPr>
      </w:pPr>
      <w:r w:rsidRPr="005D6BD7">
        <w:rPr>
          <w:rFonts w:ascii="Arial" w:eastAsiaTheme="minorHAnsi" w:hAnsi="Arial" w:cs="Arial"/>
          <w:b/>
          <w:bCs/>
        </w:rPr>
        <w:t xml:space="preserve">8. Agree timing and date of next meeting </w:t>
      </w:r>
    </w:p>
    <w:p w14:paraId="25DF0F03" w14:textId="66797C65" w:rsidR="0004398D" w:rsidRPr="005D6BD7" w:rsidRDefault="0004398D" w:rsidP="000F6B0E">
      <w:pPr>
        <w:spacing w:after="120"/>
        <w:rPr>
          <w:rFonts w:ascii="Arial" w:eastAsiaTheme="minorHAnsi" w:hAnsi="Arial" w:cs="Arial"/>
        </w:rPr>
      </w:pPr>
      <w:r>
        <w:rPr>
          <w:rFonts w:ascii="Arial" w:eastAsiaTheme="minorHAnsi" w:hAnsi="Arial" w:cs="Arial"/>
        </w:rPr>
        <w:t>The next meeting will be at 6.30pm on Tuesday 8 March by Zoom.</w:t>
      </w:r>
    </w:p>
    <w:p w14:paraId="024FFE0F" w14:textId="06F72363" w:rsidR="007121E0" w:rsidRPr="006E0CEC" w:rsidRDefault="007121E0" w:rsidP="000F6B0E">
      <w:pPr>
        <w:spacing w:after="120" w:line="240" w:lineRule="auto"/>
        <w:jc w:val="center"/>
        <w:rPr>
          <w:rFonts w:ascii="Arial" w:hAnsi="Arial" w:cs="Arial"/>
          <w:b/>
          <w:bCs/>
        </w:rPr>
      </w:pPr>
    </w:p>
    <w:p w14:paraId="4C7503B9" w14:textId="771B9E3D" w:rsidR="000F5645" w:rsidRPr="006E0CEC" w:rsidRDefault="000F5645" w:rsidP="000F6B0E">
      <w:pPr>
        <w:spacing w:after="120"/>
        <w:rPr>
          <w:rFonts w:ascii="Arial" w:hAnsi="Arial" w:cs="Arial"/>
        </w:rPr>
      </w:pPr>
    </w:p>
    <w:p w14:paraId="6B71ED3F" w14:textId="53FDEB1E" w:rsidR="00BD7554" w:rsidRPr="006E0CEC" w:rsidRDefault="00F356A0" w:rsidP="000F6B0E">
      <w:pPr>
        <w:spacing w:after="120"/>
        <w:rPr>
          <w:rFonts w:ascii="Arial" w:hAnsi="Arial" w:cs="Arial"/>
        </w:rPr>
      </w:pPr>
      <w:r w:rsidRPr="006E0CEC">
        <w:rPr>
          <w:rFonts w:ascii="Arial" w:hAnsi="Arial" w:cs="Arial"/>
        </w:rPr>
        <w:t>Jane Andrews</w:t>
      </w:r>
    </w:p>
    <w:p w14:paraId="5D2D987B" w14:textId="63843B30" w:rsidR="00BD7554" w:rsidRDefault="00F356A0" w:rsidP="000F6B0E">
      <w:pPr>
        <w:spacing w:after="120"/>
        <w:rPr>
          <w:rFonts w:ascii="Arial" w:hAnsi="Arial" w:cs="Arial"/>
        </w:rPr>
      </w:pPr>
      <w:r w:rsidRPr="006E0CEC">
        <w:rPr>
          <w:rFonts w:ascii="Arial" w:hAnsi="Arial" w:cs="Arial"/>
        </w:rPr>
        <w:t xml:space="preserve"> </w:t>
      </w:r>
    </w:p>
    <w:p w14:paraId="62DF837E" w14:textId="7788A7CC" w:rsidR="005D3B9F" w:rsidRPr="006E0CEC" w:rsidRDefault="005D3B9F" w:rsidP="000F6B0E">
      <w:pPr>
        <w:spacing w:after="120"/>
        <w:rPr>
          <w:rFonts w:ascii="Arial" w:hAnsi="Arial" w:cs="Arial"/>
        </w:rPr>
      </w:pPr>
      <w:r>
        <w:rPr>
          <w:rFonts w:ascii="Arial" w:hAnsi="Arial" w:cs="Arial"/>
        </w:rPr>
        <w:t>[Minutes approved at the Committee meeting on 8 March 2022]</w:t>
      </w:r>
    </w:p>
    <w:sectPr w:rsidR="005D3B9F" w:rsidRPr="006E0CEC" w:rsidSect="001B1530">
      <w:headerReference w:type="even" r:id="rId9"/>
      <w:headerReference w:type="default" r:id="rId10"/>
      <w:footerReference w:type="even" r:id="rId11"/>
      <w:footerReference w:type="default" r:id="rId12"/>
      <w:headerReference w:type="first" r:id="rId13"/>
      <w:footerReference w:type="first" r:id="rId14"/>
      <w:pgSz w:w="12240" w:h="15840"/>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188C7" w14:textId="77777777" w:rsidR="00A943F6" w:rsidRDefault="00A943F6">
      <w:pPr>
        <w:spacing w:after="0" w:line="240" w:lineRule="auto"/>
      </w:pPr>
      <w:r>
        <w:separator/>
      </w:r>
    </w:p>
  </w:endnote>
  <w:endnote w:type="continuationSeparator" w:id="0">
    <w:p w14:paraId="4C0C80D9" w14:textId="77777777" w:rsidR="00A943F6" w:rsidRDefault="00A943F6">
      <w:pPr>
        <w:spacing w:after="0" w:line="240" w:lineRule="auto"/>
      </w:pPr>
      <w:r>
        <w:continuationSeparator/>
      </w:r>
    </w:p>
  </w:endnote>
  <w:endnote w:type="continuationNotice" w:id="1">
    <w:p w14:paraId="2816F073" w14:textId="77777777" w:rsidR="00A943F6" w:rsidRDefault="00A94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B079" w14:textId="77777777" w:rsidR="00D8603B" w:rsidRDefault="00A94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51280" w14:textId="77777777" w:rsidR="00D8603B" w:rsidRDefault="00A94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A064" w14:textId="77777777" w:rsidR="00D8603B" w:rsidRDefault="00A9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D7C3" w14:textId="77777777" w:rsidR="00A943F6" w:rsidRDefault="00A943F6">
      <w:pPr>
        <w:spacing w:after="0" w:line="240" w:lineRule="auto"/>
      </w:pPr>
      <w:r>
        <w:separator/>
      </w:r>
    </w:p>
  </w:footnote>
  <w:footnote w:type="continuationSeparator" w:id="0">
    <w:p w14:paraId="2E1B18D8" w14:textId="77777777" w:rsidR="00A943F6" w:rsidRDefault="00A943F6">
      <w:pPr>
        <w:spacing w:after="0" w:line="240" w:lineRule="auto"/>
      </w:pPr>
      <w:r>
        <w:continuationSeparator/>
      </w:r>
    </w:p>
  </w:footnote>
  <w:footnote w:type="continuationNotice" w:id="1">
    <w:p w14:paraId="4C248042" w14:textId="77777777" w:rsidR="00A943F6" w:rsidRDefault="00A943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3AC9" w14:textId="77777777" w:rsidR="000C2E5D" w:rsidRDefault="00A943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9E7A" w14:textId="318557C0" w:rsidR="00D8603B" w:rsidRDefault="00A94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9BC4" w14:textId="77777777" w:rsidR="00D8603B" w:rsidRDefault="00A94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9E2"/>
    <w:multiLevelType w:val="hybridMultilevel"/>
    <w:tmpl w:val="25F4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72E33"/>
    <w:multiLevelType w:val="hybridMultilevel"/>
    <w:tmpl w:val="37343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E1CAD"/>
    <w:multiLevelType w:val="hybridMultilevel"/>
    <w:tmpl w:val="899213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072872"/>
    <w:multiLevelType w:val="hybridMultilevel"/>
    <w:tmpl w:val="9550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F596B"/>
    <w:multiLevelType w:val="hybridMultilevel"/>
    <w:tmpl w:val="3E245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81D65"/>
    <w:multiLevelType w:val="hybridMultilevel"/>
    <w:tmpl w:val="AE2E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61F23"/>
    <w:multiLevelType w:val="multilevel"/>
    <w:tmpl w:val="7F3EF97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B3A696A"/>
    <w:multiLevelType w:val="multilevel"/>
    <w:tmpl w:val="9A8ECF1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B4035BC"/>
    <w:multiLevelType w:val="hybridMultilevel"/>
    <w:tmpl w:val="340E5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5A169C"/>
    <w:multiLevelType w:val="hybridMultilevel"/>
    <w:tmpl w:val="4B06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0513B1"/>
    <w:multiLevelType w:val="hybridMultilevel"/>
    <w:tmpl w:val="36AA6812"/>
    <w:lvl w:ilvl="0" w:tplc="04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7C50514"/>
    <w:multiLevelType w:val="multilevel"/>
    <w:tmpl w:val="03A05B4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num w:numId="1">
    <w:abstractNumId w:val="10"/>
  </w:num>
  <w:num w:numId="2">
    <w:abstractNumId w:val="0"/>
  </w:num>
  <w:num w:numId="3">
    <w:abstractNumId w:val="4"/>
  </w:num>
  <w:num w:numId="4">
    <w:abstractNumId w:val="8"/>
  </w:num>
  <w:num w:numId="5">
    <w:abstractNumId w:val="9"/>
  </w:num>
  <w:num w:numId="6">
    <w:abstractNumId w:val="1"/>
  </w:num>
  <w:num w:numId="7">
    <w:abstractNumId w:val="2"/>
  </w:num>
  <w:num w:numId="8">
    <w:abstractNumId w:val="5"/>
  </w:num>
  <w:num w:numId="9">
    <w:abstractNumId w:val="11"/>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E0"/>
    <w:rsid w:val="00012288"/>
    <w:rsid w:val="000250BC"/>
    <w:rsid w:val="00025C95"/>
    <w:rsid w:val="0004398D"/>
    <w:rsid w:val="00054557"/>
    <w:rsid w:val="0005511E"/>
    <w:rsid w:val="000627F5"/>
    <w:rsid w:val="00087071"/>
    <w:rsid w:val="0009142E"/>
    <w:rsid w:val="000920B0"/>
    <w:rsid w:val="000D189E"/>
    <w:rsid w:val="000E722E"/>
    <w:rsid w:val="000F5645"/>
    <w:rsid w:val="000F6B0E"/>
    <w:rsid w:val="00111084"/>
    <w:rsid w:val="001177E4"/>
    <w:rsid w:val="00125BB5"/>
    <w:rsid w:val="00130641"/>
    <w:rsid w:val="00131416"/>
    <w:rsid w:val="001409C4"/>
    <w:rsid w:val="00141C5B"/>
    <w:rsid w:val="00151988"/>
    <w:rsid w:val="001552C3"/>
    <w:rsid w:val="00174B45"/>
    <w:rsid w:val="00191E12"/>
    <w:rsid w:val="001942BF"/>
    <w:rsid w:val="001B3CDE"/>
    <w:rsid w:val="001B56F8"/>
    <w:rsid w:val="001D5B5E"/>
    <w:rsid w:val="001E449A"/>
    <w:rsid w:val="001F324A"/>
    <w:rsid w:val="00210672"/>
    <w:rsid w:val="002119E1"/>
    <w:rsid w:val="00223BB4"/>
    <w:rsid w:val="00230EB1"/>
    <w:rsid w:val="0023197D"/>
    <w:rsid w:val="0023342D"/>
    <w:rsid w:val="002443E5"/>
    <w:rsid w:val="0024506E"/>
    <w:rsid w:val="00246A2C"/>
    <w:rsid w:val="00252107"/>
    <w:rsid w:val="00255E5E"/>
    <w:rsid w:val="00280A3E"/>
    <w:rsid w:val="002861BC"/>
    <w:rsid w:val="002864D4"/>
    <w:rsid w:val="00290E62"/>
    <w:rsid w:val="0029700E"/>
    <w:rsid w:val="002A68F7"/>
    <w:rsid w:val="002B1879"/>
    <w:rsid w:val="002B6CAD"/>
    <w:rsid w:val="002B71B3"/>
    <w:rsid w:val="002C1416"/>
    <w:rsid w:val="002C2752"/>
    <w:rsid w:val="0030405A"/>
    <w:rsid w:val="00305E55"/>
    <w:rsid w:val="00325724"/>
    <w:rsid w:val="0033694A"/>
    <w:rsid w:val="0033759C"/>
    <w:rsid w:val="00362214"/>
    <w:rsid w:val="003622C7"/>
    <w:rsid w:val="003855A3"/>
    <w:rsid w:val="003C3F8A"/>
    <w:rsid w:val="003D284F"/>
    <w:rsid w:val="003E58BB"/>
    <w:rsid w:val="003F0907"/>
    <w:rsid w:val="00413F56"/>
    <w:rsid w:val="00414233"/>
    <w:rsid w:val="004155FF"/>
    <w:rsid w:val="0041602E"/>
    <w:rsid w:val="0042260C"/>
    <w:rsid w:val="00437518"/>
    <w:rsid w:val="00467C7C"/>
    <w:rsid w:val="0047044A"/>
    <w:rsid w:val="00477A33"/>
    <w:rsid w:val="00481613"/>
    <w:rsid w:val="00483827"/>
    <w:rsid w:val="004927A5"/>
    <w:rsid w:val="004A7898"/>
    <w:rsid w:val="004C192E"/>
    <w:rsid w:val="004D1554"/>
    <w:rsid w:val="004D1717"/>
    <w:rsid w:val="004E60FE"/>
    <w:rsid w:val="00517D12"/>
    <w:rsid w:val="005237A2"/>
    <w:rsid w:val="0052702A"/>
    <w:rsid w:val="00536ABB"/>
    <w:rsid w:val="00544A2F"/>
    <w:rsid w:val="00546FA3"/>
    <w:rsid w:val="005657D2"/>
    <w:rsid w:val="00570454"/>
    <w:rsid w:val="0057265D"/>
    <w:rsid w:val="00582376"/>
    <w:rsid w:val="00584CEA"/>
    <w:rsid w:val="00590000"/>
    <w:rsid w:val="005C5701"/>
    <w:rsid w:val="005D3B9F"/>
    <w:rsid w:val="005D6BD7"/>
    <w:rsid w:val="005E5AAD"/>
    <w:rsid w:val="005E7AEF"/>
    <w:rsid w:val="005F18C9"/>
    <w:rsid w:val="005F6D4E"/>
    <w:rsid w:val="00623DEA"/>
    <w:rsid w:val="006260AD"/>
    <w:rsid w:val="00630FED"/>
    <w:rsid w:val="00632903"/>
    <w:rsid w:val="00644DC2"/>
    <w:rsid w:val="00646EC2"/>
    <w:rsid w:val="0065283B"/>
    <w:rsid w:val="00665B21"/>
    <w:rsid w:val="0066715F"/>
    <w:rsid w:val="0067245B"/>
    <w:rsid w:val="00674C5E"/>
    <w:rsid w:val="006764CE"/>
    <w:rsid w:val="006A3173"/>
    <w:rsid w:val="006A4FB2"/>
    <w:rsid w:val="006B349F"/>
    <w:rsid w:val="006E0CEC"/>
    <w:rsid w:val="006E3B3C"/>
    <w:rsid w:val="006E4D21"/>
    <w:rsid w:val="00706F3F"/>
    <w:rsid w:val="0071015B"/>
    <w:rsid w:val="007121E0"/>
    <w:rsid w:val="007124F9"/>
    <w:rsid w:val="007179B7"/>
    <w:rsid w:val="00732E7C"/>
    <w:rsid w:val="00737558"/>
    <w:rsid w:val="0075039F"/>
    <w:rsid w:val="00761DFE"/>
    <w:rsid w:val="00767A6E"/>
    <w:rsid w:val="00781871"/>
    <w:rsid w:val="0079420C"/>
    <w:rsid w:val="007A7D70"/>
    <w:rsid w:val="007B29EE"/>
    <w:rsid w:val="007D0662"/>
    <w:rsid w:val="007D6731"/>
    <w:rsid w:val="007E5F95"/>
    <w:rsid w:val="007E6A7A"/>
    <w:rsid w:val="007F223F"/>
    <w:rsid w:val="007F5884"/>
    <w:rsid w:val="008249AE"/>
    <w:rsid w:val="00827C97"/>
    <w:rsid w:val="00852364"/>
    <w:rsid w:val="00870BAD"/>
    <w:rsid w:val="008730C0"/>
    <w:rsid w:val="00876317"/>
    <w:rsid w:val="0088249D"/>
    <w:rsid w:val="008842D4"/>
    <w:rsid w:val="008A4291"/>
    <w:rsid w:val="008B5C64"/>
    <w:rsid w:val="008C1A21"/>
    <w:rsid w:val="008C6C43"/>
    <w:rsid w:val="008D653C"/>
    <w:rsid w:val="008D7C82"/>
    <w:rsid w:val="008E7AE2"/>
    <w:rsid w:val="008F387A"/>
    <w:rsid w:val="008F47CA"/>
    <w:rsid w:val="00900A00"/>
    <w:rsid w:val="00903D2B"/>
    <w:rsid w:val="0092037F"/>
    <w:rsid w:val="00933A4B"/>
    <w:rsid w:val="00933CCD"/>
    <w:rsid w:val="00957D79"/>
    <w:rsid w:val="00965D65"/>
    <w:rsid w:val="009874B7"/>
    <w:rsid w:val="00996DCF"/>
    <w:rsid w:val="009A4233"/>
    <w:rsid w:val="009B426A"/>
    <w:rsid w:val="009B7476"/>
    <w:rsid w:val="009C2451"/>
    <w:rsid w:val="009C7AB7"/>
    <w:rsid w:val="009D1A2B"/>
    <w:rsid w:val="009E2324"/>
    <w:rsid w:val="009E321F"/>
    <w:rsid w:val="009F0799"/>
    <w:rsid w:val="009F135F"/>
    <w:rsid w:val="00A01E62"/>
    <w:rsid w:val="00A100AC"/>
    <w:rsid w:val="00A13624"/>
    <w:rsid w:val="00A23026"/>
    <w:rsid w:val="00A26E10"/>
    <w:rsid w:val="00A37EAF"/>
    <w:rsid w:val="00A4116E"/>
    <w:rsid w:val="00A70DF2"/>
    <w:rsid w:val="00A943F6"/>
    <w:rsid w:val="00AA2630"/>
    <w:rsid w:val="00AA3D86"/>
    <w:rsid w:val="00AA41BA"/>
    <w:rsid w:val="00AA7CF5"/>
    <w:rsid w:val="00AB390D"/>
    <w:rsid w:val="00AB7FC5"/>
    <w:rsid w:val="00B11F67"/>
    <w:rsid w:val="00B126A5"/>
    <w:rsid w:val="00B20494"/>
    <w:rsid w:val="00B37E13"/>
    <w:rsid w:val="00B41B56"/>
    <w:rsid w:val="00B45398"/>
    <w:rsid w:val="00B539F3"/>
    <w:rsid w:val="00B55B9B"/>
    <w:rsid w:val="00B622F8"/>
    <w:rsid w:val="00B71FAD"/>
    <w:rsid w:val="00B75B23"/>
    <w:rsid w:val="00B87D0E"/>
    <w:rsid w:val="00B96BA5"/>
    <w:rsid w:val="00BB5B65"/>
    <w:rsid w:val="00BC133F"/>
    <w:rsid w:val="00BD7554"/>
    <w:rsid w:val="00BE20FA"/>
    <w:rsid w:val="00BF355B"/>
    <w:rsid w:val="00BF4720"/>
    <w:rsid w:val="00C10858"/>
    <w:rsid w:val="00C108D4"/>
    <w:rsid w:val="00C31296"/>
    <w:rsid w:val="00C37F89"/>
    <w:rsid w:val="00C467DF"/>
    <w:rsid w:val="00C512DE"/>
    <w:rsid w:val="00C521A6"/>
    <w:rsid w:val="00C573FB"/>
    <w:rsid w:val="00C62ED5"/>
    <w:rsid w:val="00C66E48"/>
    <w:rsid w:val="00C848F8"/>
    <w:rsid w:val="00C85D7C"/>
    <w:rsid w:val="00C8623F"/>
    <w:rsid w:val="00CB195B"/>
    <w:rsid w:val="00CC700D"/>
    <w:rsid w:val="00CD1E39"/>
    <w:rsid w:val="00CD609E"/>
    <w:rsid w:val="00CD6D47"/>
    <w:rsid w:val="00CE5B8F"/>
    <w:rsid w:val="00D01B8B"/>
    <w:rsid w:val="00D042A2"/>
    <w:rsid w:val="00D06EF6"/>
    <w:rsid w:val="00D14E52"/>
    <w:rsid w:val="00D318C9"/>
    <w:rsid w:val="00D34167"/>
    <w:rsid w:val="00D70B8E"/>
    <w:rsid w:val="00D762F3"/>
    <w:rsid w:val="00D85EB1"/>
    <w:rsid w:val="00D91E4E"/>
    <w:rsid w:val="00DB7C0D"/>
    <w:rsid w:val="00DC6210"/>
    <w:rsid w:val="00DD3177"/>
    <w:rsid w:val="00DE012A"/>
    <w:rsid w:val="00DE4425"/>
    <w:rsid w:val="00E038D2"/>
    <w:rsid w:val="00E1169C"/>
    <w:rsid w:val="00E155E4"/>
    <w:rsid w:val="00E238DA"/>
    <w:rsid w:val="00E26562"/>
    <w:rsid w:val="00E37A25"/>
    <w:rsid w:val="00E47BE1"/>
    <w:rsid w:val="00E626B4"/>
    <w:rsid w:val="00E62B28"/>
    <w:rsid w:val="00E854FF"/>
    <w:rsid w:val="00E960B5"/>
    <w:rsid w:val="00E974A2"/>
    <w:rsid w:val="00E97974"/>
    <w:rsid w:val="00EA5829"/>
    <w:rsid w:val="00EA646D"/>
    <w:rsid w:val="00EC5FDD"/>
    <w:rsid w:val="00EC72F6"/>
    <w:rsid w:val="00EF1EA4"/>
    <w:rsid w:val="00EF3756"/>
    <w:rsid w:val="00EF45A2"/>
    <w:rsid w:val="00F125F1"/>
    <w:rsid w:val="00F23113"/>
    <w:rsid w:val="00F356A0"/>
    <w:rsid w:val="00F433C7"/>
    <w:rsid w:val="00F54808"/>
    <w:rsid w:val="00F70EB2"/>
    <w:rsid w:val="00F77069"/>
    <w:rsid w:val="00FA3F89"/>
    <w:rsid w:val="00FD41F5"/>
    <w:rsid w:val="00FE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EBBBB"/>
  <w15:chartTrackingRefBased/>
  <w15:docId w15:val="{2BC98670-6CD4-CF4E-A180-8A144559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E0"/>
    <w:pPr>
      <w:ind w:left="720"/>
      <w:contextualSpacing/>
    </w:pPr>
  </w:style>
  <w:style w:type="paragraph" w:styleId="Header">
    <w:name w:val="header"/>
    <w:basedOn w:val="Normal"/>
    <w:link w:val="HeaderChar"/>
    <w:uiPriority w:val="99"/>
    <w:unhideWhenUsed/>
    <w:rsid w:val="0071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1E0"/>
  </w:style>
  <w:style w:type="paragraph" w:styleId="Footer">
    <w:name w:val="footer"/>
    <w:basedOn w:val="Normal"/>
    <w:link w:val="FooterChar"/>
    <w:uiPriority w:val="99"/>
    <w:unhideWhenUsed/>
    <w:rsid w:val="0071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387">
      <w:bodyDiv w:val="1"/>
      <w:marLeft w:val="0"/>
      <w:marRight w:val="0"/>
      <w:marTop w:val="0"/>
      <w:marBottom w:val="0"/>
      <w:divBdr>
        <w:top w:val="none" w:sz="0" w:space="0" w:color="auto"/>
        <w:left w:val="none" w:sz="0" w:space="0" w:color="auto"/>
        <w:bottom w:val="none" w:sz="0" w:space="0" w:color="auto"/>
        <w:right w:val="none" w:sz="0" w:space="0" w:color="auto"/>
      </w:divBdr>
    </w:div>
    <w:div w:id="2740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5F7D-8C30-4463-8691-2A0922AF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10746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blackman</dc:creator>
  <cp:keywords/>
  <dc:description/>
  <cp:lastModifiedBy>janeeandrews@mail.com</cp:lastModifiedBy>
  <cp:revision>3</cp:revision>
  <dcterms:created xsi:type="dcterms:W3CDTF">2022-03-09T10:09:00Z</dcterms:created>
  <dcterms:modified xsi:type="dcterms:W3CDTF">2022-03-09T10:10:00Z</dcterms:modified>
</cp:coreProperties>
</file>