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1DF6B" w14:textId="3616A8D2" w:rsidR="00782ADD" w:rsidRPr="00782ADD" w:rsidRDefault="00782ADD" w:rsidP="00782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82ADD">
        <w:rPr>
          <w:rFonts w:ascii="Arial" w:hAnsi="Arial" w:cs="Arial"/>
          <w:sz w:val="24"/>
          <w:szCs w:val="24"/>
        </w:rPr>
        <w:t xml:space="preserve">Eléments de réponses aux questions </w:t>
      </w:r>
      <w:r w:rsidR="00205355" w:rsidRPr="00782ADD">
        <w:rPr>
          <w:rFonts w:ascii="Arial" w:hAnsi="Arial" w:cs="Arial"/>
          <w:sz w:val="24"/>
          <w:szCs w:val="24"/>
        </w:rPr>
        <w:t>posées</w:t>
      </w:r>
      <w:r w:rsidR="000776B8">
        <w:rPr>
          <w:rFonts w:ascii="Arial" w:hAnsi="Arial" w:cs="Arial"/>
          <w:sz w:val="24"/>
          <w:szCs w:val="24"/>
        </w:rPr>
        <w:t xml:space="preserve"> sur le DAO </w:t>
      </w:r>
      <w:r w:rsidR="000776B8" w:rsidRPr="000776B8">
        <w:rPr>
          <w:rFonts w:ascii="Arial" w:hAnsi="Arial" w:cs="Arial"/>
          <w:sz w:val="24"/>
          <w:szCs w:val="24"/>
        </w:rPr>
        <w:t>Fourniture de kit d'accouchement propre</w:t>
      </w:r>
      <w:r w:rsidR="0065179F">
        <w:rPr>
          <w:rFonts w:ascii="Arial" w:hAnsi="Arial" w:cs="Arial"/>
          <w:sz w:val="24"/>
          <w:szCs w:val="24"/>
        </w:rPr>
        <w:t xml:space="preserve"> </w:t>
      </w:r>
      <w:r w:rsidR="0065179F" w:rsidRPr="0065179F">
        <w:rPr>
          <w:rFonts w:ascii="Arial" w:hAnsi="Arial" w:cs="Arial"/>
          <w:sz w:val="24"/>
          <w:szCs w:val="24"/>
        </w:rPr>
        <w:t>PROC-2026-0342</w:t>
      </w:r>
    </w:p>
    <w:p w14:paraId="0A84C33F" w14:textId="77777777" w:rsidR="00782ADD" w:rsidRPr="00102AE1" w:rsidRDefault="00782ADD" w:rsidP="00782ADD">
      <w:pPr>
        <w:spacing w:before="120" w:after="120" w:line="240" w:lineRule="auto"/>
      </w:pPr>
      <w:r w:rsidRPr="00102AE1">
        <w:t>La liste des articles mentionne « Compresse de gaze (4 paquets) ».</w:t>
      </w:r>
    </w:p>
    <w:p w14:paraId="22430448" w14:textId="77777777" w:rsidR="00782ADD" w:rsidRPr="00102AE1" w:rsidRDefault="00782ADD" w:rsidP="00782ADD">
      <w:pPr>
        <w:spacing w:before="120" w:after="120" w:line="240" w:lineRule="auto"/>
      </w:pPr>
      <w:r w:rsidRPr="00102AE1">
        <w:t>Pourriez-vous nous préciser si cette exigence correspond à :</w:t>
      </w:r>
    </w:p>
    <w:p w14:paraId="00080112" w14:textId="77777777" w:rsidR="00782ADD" w:rsidRPr="00102AE1" w:rsidRDefault="00782ADD" w:rsidP="00782ADD">
      <w:pPr>
        <w:spacing w:before="120" w:after="120" w:line="240" w:lineRule="auto"/>
      </w:pPr>
      <w:r w:rsidRPr="00102AE1">
        <w:t xml:space="preserve">•            quatre compresses de gaze stériles individuelles, </w:t>
      </w:r>
      <w:proofErr w:type="gramStart"/>
      <w:r w:rsidRPr="00102AE1">
        <w:t>ou</w:t>
      </w:r>
      <w:proofErr w:type="gramEnd"/>
    </w:p>
    <w:p w14:paraId="4E1DCAE2" w14:textId="77777777" w:rsidR="00782ADD" w:rsidRDefault="00782ADD" w:rsidP="00782ADD">
      <w:pPr>
        <w:spacing w:before="120" w:after="120" w:line="240" w:lineRule="auto"/>
      </w:pPr>
      <w:r w:rsidRPr="00102AE1">
        <w:t>•            quatre paquets de compresses de gaze stériles (qui font 40 compresses individuelles)</w:t>
      </w:r>
    </w:p>
    <w:p w14:paraId="67FD148C" w14:textId="77777777" w:rsidR="00782ADD" w:rsidRPr="00102AE1" w:rsidRDefault="00782ADD" w:rsidP="00782ADD">
      <w:pPr>
        <w:spacing w:before="120" w:after="120" w:line="240" w:lineRule="auto"/>
        <w:rPr>
          <w:color w:val="E97132" w:themeColor="accent2"/>
        </w:rPr>
      </w:pPr>
      <w:r w:rsidRPr="00102AE1">
        <w:rPr>
          <w:b/>
          <w:bCs/>
          <w:color w:val="E97132" w:themeColor="accent2"/>
        </w:rPr>
        <w:t>Réponse </w:t>
      </w:r>
      <w:r w:rsidRPr="00102AE1">
        <w:rPr>
          <w:color w:val="E97132" w:themeColor="accent2"/>
        </w:rPr>
        <w:t xml:space="preserve">: C’est 4 </w:t>
      </w:r>
      <w:r>
        <w:rPr>
          <w:color w:val="E97132" w:themeColor="accent2"/>
        </w:rPr>
        <w:t xml:space="preserve">paquets de </w:t>
      </w:r>
      <w:r w:rsidRPr="00102AE1">
        <w:rPr>
          <w:color w:val="E97132" w:themeColor="accent2"/>
        </w:rPr>
        <w:t xml:space="preserve">compresses de gaze stériles individuelle </w:t>
      </w:r>
    </w:p>
    <w:p w14:paraId="1C64AAE8" w14:textId="3170C64C" w:rsidR="00782ADD" w:rsidRPr="00782ADD" w:rsidRDefault="00782ADD" w:rsidP="00782ADD">
      <w:pPr>
        <w:spacing w:before="120" w:after="120" w:line="240" w:lineRule="auto"/>
        <w:rPr>
          <w:b/>
          <w:bCs/>
        </w:rPr>
      </w:pPr>
      <w:r w:rsidRPr="00102AE1">
        <w:t> </w:t>
      </w:r>
      <w:r w:rsidRPr="00782ADD">
        <w:rPr>
          <w:b/>
          <w:bCs/>
        </w:rPr>
        <w:t>Nous vous prions de bien vouloir préciser les spécifications techniques des articles composant le kit, notamment :</w:t>
      </w:r>
    </w:p>
    <w:p w14:paraId="5CFD36D5" w14:textId="77777777" w:rsidR="00782ADD" w:rsidRDefault="00782ADD" w:rsidP="00782ADD">
      <w:pPr>
        <w:spacing w:before="120" w:after="120" w:line="240" w:lineRule="auto"/>
      </w:pPr>
      <w:r w:rsidRPr="00102AE1">
        <w:t>1.    Drap de lit en coton : dimensions, quantité</w:t>
      </w:r>
    </w:p>
    <w:p w14:paraId="792D7E30" w14:textId="77777777" w:rsidR="00782ADD" w:rsidRPr="00102AE1" w:rsidRDefault="00782ADD" w:rsidP="00782ADD">
      <w:pPr>
        <w:spacing w:before="120" w:after="120" w:line="240" w:lineRule="auto"/>
        <w:rPr>
          <w:color w:val="E97132" w:themeColor="accent2"/>
        </w:rPr>
      </w:pPr>
      <w:r w:rsidRPr="00102AE1">
        <w:rPr>
          <w:color w:val="E97132" w:themeColor="accent2"/>
        </w:rPr>
        <w:t>Réponse : 1 Drap par Kits, dimension : 180 × 290 cm</w:t>
      </w:r>
    </w:p>
    <w:p w14:paraId="614EFE75" w14:textId="3A5AB918" w:rsidR="00782ADD" w:rsidRDefault="00782ADD" w:rsidP="00782ADD">
      <w:pPr>
        <w:spacing w:before="120" w:after="120" w:line="240" w:lineRule="auto"/>
      </w:pPr>
      <w:r w:rsidRPr="00102AE1">
        <w:t>2.    Savon : poids (g), type ; Carton ou morceau</w:t>
      </w:r>
    </w:p>
    <w:p w14:paraId="2E84B4A2" w14:textId="77777777" w:rsidR="00782ADD" w:rsidRPr="00102AE1" w:rsidRDefault="00782ADD" w:rsidP="00782ADD">
      <w:pPr>
        <w:spacing w:before="120" w:after="120" w:line="240" w:lineRule="auto"/>
        <w:rPr>
          <w:color w:val="E97132" w:themeColor="accent2"/>
        </w:rPr>
      </w:pPr>
      <w:r w:rsidRPr="00102AE1">
        <w:rPr>
          <w:color w:val="E97132" w:themeColor="accent2"/>
        </w:rPr>
        <w:t xml:space="preserve">Réponse : </w:t>
      </w:r>
      <w:r>
        <w:rPr>
          <w:color w:val="E97132" w:themeColor="accent2"/>
        </w:rPr>
        <w:t xml:space="preserve"> Poids :  300 à 500 g, savon </w:t>
      </w:r>
      <w:proofErr w:type="gramStart"/>
      <w:r>
        <w:rPr>
          <w:color w:val="E97132" w:themeColor="accent2"/>
        </w:rPr>
        <w:t>industrielle ,</w:t>
      </w:r>
      <w:proofErr w:type="gramEnd"/>
      <w:r>
        <w:rPr>
          <w:color w:val="E97132" w:themeColor="accent2"/>
        </w:rPr>
        <w:t xml:space="preserve"> 1 Morceau </w:t>
      </w:r>
    </w:p>
    <w:p w14:paraId="3412746F" w14:textId="77777777" w:rsidR="00782ADD" w:rsidRDefault="00782ADD" w:rsidP="00782ADD">
      <w:pPr>
        <w:spacing w:before="120" w:after="120" w:line="240" w:lineRule="auto"/>
      </w:pPr>
      <w:r w:rsidRPr="00102AE1">
        <w:t>3.    Alèze jetable pour bébé : dimensions et qualité</w:t>
      </w:r>
    </w:p>
    <w:p w14:paraId="43098809" w14:textId="77777777" w:rsidR="00782ADD" w:rsidRPr="00F21F48" w:rsidRDefault="00782ADD" w:rsidP="00782ADD">
      <w:pPr>
        <w:spacing w:before="120" w:after="120" w:line="240" w:lineRule="auto"/>
        <w:rPr>
          <w:rFonts w:ascii="Segoe UI" w:eastAsia="Times New Roman" w:hAnsi="Segoe UI" w:cs="Segoe UI"/>
          <w:sz w:val="21"/>
          <w:szCs w:val="21"/>
          <w:lang w:eastAsia="fr-FR"/>
          <w14:ligatures w14:val="none"/>
        </w:rPr>
      </w:pPr>
      <w:r w:rsidRPr="00F21F48">
        <w:rPr>
          <w:color w:val="E97132" w:themeColor="accent2"/>
        </w:rPr>
        <w:t xml:space="preserve">Dimension : </w:t>
      </w:r>
      <w:r>
        <w:rPr>
          <w:color w:val="E97132" w:themeColor="accent2"/>
        </w:rPr>
        <w:t xml:space="preserve"> </w:t>
      </w:r>
      <w:r w:rsidRPr="00F21F48">
        <w:rPr>
          <w:color w:val="E97132" w:themeColor="accent2"/>
        </w:rPr>
        <w:t>alèse jetable 60 × 90 cm de qualité standard à haute absorption (60–80 g/m²)</w:t>
      </w:r>
    </w:p>
    <w:p w14:paraId="5FB4A692" w14:textId="77777777" w:rsidR="00782ADD" w:rsidRDefault="00782ADD" w:rsidP="00782ADD">
      <w:pPr>
        <w:spacing w:before="120" w:after="120" w:line="240" w:lineRule="auto"/>
      </w:pPr>
      <w:r w:rsidRPr="00102AE1">
        <w:t>4.    Alèze jetable pour maman : dimensions et qualité.</w:t>
      </w:r>
    </w:p>
    <w:p w14:paraId="30671F0F" w14:textId="77777777" w:rsidR="00782ADD" w:rsidRPr="00F21F48" w:rsidRDefault="00782ADD" w:rsidP="00782ADD">
      <w:pPr>
        <w:spacing w:before="120" w:after="120" w:line="240" w:lineRule="auto"/>
        <w:rPr>
          <w:color w:val="E97132" w:themeColor="accent2"/>
        </w:rPr>
      </w:pPr>
      <w:r w:rsidRPr="00F21F48">
        <w:rPr>
          <w:color w:val="E97132" w:themeColor="accent2"/>
        </w:rPr>
        <w:t xml:space="preserve">Réponse </w:t>
      </w:r>
    </w:p>
    <w:p w14:paraId="7F1F4B20" w14:textId="77777777" w:rsidR="00782ADD" w:rsidRPr="00C82AE0" w:rsidRDefault="00782ADD" w:rsidP="00782ADD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F21F48">
        <w:rPr>
          <w:rFonts w:ascii="Segoe UI" w:eastAsia="Times New Roman" w:hAnsi="Symbol" w:cs="Segoe UI"/>
          <w:color w:val="E97132" w:themeColor="accent2"/>
          <w:sz w:val="21"/>
          <w:szCs w:val="21"/>
          <w:lang w:eastAsia="fr-FR"/>
          <w14:ligatures w14:val="none"/>
        </w:rPr>
        <w:t></w:t>
      </w:r>
      <w:r w:rsidRPr="00F21F48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 </w:t>
      </w:r>
      <w:r w:rsidRPr="00C82AE0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Dimension : 60 × 90 cm minimum </w:t>
      </w:r>
    </w:p>
    <w:p w14:paraId="6E92122B" w14:textId="77777777" w:rsidR="00782ADD" w:rsidRPr="00C82AE0" w:rsidRDefault="00782ADD" w:rsidP="00782ADD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C82AE0">
        <w:rPr>
          <w:rFonts w:ascii="Segoe UI" w:eastAsia="Times New Roman" w:hAnsi="Symbol" w:cs="Segoe UI"/>
          <w:color w:val="E97132" w:themeColor="accent2"/>
          <w:sz w:val="21"/>
          <w:szCs w:val="21"/>
          <w:lang w:eastAsia="fr-FR"/>
          <w14:ligatures w14:val="none"/>
        </w:rPr>
        <w:t></w:t>
      </w:r>
      <w:r w:rsidRPr="00C82AE0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 Qualité : haute absorption ou hospitalière </w:t>
      </w:r>
    </w:p>
    <w:p w14:paraId="74CFEC16" w14:textId="77777777" w:rsidR="00782ADD" w:rsidRPr="00C82AE0" w:rsidRDefault="00782ADD" w:rsidP="00782ADD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C82AE0">
        <w:rPr>
          <w:rFonts w:ascii="Segoe UI" w:eastAsia="Times New Roman" w:hAnsi="Symbol" w:cs="Segoe UI"/>
          <w:color w:val="E97132" w:themeColor="accent2"/>
          <w:sz w:val="21"/>
          <w:szCs w:val="21"/>
          <w:lang w:eastAsia="fr-FR"/>
          <w14:ligatures w14:val="none"/>
        </w:rPr>
        <w:t></w:t>
      </w:r>
      <w:r w:rsidRPr="00C82AE0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 Grammage : 60 à 90 g/m² </w:t>
      </w:r>
    </w:p>
    <w:p w14:paraId="67A0FA8E" w14:textId="77777777" w:rsidR="00782ADD" w:rsidRPr="00C82AE0" w:rsidRDefault="00782ADD" w:rsidP="00782ADD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C82AE0">
        <w:rPr>
          <w:rFonts w:ascii="Segoe UI" w:eastAsia="Times New Roman" w:hAnsi="Symbol" w:cs="Segoe UI"/>
          <w:color w:val="E97132" w:themeColor="accent2"/>
          <w:sz w:val="21"/>
          <w:szCs w:val="21"/>
          <w:lang w:eastAsia="fr-FR"/>
          <w14:ligatures w14:val="none"/>
        </w:rPr>
        <w:t></w:t>
      </w:r>
      <w:r w:rsidRPr="00C82AE0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 Capacité d'absorption : ≥ 1 200 ml</w:t>
      </w:r>
    </w:p>
    <w:p w14:paraId="47927DE7" w14:textId="77777777" w:rsidR="00782ADD" w:rsidRDefault="00782ADD" w:rsidP="00782ADD">
      <w:pPr>
        <w:spacing w:before="120" w:after="120" w:line="240" w:lineRule="auto"/>
      </w:pPr>
      <w:r w:rsidRPr="00102AE1">
        <w:t>5.    Masques jetables : type (chirurgical ou autre)</w:t>
      </w:r>
    </w:p>
    <w:p w14:paraId="59F4D990" w14:textId="77777777" w:rsidR="00782ADD" w:rsidRPr="00C82AE0" w:rsidRDefault="00782ADD" w:rsidP="00782ADD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C82AE0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>Réponse : Masque chirurgical jetable</w:t>
      </w:r>
    </w:p>
    <w:p w14:paraId="615E89B0" w14:textId="77777777" w:rsidR="00782ADD" w:rsidRDefault="00782ADD" w:rsidP="00782ADD">
      <w:pPr>
        <w:spacing w:before="120" w:after="120" w:line="240" w:lineRule="auto"/>
      </w:pPr>
      <w:r w:rsidRPr="00102AE1">
        <w:t>6.    Lames de bistouri : numéro et stérilité.</w:t>
      </w:r>
    </w:p>
    <w:p w14:paraId="02D51BED" w14:textId="77777777" w:rsidR="00782ADD" w:rsidRPr="00C82AE0" w:rsidRDefault="00782ADD" w:rsidP="00782ADD">
      <w:pPr>
        <w:spacing w:before="120" w:after="120" w:line="240" w:lineRule="auto"/>
        <w:rPr>
          <w:color w:val="E97132" w:themeColor="accent2"/>
        </w:rPr>
      </w:pPr>
      <w:r w:rsidRPr="00C82AE0">
        <w:rPr>
          <w:color w:val="E97132" w:themeColor="accent2"/>
        </w:rPr>
        <w:t xml:space="preserve">Réponse : </w:t>
      </w:r>
      <w:r w:rsidRPr="00C82AE0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>N° 10 en version stérile à usage unique.</w:t>
      </w:r>
    </w:p>
    <w:p w14:paraId="59A16997" w14:textId="77777777" w:rsidR="00782ADD" w:rsidRDefault="00782ADD" w:rsidP="00782ADD">
      <w:pPr>
        <w:spacing w:before="120" w:after="120" w:line="240" w:lineRule="auto"/>
      </w:pPr>
      <w:r w:rsidRPr="00102AE1">
        <w:t>7.    Boules de coton : poids ou quantité par sachet.</w:t>
      </w:r>
    </w:p>
    <w:p w14:paraId="205CA35E" w14:textId="77777777" w:rsidR="00782ADD" w:rsidRPr="00FB4FD8" w:rsidRDefault="00782ADD" w:rsidP="00782ADD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FB4FD8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>Réponse : Boules de coton médical hydrophile, 200 g par sachet ,100 % coton, de couleur blanche, très absorbantes, adaptées aux soins médicaux et d'hygiène.</w:t>
      </w:r>
    </w:p>
    <w:p w14:paraId="1CF41B00" w14:textId="77777777" w:rsidR="00782ADD" w:rsidRDefault="00782ADD" w:rsidP="00782ADD">
      <w:pPr>
        <w:spacing w:before="120" w:after="120" w:line="240" w:lineRule="auto"/>
      </w:pPr>
      <w:r w:rsidRPr="00102AE1">
        <w:t>8.    Couches adultes : taille</w:t>
      </w:r>
    </w:p>
    <w:p w14:paraId="0B81C2FB" w14:textId="21E95D67" w:rsidR="00782ADD" w:rsidRDefault="00782ADD" w:rsidP="00083FF8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Réponse : </w:t>
      </w:r>
      <w:r w:rsidRPr="00C82AE0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Une Couche adulte jetable, unisexe, avec barrières antifuites, voile intérieur doux, taille M/L/XL au choix, capacité d'absorption ≥ 2 000 ml, </w:t>
      </w:r>
    </w:p>
    <w:p w14:paraId="6A5A0F63" w14:textId="3529FE15" w:rsidR="007B6291" w:rsidRPr="00341A84" w:rsidRDefault="007B6291" w:rsidP="00083FF8">
      <w:pPr>
        <w:spacing w:before="120" w:after="120" w:line="240" w:lineRule="auto"/>
      </w:pPr>
      <w:r w:rsidRPr="00341A84">
        <w:t xml:space="preserve">9. </w:t>
      </w:r>
      <w:r w:rsidRPr="00341A84">
        <w:t xml:space="preserve">Les kits proposés doivent respecter les normes en vigueur et être validés officiellement par le </w:t>
      </w:r>
      <w:proofErr w:type="gramStart"/>
      <w:r w:rsidRPr="00341A84">
        <w:t>Ministère</w:t>
      </w:r>
      <w:proofErr w:type="gramEnd"/>
      <w:r w:rsidRPr="00341A84">
        <w:t xml:space="preserve"> de la Santé du Mali</w:t>
      </w:r>
      <w:r w:rsidR="00D92312" w:rsidRPr="00341A84">
        <w:t>.</w:t>
      </w:r>
    </w:p>
    <w:p w14:paraId="3EB72195" w14:textId="7C6B8479" w:rsidR="001B05D7" w:rsidRDefault="00341A84" w:rsidP="00083FF8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341A84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Réponse : </w:t>
      </w:r>
      <w:r w:rsidR="001B05D7" w:rsidRPr="00341A84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Le document de validation doit être </w:t>
      </w:r>
      <w:r w:rsidRPr="00341A84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>envoyé avec l’offre</w:t>
      </w:r>
    </w:p>
    <w:p w14:paraId="54C08F6F" w14:textId="2D4302AC" w:rsidR="00901142" w:rsidRDefault="007E3C34" w:rsidP="00083FF8">
      <w:pPr>
        <w:spacing w:before="120"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10 </w:t>
      </w:r>
      <w:r w:rsidR="00B77EE0">
        <w:rPr>
          <w:rFonts w:ascii="Verdana" w:hAnsi="Verdana"/>
          <w:sz w:val="20"/>
          <w:szCs w:val="20"/>
        </w:rPr>
        <w:t xml:space="preserve">Ne </w:t>
      </w:r>
      <w:r>
        <w:rPr>
          <w:rFonts w:ascii="Verdana" w:hAnsi="Verdana"/>
          <w:sz w:val="20"/>
          <w:szCs w:val="20"/>
        </w:rPr>
        <w:t>dispose pas du kit tel que demandé, mais nous pourrions vous proposer notre propre kit d'accouchement</w:t>
      </w:r>
      <w:r w:rsidR="00B77EE0">
        <w:rPr>
          <w:rFonts w:ascii="Verdana" w:hAnsi="Verdana"/>
          <w:sz w:val="20"/>
          <w:szCs w:val="20"/>
        </w:rPr>
        <w:t> :</w:t>
      </w:r>
    </w:p>
    <w:p w14:paraId="343730FB" w14:textId="4D2D4536" w:rsidR="00B77EE0" w:rsidRPr="002818EF" w:rsidRDefault="00B77EE0" w:rsidP="00083FF8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  <w:r w:rsidRPr="002818EF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>Réponse : oui, s’il e</w:t>
      </w:r>
      <w:r w:rsidR="00B67520" w:rsidRPr="002818EF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st validé par </w:t>
      </w:r>
      <w:r w:rsidR="00B67520" w:rsidRPr="002818EF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le </w:t>
      </w:r>
      <w:proofErr w:type="gramStart"/>
      <w:r w:rsidR="00B67520" w:rsidRPr="002818EF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>Ministère</w:t>
      </w:r>
      <w:proofErr w:type="gramEnd"/>
      <w:r w:rsidR="00B67520" w:rsidRPr="002818EF"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  <w:t xml:space="preserve"> de la Santé du Mali.</w:t>
      </w:r>
    </w:p>
    <w:p w14:paraId="0CFEF40D" w14:textId="77777777" w:rsidR="00B67520" w:rsidRPr="00341A84" w:rsidRDefault="00B67520" w:rsidP="00083FF8">
      <w:pPr>
        <w:spacing w:before="120" w:after="120" w:line="240" w:lineRule="auto"/>
        <w:rPr>
          <w:rFonts w:ascii="Segoe UI" w:eastAsia="Times New Roman" w:hAnsi="Segoe UI" w:cs="Segoe UI"/>
          <w:color w:val="E97132" w:themeColor="accent2"/>
          <w:sz w:val="21"/>
          <w:szCs w:val="21"/>
          <w:lang w:eastAsia="fr-FR"/>
          <w14:ligatures w14:val="none"/>
        </w:rPr>
      </w:pPr>
    </w:p>
    <w:sectPr w:rsidR="00B67520" w:rsidRPr="00341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DF9"/>
    <w:multiLevelType w:val="hybridMultilevel"/>
    <w:tmpl w:val="2428965E"/>
    <w:lvl w:ilvl="0" w:tplc="A164EF7A">
      <w:numFmt w:val="bullet"/>
      <w:lvlText w:val="•"/>
      <w:lvlJc w:val="left"/>
      <w:pPr>
        <w:ind w:left="1080" w:hanging="720"/>
      </w:pPr>
      <w:rPr>
        <w:rFonts w:ascii="Calibri" w:eastAsia="Aptos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774BF"/>
    <w:multiLevelType w:val="hybridMultilevel"/>
    <w:tmpl w:val="7250C9B2"/>
    <w:lvl w:ilvl="0" w:tplc="DB6663D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15B09"/>
    <w:multiLevelType w:val="hybridMultilevel"/>
    <w:tmpl w:val="6B0052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A79F3"/>
    <w:multiLevelType w:val="hybridMultilevel"/>
    <w:tmpl w:val="1B725E6C"/>
    <w:lvl w:ilvl="0" w:tplc="04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539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8989368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84169351">
    <w:abstractNumId w:val="3"/>
  </w:num>
  <w:num w:numId="4" w16cid:durableId="4687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DD"/>
    <w:rsid w:val="000038CF"/>
    <w:rsid w:val="000776B8"/>
    <w:rsid w:val="00083FF8"/>
    <w:rsid w:val="001B05D7"/>
    <w:rsid w:val="00205355"/>
    <w:rsid w:val="002818EF"/>
    <w:rsid w:val="00322A09"/>
    <w:rsid w:val="00323334"/>
    <w:rsid w:val="00341A84"/>
    <w:rsid w:val="00550A04"/>
    <w:rsid w:val="005638AA"/>
    <w:rsid w:val="0065179F"/>
    <w:rsid w:val="00782ADD"/>
    <w:rsid w:val="007B6291"/>
    <w:rsid w:val="007E3C34"/>
    <w:rsid w:val="007E73A3"/>
    <w:rsid w:val="008408DD"/>
    <w:rsid w:val="00901142"/>
    <w:rsid w:val="009F1F0A"/>
    <w:rsid w:val="00A224EA"/>
    <w:rsid w:val="00B67520"/>
    <w:rsid w:val="00B77EE0"/>
    <w:rsid w:val="00D92312"/>
    <w:rsid w:val="00EA786D"/>
    <w:rsid w:val="00F3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5E5E"/>
  <w15:chartTrackingRefBased/>
  <w15:docId w15:val="{BD68C82B-0FC0-43E9-8B74-966C20E9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DD"/>
    <w:pPr>
      <w:spacing w:line="259" w:lineRule="auto"/>
    </w:pPr>
    <w:rPr>
      <w:kern w:val="0"/>
      <w:sz w:val="22"/>
      <w:szCs w:val="22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82A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2A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2A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2A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2A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2A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2A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2A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2A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2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2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2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2A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2A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2A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2A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2A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2A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2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782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2A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782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2A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782A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2ADD"/>
    <w:pPr>
      <w:spacing w:line="278" w:lineRule="auto"/>
      <w:ind w:left="720"/>
      <w:contextualSpacing/>
    </w:pPr>
    <w:rPr>
      <w:kern w:val="2"/>
      <w:sz w:val="24"/>
      <w:szCs w:val="24"/>
      <w:lang w:val="en-US"/>
    </w:rPr>
  </w:style>
  <w:style w:type="character" w:styleId="Accentuationintense">
    <w:name w:val="Intense Emphasis"/>
    <w:basedOn w:val="Policepardfaut"/>
    <w:uiPriority w:val="21"/>
    <w:qFormat/>
    <w:rsid w:val="00782A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2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2A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2ADD"/>
    <w:rPr>
      <w:b/>
      <w:bCs/>
      <w:smallCaps/>
      <w:color w:val="0F4761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7B62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325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Drissa Bourama Ouattara</dc:creator>
  <cp:keywords/>
  <dc:description/>
  <cp:lastModifiedBy>Daniel Dembele</cp:lastModifiedBy>
  <cp:revision>20</cp:revision>
  <dcterms:created xsi:type="dcterms:W3CDTF">2026-07-16T14:48:00Z</dcterms:created>
  <dcterms:modified xsi:type="dcterms:W3CDTF">2026-07-16T15:09:00Z</dcterms:modified>
</cp:coreProperties>
</file>