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D3E51" w14:textId="43595DB6" w:rsidR="00BB40BD" w:rsidRPr="00855FBB" w:rsidRDefault="00363CF7" w:rsidP="007955E4">
      <w:pPr>
        <w:ind w:left="1440" w:firstLine="720"/>
        <w:jc w:val="both"/>
        <w:rPr>
          <w:b/>
          <w:color w:val="FF0000"/>
        </w:rPr>
      </w:pPr>
      <w:r w:rsidRPr="0076767F">
        <w:rPr>
          <w:b/>
        </w:rPr>
        <w:t xml:space="preserve"> </w:t>
      </w:r>
      <w:r w:rsidR="00BB40BD" w:rsidRPr="00E201A4">
        <w:rPr>
          <w:b/>
          <w:u w:val="single"/>
        </w:rPr>
        <w:t>PEAK PARK PARISHES FORUM</w:t>
      </w:r>
      <w:r w:rsidR="00C2546F">
        <w:rPr>
          <w:b/>
        </w:rPr>
        <w:tab/>
      </w:r>
      <w:r w:rsidR="00BD680B" w:rsidRPr="00855FBB">
        <w:rPr>
          <w:b/>
          <w:color w:val="FF0000"/>
        </w:rPr>
        <w:t xml:space="preserve"> </w:t>
      </w:r>
    </w:p>
    <w:p w14:paraId="416C69A4" w14:textId="77777777" w:rsidR="00BB40BD" w:rsidRPr="00C87049" w:rsidRDefault="00BB40BD" w:rsidP="007955E4">
      <w:pPr>
        <w:jc w:val="both"/>
        <w:rPr>
          <w:b/>
          <w:sz w:val="8"/>
          <w:szCs w:val="8"/>
        </w:rPr>
      </w:pPr>
    </w:p>
    <w:p w14:paraId="771D859A" w14:textId="008DED4D" w:rsidR="00BB40BD" w:rsidRDefault="00BB40BD" w:rsidP="00301BFA">
      <w:pPr>
        <w:jc w:val="center"/>
        <w:rPr>
          <w:b/>
        </w:rPr>
      </w:pPr>
      <w:r w:rsidRPr="00E201A4">
        <w:rPr>
          <w:b/>
        </w:rPr>
        <w:t>Management Committee</w:t>
      </w:r>
      <w:r>
        <w:rPr>
          <w:b/>
        </w:rPr>
        <w:t xml:space="preserve"> </w:t>
      </w:r>
      <w:r w:rsidR="00216710">
        <w:rPr>
          <w:b/>
        </w:rPr>
        <w:t>m</w:t>
      </w:r>
      <w:r w:rsidRPr="00E201A4">
        <w:rPr>
          <w:b/>
        </w:rPr>
        <w:t xml:space="preserve">eeting </w:t>
      </w:r>
      <w:r w:rsidR="00855FBB">
        <w:rPr>
          <w:b/>
        </w:rPr>
        <w:t>8 February</w:t>
      </w:r>
      <w:r w:rsidR="00FA0323">
        <w:rPr>
          <w:b/>
        </w:rPr>
        <w:t xml:space="preserve"> 202</w:t>
      </w:r>
      <w:r w:rsidR="00855FBB">
        <w:rPr>
          <w:b/>
        </w:rPr>
        <w:t>1</w:t>
      </w:r>
      <w:r w:rsidR="00216710">
        <w:rPr>
          <w:b/>
        </w:rPr>
        <w:t>, held online at 2pm</w:t>
      </w:r>
    </w:p>
    <w:p w14:paraId="429B5AA8" w14:textId="77777777" w:rsidR="00BB40BD" w:rsidRPr="009B4059" w:rsidRDefault="00BB40BD" w:rsidP="007955E4">
      <w:pPr>
        <w:jc w:val="both"/>
        <w:rPr>
          <w:b/>
          <w:sz w:val="12"/>
          <w:szCs w:val="12"/>
        </w:rPr>
      </w:pPr>
    </w:p>
    <w:p w14:paraId="1A070AAC" w14:textId="77777777" w:rsidR="00301BFA" w:rsidRPr="00C2546F" w:rsidRDefault="00BB40BD" w:rsidP="007955E4">
      <w:pPr>
        <w:jc w:val="both"/>
        <w:rPr>
          <w:sz w:val="22"/>
          <w:szCs w:val="22"/>
          <w:u w:val="single"/>
        </w:rPr>
      </w:pPr>
      <w:r w:rsidRPr="00C2546F">
        <w:rPr>
          <w:sz w:val="22"/>
          <w:szCs w:val="22"/>
          <w:u w:val="single"/>
        </w:rPr>
        <w:t xml:space="preserve">Present: </w:t>
      </w:r>
    </w:p>
    <w:p w14:paraId="5D6413C7" w14:textId="77777777" w:rsidR="00F13C6D" w:rsidRDefault="00301BFA" w:rsidP="00E317ED">
      <w:pPr>
        <w:jc w:val="both"/>
        <w:rPr>
          <w:sz w:val="22"/>
          <w:szCs w:val="22"/>
        </w:rPr>
      </w:pPr>
      <w:r w:rsidRPr="00C2546F">
        <w:rPr>
          <w:sz w:val="22"/>
          <w:szCs w:val="22"/>
        </w:rPr>
        <w:t>M Beer</w:t>
      </w:r>
      <w:r w:rsidR="00BB40BD" w:rsidRPr="00C2546F">
        <w:rPr>
          <w:sz w:val="22"/>
          <w:szCs w:val="22"/>
        </w:rPr>
        <w:t xml:space="preserve"> (Chair) </w:t>
      </w:r>
      <w:r w:rsidR="00F13C6D">
        <w:rPr>
          <w:sz w:val="22"/>
          <w:szCs w:val="22"/>
        </w:rPr>
        <w:tab/>
      </w:r>
      <w:r w:rsidR="00F13C6D">
        <w:rPr>
          <w:sz w:val="22"/>
          <w:szCs w:val="22"/>
        </w:rPr>
        <w:tab/>
      </w:r>
      <w:r w:rsidR="00F13C6D">
        <w:rPr>
          <w:sz w:val="22"/>
          <w:szCs w:val="22"/>
        </w:rPr>
        <w:tab/>
      </w:r>
      <w:r w:rsidR="00F13C6D">
        <w:rPr>
          <w:sz w:val="22"/>
          <w:szCs w:val="22"/>
        </w:rPr>
        <w:tab/>
      </w:r>
      <w:r w:rsidR="00F13C6D" w:rsidRPr="00F13C6D">
        <w:rPr>
          <w:sz w:val="22"/>
          <w:szCs w:val="22"/>
          <w:u w:val="single"/>
        </w:rPr>
        <w:t>Guest</w:t>
      </w:r>
      <w:r w:rsidR="00F13C6D">
        <w:rPr>
          <w:sz w:val="22"/>
          <w:szCs w:val="22"/>
        </w:rPr>
        <w:t xml:space="preserve"> (from </w:t>
      </w:r>
      <w:proofErr w:type="spellStart"/>
      <w:r w:rsidR="00F13C6D">
        <w:rPr>
          <w:sz w:val="22"/>
          <w:szCs w:val="22"/>
        </w:rPr>
        <w:t>Langsett</w:t>
      </w:r>
      <w:proofErr w:type="spellEnd"/>
      <w:r w:rsidR="00F13C6D">
        <w:rPr>
          <w:sz w:val="22"/>
          <w:szCs w:val="22"/>
        </w:rPr>
        <w:t xml:space="preserve"> PC):</w:t>
      </w:r>
      <w:r w:rsidR="004375D9">
        <w:rPr>
          <w:sz w:val="22"/>
          <w:szCs w:val="22"/>
        </w:rPr>
        <w:tab/>
      </w:r>
      <w:r w:rsidR="004375D9">
        <w:rPr>
          <w:sz w:val="22"/>
          <w:szCs w:val="22"/>
        </w:rPr>
        <w:tab/>
      </w:r>
      <w:r w:rsidR="004375D9">
        <w:rPr>
          <w:sz w:val="22"/>
          <w:szCs w:val="22"/>
        </w:rPr>
        <w:tab/>
      </w:r>
    </w:p>
    <w:p w14:paraId="2911D703" w14:textId="3E3849D1" w:rsidR="00FA0323" w:rsidRDefault="00FA0323" w:rsidP="00E317ED">
      <w:pPr>
        <w:jc w:val="both"/>
        <w:rPr>
          <w:sz w:val="22"/>
          <w:szCs w:val="22"/>
        </w:rPr>
      </w:pPr>
      <w:r>
        <w:rPr>
          <w:sz w:val="22"/>
          <w:szCs w:val="22"/>
        </w:rPr>
        <w:t>S Beckett</w:t>
      </w:r>
      <w:r w:rsidR="00F13C6D">
        <w:rPr>
          <w:sz w:val="22"/>
          <w:szCs w:val="22"/>
        </w:rPr>
        <w:tab/>
      </w:r>
      <w:r w:rsidR="00F13C6D">
        <w:rPr>
          <w:sz w:val="22"/>
          <w:szCs w:val="22"/>
        </w:rPr>
        <w:tab/>
      </w:r>
      <w:r w:rsidR="00F13C6D">
        <w:rPr>
          <w:sz w:val="22"/>
          <w:szCs w:val="22"/>
        </w:rPr>
        <w:tab/>
      </w:r>
      <w:r w:rsidR="00F13C6D">
        <w:rPr>
          <w:sz w:val="22"/>
          <w:szCs w:val="22"/>
        </w:rPr>
        <w:tab/>
      </w:r>
      <w:r w:rsidR="00F13C6D">
        <w:rPr>
          <w:sz w:val="22"/>
          <w:szCs w:val="22"/>
        </w:rPr>
        <w:tab/>
        <w:t>P Horner</w:t>
      </w:r>
      <w:r w:rsidR="00216710">
        <w:rPr>
          <w:sz w:val="22"/>
          <w:szCs w:val="22"/>
        </w:rPr>
        <w:tab/>
      </w:r>
      <w:r w:rsidR="00216710">
        <w:rPr>
          <w:sz w:val="22"/>
          <w:szCs w:val="22"/>
        </w:rPr>
        <w:tab/>
      </w:r>
      <w:r w:rsidR="00216710">
        <w:rPr>
          <w:sz w:val="22"/>
          <w:szCs w:val="22"/>
        </w:rPr>
        <w:tab/>
      </w:r>
      <w:r w:rsidR="00216710">
        <w:rPr>
          <w:sz w:val="22"/>
          <w:szCs w:val="22"/>
        </w:rPr>
        <w:tab/>
      </w:r>
      <w:r w:rsidR="00216710" w:rsidRPr="00C2546F">
        <w:rPr>
          <w:sz w:val="22"/>
          <w:szCs w:val="22"/>
        </w:rPr>
        <w:tab/>
      </w:r>
    </w:p>
    <w:p w14:paraId="5A7E2F58" w14:textId="45BA006F" w:rsidR="00FB75B1" w:rsidRDefault="00FB75B1" w:rsidP="00E317ED">
      <w:pPr>
        <w:jc w:val="both"/>
        <w:rPr>
          <w:sz w:val="22"/>
          <w:szCs w:val="22"/>
        </w:rPr>
      </w:pPr>
      <w:r>
        <w:rPr>
          <w:sz w:val="22"/>
          <w:szCs w:val="22"/>
        </w:rPr>
        <w:t>T Bellamy</w:t>
      </w:r>
    </w:p>
    <w:p w14:paraId="115481D4" w14:textId="1218D3BC" w:rsidR="00F13C6D" w:rsidRDefault="00F13C6D" w:rsidP="00E317ED">
      <w:pPr>
        <w:jc w:val="both"/>
        <w:rPr>
          <w:sz w:val="22"/>
          <w:szCs w:val="22"/>
        </w:rPr>
      </w:pPr>
      <w:r>
        <w:rPr>
          <w:sz w:val="22"/>
          <w:szCs w:val="22"/>
        </w:rPr>
        <w:t>S Bennett</w:t>
      </w:r>
    </w:p>
    <w:p w14:paraId="646860EF" w14:textId="77777777" w:rsidR="00855FBB" w:rsidRDefault="00855FBB" w:rsidP="00E317ED">
      <w:pPr>
        <w:jc w:val="both"/>
        <w:rPr>
          <w:sz w:val="22"/>
          <w:szCs w:val="22"/>
        </w:rPr>
      </w:pPr>
      <w:r>
        <w:rPr>
          <w:sz w:val="22"/>
          <w:szCs w:val="22"/>
        </w:rPr>
        <w:t>P Brady</w:t>
      </w:r>
    </w:p>
    <w:p w14:paraId="0814EAD9" w14:textId="59531C0F" w:rsidR="00216710" w:rsidRDefault="001A3E50" w:rsidP="00E317ED">
      <w:pPr>
        <w:jc w:val="both"/>
        <w:rPr>
          <w:sz w:val="22"/>
          <w:szCs w:val="22"/>
        </w:rPr>
      </w:pPr>
      <w:r>
        <w:rPr>
          <w:sz w:val="22"/>
          <w:szCs w:val="22"/>
        </w:rPr>
        <w:t>J Collins</w:t>
      </w:r>
      <w:r w:rsidR="00216710">
        <w:rPr>
          <w:sz w:val="22"/>
          <w:szCs w:val="22"/>
        </w:rPr>
        <w:tab/>
      </w:r>
      <w:r w:rsidR="00216710">
        <w:rPr>
          <w:sz w:val="22"/>
          <w:szCs w:val="22"/>
        </w:rPr>
        <w:tab/>
      </w:r>
      <w:r w:rsidR="00216710">
        <w:rPr>
          <w:sz w:val="22"/>
          <w:szCs w:val="22"/>
        </w:rPr>
        <w:tab/>
      </w:r>
      <w:r w:rsidR="00216710">
        <w:rPr>
          <w:sz w:val="22"/>
          <w:szCs w:val="22"/>
        </w:rPr>
        <w:tab/>
      </w:r>
      <w:r w:rsidR="00216710">
        <w:rPr>
          <w:sz w:val="22"/>
          <w:szCs w:val="22"/>
        </w:rPr>
        <w:tab/>
      </w:r>
    </w:p>
    <w:p w14:paraId="2290238B" w14:textId="79A11D90" w:rsidR="00E317ED" w:rsidRDefault="00216710" w:rsidP="00E317ED">
      <w:pPr>
        <w:jc w:val="both"/>
        <w:rPr>
          <w:sz w:val="22"/>
          <w:szCs w:val="22"/>
        </w:rPr>
      </w:pPr>
      <w:r>
        <w:rPr>
          <w:sz w:val="22"/>
          <w:szCs w:val="22"/>
        </w:rPr>
        <w:t>P Cooper</w:t>
      </w:r>
      <w:r w:rsidR="00EE352F" w:rsidRPr="00EE352F">
        <w:rPr>
          <w:sz w:val="22"/>
          <w:szCs w:val="22"/>
        </w:rPr>
        <w:t xml:space="preserve"> </w:t>
      </w:r>
      <w:r w:rsidR="00EE352F">
        <w:rPr>
          <w:sz w:val="22"/>
          <w:szCs w:val="22"/>
        </w:rPr>
        <w:tab/>
      </w:r>
      <w:r w:rsidR="00EE352F">
        <w:rPr>
          <w:sz w:val="22"/>
          <w:szCs w:val="22"/>
        </w:rPr>
        <w:tab/>
      </w:r>
      <w:r w:rsidR="00EE352F">
        <w:rPr>
          <w:sz w:val="22"/>
          <w:szCs w:val="22"/>
        </w:rPr>
        <w:tab/>
      </w:r>
      <w:r w:rsidR="00EE352F">
        <w:rPr>
          <w:sz w:val="22"/>
          <w:szCs w:val="22"/>
        </w:rPr>
        <w:tab/>
      </w:r>
      <w:r w:rsidR="00EE352F">
        <w:rPr>
          <w:sz w:val="22"/>
          <w:szCs w:val="22"/>
        </w:rPr>
        <w:tab/>
        <w:t xml:space="preserve"> </w:t>
      </w:r>
    </w:p>
    <w:p w14:paraId="1292FEE5" w14:textId="29FA6B65" w:rsidR="00301BFA" w:rsidRPr="00C2546F" w:rsidRDefault="00EE352F" w:rsidP="00E317ED">
      <w:pPr>
        <w:jc w:val="both"/>
        <w:rPr>
          <w:sz w:val="22"/>
          <w:szCs w:val="22"/>
        </w:rPr>
      </w:pPr>
      <w:r>
        <w:rPr>
          <w:sz w:val="22"/>
          <w:szCs w:val="22"/>
        </w:rPr>
        <w:t>P Downing</w:t>
      </w:r>
      <w:r w:rsidR="001A3E50">
        <w:rPr>
          <w:sz w:val="22"/>
          <w:szCs w:val="22"/>
        </w:rPr>
        <w:tab/>
      </w:r>
      <w:r w:rsidR="00301BFA" w:rsidRPr="00C2546F">
        <w:rPr>
          <w:sz w:val="22"/>
          <w:szCs w:val="22"/>
        </w:rPr>
        <w:tab/>
      </w:r>
      <w:r w:rsidR="00301BFA" w:rsidRPr="00C2546F">
        <w:rPr>
          <w:sz w:val="22"/>
          <w:szCs w:val="22"/>
        </w:rPr>
        <w:tab/>
      </w:r>
      <w:r w:rsidR="00301BFA" w:rsidRPr="00C2546F">
        <w:rPr>
          <w:sz w:val="22"/>
          <w:szCs w:val="22"/>
        </w:rPr>
        <w:tab/>
      </w:r>
      <w:r w:rsidR="004465DB" w:rsidRPr="00C2546F">
        <w:rPr>
          <w:sz w:val="22"/>
          <w:szCs w:val="22"/>
        </w:rPr>
        <w:tab/>
      </w:r>
    </w:p>
    <w:p w14:paraId="02617BFB" w14:textId="35FD9698" w:rsidR="00FB75B1" w:rsidRDefault="00FB75B1" w:rsidP="007955E4">
      <w:pPr>
        <w:jc w:val="both"/>
        <w:rPr>
          <w:sz w:val="22"/>
          <w:szCs w:val="22"/>
        </w:rPr>
      </w:pPr>
      <w:r>
        <w:rPr>
          <w:sz w:val="22"/>
          <w:szCs w:val="22"/>
        </w:rPr>
        <w:t>L Granger</w:t>
      </w:r>
    </w:p>
    <w:p w14:paraId="70CDC64C" w14:textId="1310B0F6" w:rsidR="007F052D" w:rsidRDefault="00216710" w:rsidP="007955E4">
      <w:pPr>
        <w:jc w:val="both"/>
        <w:rPr>
          <w:sz w:val="22"/>
          <w:szCs w:val="22"/>
        </w:rPr>
      </w:pPr>
      <w:r w:rsidRPr="00C2546F">
        <w:rPr>
          <w:sz w:val="22"/>
          <w:szCs w:val="22"/>
        </w:rPr>
        <w:t>P Leppard (Secretary)</w:t>
      </w:r>
    </w:p>
    <w:p w14:paraId="7C2BDC7E" w14:textId="77777777" w:rsidR="00FB75B1" w:rsidRPr="00C87049" w:rsidRDefault="00FB75B1" w:rsidP="00FB75B1">
      <w:pPr>
        <w:jc w:val="both"/>
        <w:rPr>
          <w:sz w:val="8"/>
          <w:szCs w:val="8"/>
        </w:rPr>
      </w:pPr>
    </w:p>
    <w:p w14:paraId="39B6B912" w14:textId="540A450A" w:rsidR="00FB75B1" w:rsidRPr="00BE28C7" w:rsidRDefault="00FB75B1" w:rsidP="00FB75B1">
      <w:pPr>
        <w:jc w:val="both"/>
        <w:rPr>
          <w:sz w:val="16"/>
          <w:szCs w:val="16"/>
        </w:rPr>
      </w:pPr>
    </w:p>
    <w:p w14:paraId="78A5A474" w14:textId="0721B37B" w:rsidR="00216710" w:rsidRPr="00BE28C7" w:rsidRDefault="00BE28C7" w:rsidP="007955E4">
      <w:pPr>
        <w:jc w:val="both"/>
      </w:pPr>
      <w:r w:rsidRPr="00BE28C7">
        <w:t>The Chair welcomed everyone to the meeting.</w:t>
      </w:r>
    </w:p>
    <w:p w14:paraId="0F87D0CC" w14:textId="77777777" w:rsidR="00BE28C7" w:rsidRPr="00A70FC8" w:rsidRDefault="00BE28C7" w:rsidP="00507713">
      <w:pPr>
        <w:jc w:val="both"/>
        <w:rPr>
          <w:sz w:val="14"/>
          <w:szCs w:val="14"/>
        </w:rPr>
      </w:pPr>
    </w:p>
    <w:p w14:paraId="52164350" w14:textId="77777777" w:rsidR="00BE28C7" w:rsidRDefault="004375D9" w:rsidP="00BE28C7">
      <w:pPr>
        <w:jc w:val="both"/>
      </w:pPr>
      <w:r>
        <w:t>2</w:t>
      </w:r>
      <w:r w:rsidR="00855FBB">
        <w:t>1</w:t>
      </w:r>
      <w:r>
        <w:t>/</w:t>
      </w:r>
      <w:r w:rsidR="00855FBB">
        <w:t>01</w:t>
      </w:r>
      <w:r>
        <w:t xml:space="preserve"> </w:t>
      </w:r>
      <w:r>
        <w:tab/>
      </w:r>
      <w:r w:rsidR="00BE28C7" w:rsidRPr="00BE28C7">
        <w:rPr>
          <w:b/>
          <w:bCs/>
          <w:u w:val="single"/>
        </w:rPr>
        <w:t>Apolog</w:t>
      </w:r>
      <w:r w:rsidR="00BE28C7">
        <w:rPr>
          <w:b/>
          <w:bCs/>
          <w:u w:val="single"/>
        </w:rPr>
        <w:t>i</w:t>
      </w:r>
      <w:r w:rsidR="00BE28C7" w:rsidRPr="00BE28C7">
        <w:rPr>
          <w:b/>
          <w:bCs/>
          <w:u w:val="single"/>
        </w:rPr>
        <w:t>es for abs</w:t>
      </w:r>
      <w:r w:rsidR="00BE28C7">
        <w:rPr>
          <w:b/>
          <w:bCs/>
          <w:u w:val="single"/>
        </w:rPr>
        <w:t>ence</w:t>
      </w:r>
      <w:r w:rsidR="00BE28C7">
        <w:t xml:space="preserve"> </w:t>
      </w:r>
    </w:p>
    <w:p w14:paraId="3B213F96" w14:textId="45531673" w:rsidR="00BE28C7" w:rsidRDefault="00BE28C7" w:rsidP="00BE28C7">
      <w:pPr>
        <w:ind w:firstLine="720"/>
        <w:jc w:val="both"/>
      </w:pPr>
      <w:r>
        <w:t>None</w:t>
      </w:r>
    </w:p>
    <w:p w14:paraId="1F9106E2" w14:textId="77777777" w:rsidR="00BE28C7" w:rsidRPr="00A70FC8" w:rsidRDefault="00BE28C7" w:rsidP="00BE28C7">
      <w:pPr>
        <w:ind w:firstLine="720"/>
        <w:jc w:val="both"/>
        <w:rPr>
          <w:sz w:val="14"/>
          <w:szCs w:val="14"/>
        </w:rPr>
      </w:pPr>
    </w:p>
    <w:p w14:paraId="73E23C76" w14:textId="0FA8445B" w:rsidR="00507713" w:rsidRPr="00E201A4" w:rsidRDefault="00BE28C7" w:rsidP="00507713">
      <w:pPr>
        <w:jc w:val="both"/>
      </w:pPr>
      <w:r>
        <w:t>21/02</w:t>
      </w:r>
      <w:r w:rsidRPr="00507713">
        <w:t xml:space="preserve"> </w:t>
      </w:r>
      <w:r>
        <w:tab/>
      </w:r>
      <w:r w:rsidR="00507713" w:rsidRPr="00D25AB5">
        <w:rPr>
          <w:b/>
          <w:bCs/>
          <w:u w:val="single"/>
        </w:rPr>
        <w:t xml:space="preserve">Minutes of </w:t>
      </w:r>
      <w:r w:rsidR="002F25E3" w:rsidRPr="00D25AB5">
        <w:rPr>
          <w:b/>
          <w:bCs/>
          <w:u w:val="single"/>
        </w:rPr>
        <w:t>m</w:t>
      </w:r>
      <w:r w:rsidR="00507713" w:rsidRPr="00D25AB5">
        <w:rPr>
          <w:b/>
          <w:bCs/>
          <w:u w:val="single"/>
        </w:rPr>
        <w:t xml:space="preserve">eeting, </w:t>
      </w:r>
      <w:r w:rsidR="00F13C6D">
        <w:rPr>
          <w:b/>
          <w:bCs/>
          <w:u w:val="single"/>
        </w:rPr>
        <w:t>1</w:t>
      </w:r>
      <w:r>
        <w:rPr>
          <w:b/>
          <w:bCs/>
          <w:u w:val="single"/>
        </w:rPr>
        <w:t>4</w:t>
      </w:r>
      <w:r w:rsidR="00F13C6D">
        <w:rPr>
          <w:b/>
          <w:bCs/>
          <w:u w:val="single"/>
        </w:rPr>
        <w:t xml:space="preserve"> </w:t>
      </w:r>
      <w:r>
        <w:rPr>
          <w:b/>
          <w:bCs/>
          <w:u w:val="single"/>
        </w:rPr>
        <w:t>December</w:t>
      </w:r>
      <w:r w:rsidR="00216710">
        <w:rPr>
          <w:b/>
          <w:bCs/>
          <w:u w:val="single"/>
        </w:rPr>
        <w:t xml:space="preserve"> 2020</w:t>
      </w:r>
      <w:r w:rsidR="00507713">
        <w:rPr>
          <w:u w:val="single"/>
        </w:rPr>
        <w:t xml:space="preserve"> </w:t>
      </w:r>
    </w:p>
    <w:p w14:paraId="75D0B84E" w14:textId="77777777" w:rsidR="00BE28C7" w:rsidRDefault="00507713" w:rsidP="00507713">
      <w:pPr>
        <w:ind w:left="720"/>
        <w:jc w:val="both"/>
      </w:pPr>
      <w:r w:rsidRPr="00C60A92">
        <w:t xml:space="preserve">These </w:t>
      </w:r>
      <w:r w:rsidR="00B21F0E" w:rsidRPr="00C60A92">
        <w:t>w</w:t>
      </w:r>
      <w:r w:rsidRPr="00C60A92">
        <w:t>ere approved as a correct record.</w:t>
      </w:r>
    </w:p>
    <w:p w14:paraId="6262318B" w14:textId="2DE2CB38" w:rsidR="00BE28C7" w:rsidRPr="00A70FC8" w:rsidRDefault="00507713" w:rsidP="00BE28C7">
      <w:pPr>
        <w:ind w:left="720"/>
        <w:jc w:val="both"/>
        <w:rPr>
          <w:sz w:val="14"/>
          <w:szCs w:val="14"/>
        </w:rPr>
      </w:pPr>
      <w:r w:rsidRPr="00C60A92">
        <w:t xml:space="preserve"> </w:t>
      </w:r>
    </w:p>
    <w:p w14:paraId="71E469FB" w14:textId="6B620837" w:rsidR="00507713" w:rsidRDefault="00BE28C7" w:rsidP="00507713">
      <w:pPr>
        <w:jc w:val="both"/>
        <w:rPr>
          <w:b/>
          <w:bCs/>
          <w:u w:val="single"/>
        </w:rPr>
      </w:pPr>
      <w:r w:rsidRPr="00BE28C7">
        <w:t>21/03</w:t>
      </w:r>
      <w:r w:rsidRPr="00BE28C7">
        <w:tab/>
      </w:r>
      <w:r w:rsidR="00507713" w:rsidRPr="00D25AB5">
        <w:rPr>
          <w:b/>
          <w:bCs/>
          <w:u w:val="single"/>
        </w:rPr>
        <w:t xml:space="preserve">Matters arising from </w:t>
      </w:r>
      <w:r>
        <w:rPr>
          <w:b/>
          <w:bCs/>
          <w:u w:val="single"/>
        </w:rPr>
        <w:t>14 December</w:t>
      </w:r>
      <w:r w:rsidR="00507713" w:rsidRPr="00D25AB5">
        <w:rPr>
          <w:b/>
          <w:bCs/>
          <w:u w:val="single"/>
        </w:rPr>
        <w:t xml:space="preserve"> minutes</w:t>
      </w:r>
      <w:r w:rsidR="00FA0323">
        <w:rPr>
          <w:b/>
          <w:bCs/>
          <w:u w:val="single"/>
        </w:rPr>
        <w:t>, not elsewhere on the agenda</w:t>
      </w:r>
    </w:p>
    <w:p w14:paraId="2AE21CAB" w14:textId="5D014023" w:rsidR="00BE28C7" w:rsidRPr="00BE28C7" w:rsidRDefault="00BE28C7" w:rsidP="00BE28C7">
      <w:pPr>
        <w:ind w:firstLine="720"/>
        <w:jc w:val="both"/>
      </w:pPr>
      <w:r w:rsidRPr="00BE28C7">
        <w:t>None</w:t>
      </w:r>
    </w:p>
    <w:p w14:paraId="39B22B7B" w14:textId="77777777" w:rsidR="00841CED" w:rsidRPr="00C60A92" w:rsidRDefault="00841CED" w:rsidP="00841CED">
      <w:pPr>
        <w:jc w:val="both"/>
        <w:rPr>
          <w:sz w:val="14"/>
          <w:szCs w:val="14"/>
        </w:rPr>
      </w:pPr>
    </w:p>
    <w:p w14:paraId="466FB44C" w14:textId="2E0CC879" w:rsidR="00834AEB" w:rsidRPr="006E25F3" w:rsidRDefault="00FA0323" w:rsidP="00A032B5">
      <w:pPr>
        <w:jc w:val="both"/>
        <w:rPr>
          <w:b/>
          <w:bCs/>
          <w:u w:val="single"/>
        </w:rPr>
      </w:pPr>
      <w:r>
        <w:t>2</w:t>
      </w:r>
      <w:r w:rsidR="00BE28C7">
        <w:t>1</w:t>
      </w:r>
      <w:r>
        <w:t>/</w:t>
      </w:r>
      <w:r w:rsidR="00BE28C7">
        <w:t>04</w:t>
      </w:r>
      <w:r w:rsidR="00132324">
        <w:tab/>
      </w:r>
      <w:r w:rsidR="00132324" w:rsidRPr="00132324">
        <w:rPr>
          <w:b/>
          <w:bCs/>
          <w:u w:val="single"/>
        </w:rPr>
        <w:t>NPA management restructuring</w:t>
      </w:r>
      <w:r w:rsidR="00841CED" w:rsidRPr="00841CED">
        <w:t xml:space="preserve"> </w:t>
      </w:r>
    </w:p>
    <w:p w14:paraId="02FAB7D3" w14:textId="77777777" w:rsidR="00EC38A1" w:rsidRDefault="00A032B5" w:rsidP="00EC38A1">
      <w:pPr>
        <w:jc w:val="both"/>
      </w:pPr>
      <w:r>
        <w:rPr>
          <w:b/>
          <w:bCs/>
        </w:rPr>
        <w:tab/>
      </w:r>
      <w:r w:rsidR="00132324" w:rsidRPr="00132324">
        <w:t>This had been advised to PPPF on 23 Dec</w:t>
      </w:r>
      <w:r w:rsidR="00132324">
        <w:t xml:space="preserve"> </w:t>
      </w:r>
      <w:r w:rsidR="00EC38A1">
        <w:t>by</w:t>
      </w:r>
      <w:r w:rsidR="00132324" w:rsidRPr="00132324">
        <w:t xml:space="preserve"> the Chair </w:t>
      </w:r>
      <w:r w:rsidR="00132324">
        <w:t>and</w:t>
      </w:r>
      <w:r w:rsidR="00132324" w:rsidRPr="00132324">
        <w:t xml:space="preserve"> Chief</w:t>
      </w:r>
      <w:r w:rsidR="00EC38A1">
        <w:t xml:space="preserve"> </w:t>
      </w:r>
      <w:r w:rsidR="00132324" w:rsidRPr="00132324">
        <w:t>Exec</w:t>
      </w:r>
      <w:r w:rsidR="00132324">
        <w:t>utive</w:t>
      </w:r>
      <w:r w:rsidR="00132324" w:rsidRPr="00132324">
        <w:t xml:space="preserve"> of</w:t>
      </w:r>
    </w:p>
    <w:p w14:paraId="7944B2A2" w14:textId="2F2D02FF" w:rsidR="00132324" w:rsidRPr="00132324" w:rsidRDefault="00132324" w:rsidP="00A70FC8">
      <w:pPr>
        <w:ind w:left="720"/>
        <w:jc w:val="both"/>
        <w:rPr>
          <w:color w:val="222222"/>
          <w:shd w:val="clear" w:color="auto" w:fill="FFFFFF"/>
        </w:rPr>
      </w:pPr>
      <w:r w:rsidRPr="00132324">
        <w:t>the Author</w:t>
      </w:r>
      <w:r>
        <w:t>i</w:t>
      </w:r>
      <w:r w:rsidRPr="00132324">
        <w:t>ty</w:t>
      </w:r>
      <w:r w:rsidR="00DD2D6F" w:rsidRPr="00132324">
        <w:rPr>
          <w:color w:val="222222"/>
          <w:shd w:val="clear" w:color="auto" w:fill="FFFFFF"/>
        </w:rPr>
        <w:t>.</w:t>
      </w:r>
      <w:r>
        <w:rPr>
          <w:color w:val="222222"/>
          <w:shd w:val="clear" w:color="auto" w:fill="FFFFFF"/>
        </w:rPr>
        <w:t xml:space="preserve"> Management Committee members</w:t>
      </w:r>
      <w:r w:rsidR="00EC38A1">
        <w:rPr>
          <w:color w:val="222222"/>
          <w:shd w:val="clear" w:color="auto" w:fill="FFFFFF"/>
        </w:rPr>
        <w:t>,</w:t>
      </w:r>
      <w:r>
        <w:rPr>
          <w:color w:val="222222"/>
          <w:shd w:val="clear" w:color="auto" w:fill="FFFFFF"/>
        </w:rPr>
        <w:t xml:space="preserve"> </w:t>
      </w:r>
      <w:r w:rsidR="00EC38A1">
        <w:rPr>
          <w:color w:val="222222"/>
          <w:shd w:val="clear" w:color="auto" w:fill="FFFFFF"/>
        </w:rPr>
        <w:t xml:space="preserve">though recognising the circumstances behind the decision, </w:t>
      </w:r>
      <w:r>
        <w:rPr>
          <w:color w:val="222222"/>
          <w:shd w:val="clear" w:color="auto" w:fill="FFFFFF"/>
        </w:rPr>
        <w:t>had some</w:t>
      </w:r>
      <w:r w:rsidR="00EC38A1">
        <w:rPr>
          <w:color w:val="222222"/>
          <w:shd w:val="clear" w:color="auto" w:fill="FFFFFF"/>
        </w:rPr>
        <w:t xml:space="preserve"> </w:t>
      </w:r>
      <w:r>
        <w:rPr>
          <w:color w:val="222222"/>
          <w:shd w:val="clear" w:color="auto" w:fill="FFFFFF"/>
        </w:rPr>
        <w:t>concerns about the possible effects of removing posts,</w:t>
      </w:r>
      <w:r w:rsidR="00EC38A1">
        <w:rPr>
          <w:color w:val="222222"/>
          <w:shd w:val="clear" w:color="auto" w:fill="FFFFFF"/>
        </w:rPr>
        <w:t xml:space="preserve"> so emerging outcomes will be keenly watched. </w:t>
      </w:r>
    </w:p>
    <w:p w14:paraId="707F5504" w14:textId="787B56BE" w:rsidR="00984A80" w:rsidRPr="00A70FC8" w:rsidRDefault="00DD2D6F" w:rsidP="00A032B5">
      <w:pPr>
        <w:ind w:firstLine="720"/>
        <w:jc w:val="both"/>
        <w:rPr>
          <w:sz w:val="14"/>
          <w:szCs w:val="14"/>
        </w:rPr>
      </w:pPr>
      <w:r w:rsidRPr="00A70FC8">
        <w:rPr>
          <w:color w:val="222222"/>
          <w:sz w:val="14"/>
          <w:szCs w:val="14"/>
          <w:shd w:val="clear" w:color="auto" w:fill="FFFFFF"/>
        </w:rPr>
        <w:t xml:space="preserve"> </w:t>
      </w:r>
    </w:p>
    <w:p w14:paraId="33314018" w14:textId="5279BB8E" w:rsidR="00984A80" w:rsidRDefault="00984A80" w:rsidP="00984A80">
      <w:pPr>
        <w:jc w:val="both"/>
      </w:pPr>
      <w:r>
        <w:t>2</w:t>
      </w:r>
      <w:r w:rsidR="00132324">
        <w:t>1</w:t>
      </w:r>
      <w:r>
        <w:t>/</w:t>
      </w:r>
      <w:r w:rsidR="00132324">
        <w:t>05</w:t>
      </w:r>
      <w:r w:rsidRPr="00984A80">
        <w:rPr>
          <w:b/>
          <w:bCs/>
        </w:rPr>
        <w:t xml:space="preserve"> </w:t>
      </w:r>
      <w:r>
        <w:rPr>
          <w:b/>
          <w:bCs/>
        </w:rPr>
        <w:tab/>
      </w:r>
      <w:r w:rsidR="00132324" w:rsidRPr="00401F6B">
        <w:rPr>
          <w:b/>
          <w:bCs/>
          <w:u w:val="single"/>
        </w:rPr>
        <w:t>Mana</w:t>
      </w:r>
      <w:r w:rsidR="00401F6B">
        <w:rPr>
          <w:b/>
          <w:bCs/>
          <w:u w:val="single"/>
        </w:rPr>
        <w:t>ge</w:t>
      </w:r>
      <w:r w:rsidR="00132324" w:rsidRPr="00401F6B">
        <w:rPr>
          <w:b/>
          <w:bCs/>
          <w:u w:val="single"/>
        </w:rPr>
        <w:t>me</w:t>
      </w:r>
      <w:r w:rsidR="00401F6B">
        <w:rPr>
          <w:b/>
          <w:bCs/>
          <w:u w:val="single"/>
        </w:rPr>
        <w:t>n</w:t>
      </w:r>
      <w:r w:rsidR="00132324" w:rsidRPr="00401F6B">
        <w:rPr>
          <w:b/>
          <w:bCs/>
          <w:u w:val="single"/>
        </w:rPr>
        <w:t>t P</w:t>
      </w:r>
      <w:r w:rsidR="00401F6B">
        <w:rPr>
          <w:b/>
          <w:bCs/>
          <w:u w:val="single"/>
        </w:rPr>
        <w:t>lan</w:t>
      </w:r>
      <w:r w:rsidR="00132324" w:rsidRPr="00401F6B">
        <w:rPr>
          <w:b/>
          <w:bCs/>
          <w:u w:val="single"/>
        </w:rPr>
        <w:t xml:space="preserve"> Advi</w:t>
      </w:r>
      <w:r w:rsidR="00401F6B">
        <w:rPr>
          <w:b/>
          <w:bCs/>
          <w:u w:val="single"/>
        </w:rPr>
        <w:t>so</w:t>
      </w:r>
      <w:r w:rsidR="00132324" w:rsidRPr="00401F6B">
        <w:rPr>
          <w:b/>
          <w:bCs/>
          <w:u w:val="single"/>
        </w:rPr>
        <w:t>ry Group</w:t>
      </w:r>
    </w:p>
    <w:p w14:paraId="100C4130" w14:textId="444E8403" w:rsidR="003B6BE1" w:rsidRDefault="00401F6B" w:rsidP="00161F93">
      <w:pPr>
        <w:ind w:left="720"/>
        <w:jc w:val="both"/>
      </w:pPr>
      <w:r>
        <w:t>M Beer reported on the January meeting of the Group.</w:t>
      </w:r>
      <w:r w:rsidR="00EA3491">
        <w:t xml:space="preserve"> </w:t>
      </w:r>
      <w:r>
        <w:t xml:space="preserve">In subsequent discussion, the Management Committee </w:t>
      </w:r>
      <w:r w:rsidR="008D4785">
        <w:t>noted that</w:t>
      </w:r>
      <w:r>
        <w:t>:</w:t>
      </w:r>
    </w:p>
    <w:p w14:paraId="0AFE2F73" w14:textId="5800A1DB" w:rsidR="00401F6B" w:rsidRDefault="008D4785" w:rsidP="00401F6B">
      <w:pPr>
        <w:pStyle w:val="ListParagraph"/>
        <w:numPr>
          <w:ilvl w:val="0"/>
          <w:numId w:val="17"/>
        </w:numPr>
        <w:jc w:val="both"/>
      </w:pPr>
      <w:r>
        <w:t>t</w:t>
      </w:r>
      <w:r w:rsidR="00401F6B">
        <w:t>he ‘thriving &amp; sustainable communities’ workstream did not complete by the Management Plan’s target date, and the mechanics of how it will be finalised and signed-off are not fully clear.</w:t>
      </w:r>
    </w:p>
    <w:p w14:paraId="0BD70E42" w14:textId="61AB2955" w:rsidR="00401F6B" w:rsidRDefault="008D4785" w:rsidP="00401F6B">
      <w:pPr>
        <w:pStyle w:val="ListParagraph"/>
        <w:numPr>
          <w:ilvl w:val="0"/>
          <w:numId w:val="17"/>
        </w:numPr>
        <w:jc w:val="both"/>
      </w:pPr>
      <w:r>
        <w:t>t</w:t>
      </w:r>
      <w:r w:rsidR="00401F6B">
        <w:t xml:space="preserve">he basic structure of the current Management Plan is suboptimal, </w:t>
      </w:r>
      <w:r>
        <w:t>so</w:t>
      </w:r>
      <w:r w:rsidR="00401F6B">
        <w:t xml:space="preserve"> needs improvement for the 2024-29 Plan, to aid sui</w:t>
      </w:r>
      <w:r>
        <w:t>ta</w:t>
      </w:r>
      <w:r w:rsidR="00401F6B">
        <w:t>b</w:t>
      </w:r>
      <w:r>
        <w:t>le</w:t>
      </w:r>
      <w:r w:rsidR="00401F6B">
        <w:t xml:space="preserve"> inc</w:t>
      </w:r>
      <w:r>
        <w:t xml:space="preserve">orporation </w:t>
      </w:r>
      <w:r w:rsidR="00401F6B">
        <w:t xml:space="preserve">of </w:t>
      </w:r>
      <w:r>
        <w:t xml:space="preserve">a </w:t>
      </w:r>
      <w:r w:rsidR="00401F6B">
        <w:t xml:space="preserve">longer-term </w:t>
      </w:r>
      <w:r>
        <w:t>vision, and also</w:t>
      </w:r>
      <w:r w:rsidR="00401F6B">
        <w:t xml:space="preserve"> </w:t>
      </w:r>
      <w:r>
        <w:t>greater focus on the needs of residents and the role of Parish Councils.</w:t>
      </w:r>
      <w:r w:rsidR="00401F6B">
        <w:t xml:space="preserve"> </w:t>
      </w:r>
    </w:p>
    <w:p w14:paraId="7D7601BE" w14:textId="0F421BAC" w:rsidR="00401F6B" w:rsidRDefault="008D4785" w:rsidP="00401F6B">
      <w:pPr>
        <w:pStyle w:val="ListParagraph"/>
        <w:numPr>
          <w:ilvl w:val="0"/>
          <w:numId w:val="17"/>
        </w:numPr>
        <w:jc w:val="both"/>
      </w:pPr>
      <w:r>
        <w:t>elements of the scoping paper for the 2024-29 Management Plan (albeit it is still quite early in the development process) lack clarity.</w:t>
      </w:r>
    </w:p>
    <w:p w14:paraId="4122AB27" w14:textId="4FA5BF6E" w:rsidR="008D4785" w:rsidRDefault="008D4785" w:rsidP="00401F6B">
      <w:pPr>
        <w:pStyle w:val="ListParagraph"/>
        <w:numPr>
          <w:ilvl w:val="0"/>
          <w:numId w:val="17"/>
        </w:numPr>
        <w:jc w:val="both"/>
      </w:pPr>
      <w:r>
        <w:t xml:space="preserve">the Audience Delivery Plan slides presented </w:t>
      </w:r>
      <w:r w:rsidR="00834783">
        <w:t>to</w:t>
      </w:r>
      <w:r>
        <w:t xml:space="preserve"> the Adv</w:t>
      </w:r>
      <w:r w:rsidR="00834783">
        <w:t>i</w:t>
      </w:r>
      <w:r>
        <w:t xml:space="preserve">sory Group </w:t>
      </w:r>
      <w:r w:rsidR="00834783">
        <w:t xml:space="preserve">did not engage sufficiently with the considerable issues which visitor volumes and behaviours are causing to local communities and the Park’s natural environment. Better communication to new and potential visitors about the setting they are visiting remains a key need.  </w:t>
      </w:r>
    </w:p>
    <w:p w14:paraId="1210F49C" w14:textId="6C16A6A8" w:rsidR="00EA3491" w:rsidRDefault="00EA3491" w:rsidP="00161F93">
      <w:pPr>
        <w:ind w:left="720"/>
        <w:jc w:val="both"/>
        <w:rPr>
          <w:sz w:val="14"/>
          <w:szCs w:val="14"/>
        </w:rPr>
      </w:pPr>
    </w:p>
    <w:p w14:paraId="16690A09" w14:textId="39160200" w:rsidR="00984A80" w:rsidRPr="00EA3491" w:rsidRDefault="00161F93" w:rsidP="00161F93">
      <w:pPr>
        <w:jc w:val="both"/>
      </w:pPr>
      <w:r>
        <w:t>2</w:t>
      </w:r>
      <w:r w:rsidR="00834783">
        <w:t>1</w:t>
      </w:r>
      <w:r>
        <w:t>/</w:t>
      </w:r>
      <w:r w:rsidR="00834783">
        <w:t>06</w:t>
      </w:r>
      <w:r>
        <w:tab/>
      </w:r>
      <w:r w:rsidR="00A70FC8" w:rsidRPr="00A70FC8">
        <w:rPr>
          <w:b/>
          <w:bCs/>
          <w:u w:val="single"/>
        </w:rPr>
        <w:t>Recent correspondence</w:t>
      </w:r>
      <w:r w:rsidR="003005B7">
        <w:rPr>
          <w:b/>
          <w:bCs/>
          <w:u w:val="single"/>
        </w:rPr>
        <w:t xml:space="preserve"> received</w:t>
      </w:r>
      <w:r w:rsidR="00984A80" w:rsidRPr="00EA3491">
        <w:t xml:space="preserve"> </w:t>
      </w:r>
    </w:p>
    <w:p w14:paraId="18BFA805" w14:textId="59D18303" w:rsidR="003005B7" w:rsidRDefault="003005B7" w:rsidP="003005B7">
      <w:pPr>
        <w:pStyle w:val="ListParagraph"/>
        <w:numPr>
          <w:ilvl w:val="0"/>
          <w:numId w:val="18"/>
        </w:numPr>
        <w:jc w:val="both"/>
      </w:pPr>
      <w:r>
        <w:t xml:space="preserve">In response to Adrian Barraclough’s email of 17 Dec to the Management Committee re cycling/walking routes, it was decided to invite Adrian (or a suitable colleague) to attend the Committee’s </w:t>
      </w:r>
      <w:r w:rsidR="00CF173C">
        <w:t>next</w:t>
      </w:r>
      <w:r>
        <w:t xml:space="preserve"> meeting </w:t>
      </w:r>
      <w:r w:rsidR="00CF173C">
        <w:t xml:space="preserve">(8 Mar) </w:t>
      </w:r>
      <w:r>
        <w:t xml:space="preserve">to discuss </w:t>
      </w:r>
      <w:r w:rsidR="00EC38A1">
        <w:t xml:space="preserve">this </w:t>
      </w:r>
      <w:r>
        <w:t>further.</w:t>
      </w:r>
      <w:r w:rsidR="00CF173C">
        <w:t xml:space="preserve"> </w:t>
      </w:r>
      <w:r w:rsidR="00CF173C">
        <w:tab/>
      </w:r>
      <w:r w:rsidR="00CF173C">
        <w:tab/>
      </w:r>
      <w:r w:rsidR="00CF173C">
        <w:tab/>
      </w:r>
      <w:r w:rsidR="00CF173C">
        <w:tab/>
      </w:r>
      <w:r w:rsidR="00CF173C">
        <w:tab/>
        <w:t xml:space="preserve">         </w:t>
      </w:r>
      <w:r w:rsidR="00CF173C" w:rsidRPr="00CF173C">
        <w:rPr>
          <w:b/>
          <w:bCs/>
        </w:rPr>
        <w:t>Action: Secretary</w:t>
      </w:r>
    </w:p>
    <w:p w14:paraId="29197E04" w14:textId="265BED1A" w:rsidR="00B1504E" w:rsidRPr="00CF173C" w:rsidRDefault="00EC38A1" w:rsidP="003005B7">
      <w:pPr>
        <w:pStyle w:val="ListParagraph"/>
        <w:numPr>
          <w:ilvl w:val="0"/>
          <w:numId w:val="18"/>
        </w:numPr>
        <w:jc w:val="both"/>
        <w:rPr>
          <w:b/>
          <w:bCs/>
        </w:rPr>
      </w:pPr>
      <w:r>
        <w:lastRenderedPageBreak/>
        <w:t xml:space="preserve">In response to emails from Sarah Fowler (21 Dec) re resources and John Scott (18 Jan) re enforcement, </w:t>
      </w:r>
      <w:r>
        <w:rPr>
          <w:color w:val="222222"/>
          <w:shd w:val="clear" w:color="auto" w:fill="FFFFFF"/>
        </w:rPr>
        <w:t xml:space="preserve">it was decided to respond to Sarah, urging the need to return to adequately-resourced (1) </w:t>
      </w:r>
      <w:r w:rsidR="00CF173C">
        <w:rPr>
          <w:color w:val="222222"/>
          <w:shd w:val="clear" w:color="auto" w:fill="FFFFFF"/>
        </w:rPr>
        <w:t>development control</w:t>
      </w:r>
      <w:r>
        <w:rPr>
          <w:color w:val="222222"/>
          <w:shd w:val="clear" w:color="auto" w:fill="FFFFFF"/>
        </w:rPr>
        <w:t xml:space="preserve"> and (2) planning enforcement teams (as neither is felt currently to be providing a timely and effective service), with targets against which their</w:t>
      </w:r>
      <w:r w:rsidRPr="00132324">
        <w:rPr>
          <w:color w:val="222222"/>
          <w:shd w:val="clear" w:color="auto" w:fill="FFFFFF"/>
        </w:rPr>
        <w:t> </w:t>
      </w:r>
      <w:r>
        <w:rPr>
          <w:color w:val="222222"/>
          <w:shd w:val="clear" w:color="auto" w:fill="FFFFFF"/>
        </w:rPr>
        <w:t xml:space="preserve">performance is measured. </w:t>
      </w:r>
      <w:r w:rsidR="00CF173C">
        <w:rPr>
          <w:color w:val="222222"/>
          <w:shd w:val="clear" w:color="auto" w:fill="FFFFFF"/>
        </w:rPr>
        <w:tab/>
      </w:r>
      <w:r w:rsidR="00CF173C">
        <w:rPr>
          <w:color w:val="222222"/>
          <w:shd w:val="clear" w:color="auto" w:fill="FFFFFF"/>
        </w:rPr>
        <w:tab/>
      </w:r>
      <w:r w:rsidR="00CF173C">
        <w:rPr>
          <w:color w:val="222222"/>
          <w:shd w:val="clear" w:color="auto" w:fill="FFFFFF"/>
        </w:rPr>
        <w:tab/>
      </w:r>
      <w:r w:rsidR="00CF173C">
        <w:rPr>
          <w:color w:val="222222"/>
          <w:shd w:val="clear" w:color="auto" w:fill="FFFFFF"/>
        </w:rPr>
        <w:tab/>
      </w:r>
      <w:r w:rsidR="00CF173C">
        <w:rPr>
          <w:color w:val="222222"/>
          <w:shd w:val="clear" w:color="auto" w:fill="FFFFFF"/>
        </w:rPr>
        <w:tab/>
      </w:r>
      <w:r w:rsidR="00CF173C">
        <w:rPr>
          <w:color w:val="222222"/>
          <w:shd w:val="clear" w:color="auto" w:fill="FFFFFF"/>
        </w:rPr>
        <w:tab/>
        <w:t xml:space="preserve">         </w:t>
      </w:r>
      <w:r w:rsidR="00CF173C" w:rsidRPr="00CF173C">
        <w:rPr>
          <w:b/>
          <w:bCs/>
          <w:color w:val="222222"/>
          <w:shd w:val="clear" w:color="auto" w:fill="FFFFFF"/>
        </w:rPr>
        <w:t>Action: Secretary</w:t>
      </w:r>
    </w:p>
    <w:p w14:paraId="46796E99" w14:textId="232E6CA6" w:rsidR="00CF173C" w:rsidRDefault="00CF173C" w:rsidP="003005B7">
      <w:pPr>
        <w:pStyle w:val="ListParagraph"/>
        <w:numPr>
          <w:ilvl w:val="0"/>
          <w:numId w:val="18"/>
        </w:numPr>
        <w:jc w:val="both"/>
      </w:pPr>
      <w:r>
        <w:rPr>
          <w:color w:val="222222"/>
          <w:shd w:val="clear" w:color="auto" w:fill="FFFFFF"/>
        </w:rPr>
        <w:t xml:space="preserve">In response to a letter from Robert </w:t>
      </w:r>
      <w:proofErr w:type="spellStart"/>
      <w:r>
        <w:rPr>
          <w:color w:val="222222"/>
          <w:shd w:val="clear" w:color="auto" w:fill="FFFFFF"/>
        </w:rPr>
        <w:t>Largan</w:t>
      </w:r>
      <w:proofErr w:type="spellEnd"/>
      <w:r>
        <w:rPr>
          <w:color w:val="222222"/>
          <w:shd w:val="clear" w:color="auto" w:fill="FFFFFF"/>
        </w:rPr>
        <w:t xml:space="preserve"> MP re the newly-formed All-Party Parliamentary Group for the Peak District, it was decided to seek a meeting with him at a date (after 8 March) to suit him. </w:t>
      </w:r>
      <w:r>
        <w:rPr>
          <w:color w:val="222222"/>
          <w:shd w:val="clear" w:color="auto" w:fill="FFFFFF"/>
        </w:rPr>
        <w:tab/>
        <w:t xml:space="preserve">         </w:t>
      </w:r>
      <w:r w:rsidRPr="00CF173C">
        <w:rPr>
          <w:b/>
          <w:bCs/>
          <w:color w:val="222222"/>
          <w:shd w:val="clear" w:color="auto" w:fill="FFFFFF"/>
        </w:rPr>
        <w:t>Action: Secretary</w:t>
      </w:r>
    </w:p>
    <w:p w14:paraId="705D7310" w14:textId="20622851" w:rsidR="00161F93" w:rsidRPr="00161F93" w:rsidRDefault="00161F93" w:rsidP="00161F93">
      <w:pPr>
        <w:ind w:firstLine="720"/>
        <w:jc w:val="both"/>
        <w:rPr>
          <w:b/>
          <w:bCs/>
          <w:sz w:val="14"/>
          <w:szCs w:val="14"/>
          <w:u w:val="single"/>
        </w:rPr>
      </w:pPr>
      <w:r w:rsidRPr="00161F93">
        <w:rPr>
          <w:sz w:val="14"/>
          <w:szCs w:val="14"/>
        </w:rPr>
        <w:tab/>
      </w:r>
    </w:p>
    <w:p w14:paraId="3BB1CB38" w14:textId="5B44CC54" w:rsidR="008A7816" w:rsidRDefault="00161F93" w:rsidP="007955E4">
      <w:pPr>
        <w:jc w:val="both"/>
        <w:rPr>
          <w:b/>
          <w:bCs/>
          <w:u w:val="single"/>
        </w:rPr>
      </w:pPr>
      <w:r>
        <w:t>2</w:t>
      </w:r>
      <w:r w:rsidR="00CF173C">
        <w:t>1</w:t>
      </w:r>
      <w:r>
        <w:t>/</w:t>
      </w:r>
      <w:r w:rsidR="00CF173C">
        <w:t>07</w:t>
      </w:r>
      <w:r w:rsidR="00FD4E96">
        <w:tab/>
      </w:r>
      <w:r w:rsidR="008A7816" w:rsidRPr="008A7816">
        <w:rPr>
          <w:b/>
          <w:bCs/>
          <w:u w:val="single"/>
        </w:rPr>
        <w:t>Secretary’s report</w:t>
      </w:r>
    </w:p>
    <w:p w14:paraId="4241B60A" w14:textId="11CE2BD9" w:rsidR="008A7816" w:rsidRPr="00095CCE" w:rsidRDefault="008A7816" w:rsidP="008A7816">
      <w:pPr>
        <w:ind w:left="720"/>
        <w:jc w:val="both"/>
      </w:pPr>
      <w:r w:rsidRPr="00095CCE">
        <w:t>The Secretary</w:t>
      </w:r>
      <w:r w:rsidR="00095CCE">
        <w:t xml:space="preserve"> </w:t>
      </w:r>
      <w:r w:rsidR="00D602F5">
        <w:t>had circulated this, and it was noted.</w:t>
      </w:r>
      <w:r w:rsidR="00CF173C">
        <w:t xml:space="preserve"> It was unanimously resolved to increase the Secret</w:t>
      </w:r>
      <w:r w:rsidR="00CA46D5">
        <w:t>a</w:t>
      </w:r>
      <w:r w:rsidR="00CF173C">
        <w:t>ry’s</w:t>
      </w:r>
      <w:r w:rsidR="00CA46D5">
        <w:t xml:space="preserve"> </w:t>
      </w:r>
      <w:r w:rsidR="00CF173C">
        <w:t>r</w:t>
      </w:r>
      <w:r w:rsidR="00CA46D5">
        <w:t>a</w:t>
      </w:r>
      <w:r w:rsidR="00CF173C">
        <w:t>te</w:t>
      </w:r>
      <w:r w:rsidR="00CA46D5">
        <w:t xml:space="preserve"> </w:t>
      </w:r>
      <w:r w:rsidR="00CF173C">
        <w:t>of</w:t>
      </w:r>
      <w:r w:rsidR="00CA46D5">
        <w:t xml:space="preserve"> </w:t>
      </w:r>
      <w:r w:rsidR="00CF173C">
        <w:t>pay by</w:t>
      </w:r>
      <w:r w:rsidR="00CA46D5">
        <w:t xml:space="preserve"> </w:t>
      </w:r>
      <w:r w:rsidR="00CF173C">
        <w:t>50p</w:t>
      </w:r>
      <w:r w:rsidR="00CA46D5">
        <w:t>/</w:t>
      </w:r>
      <w:r w:rsidR="00CF173C">
        <w:t>h</w:t>
      </w:r>
      <w:r w:rsidR="00CA46D5">
        <w:t xml:space="preserve">r </w:t>
      </w:r>
      <w:r w:rsidR="00CF173C">
        <w:t>f</w:t>
      </w:r>
      <w:r w:rsidR="00CA46D5">
        <w:t>ro</w:t>
      </w:r>
      <w:r w:rsidR="00CF173C">
        <w:t>m 1 April 2021.</w:t>
      </w:r>
    </w:p>
    <w:p w14:paraId="1E95DA49" w14:textId="77777777" w:rsidR="008A7816" w:rsidRPr="00095CCE" w:rsidRDefault="008A7816" w:rsidP="007955E4">
      <w:pPr>
        <w:jc w:val="both"/>
        <w:rPr>
          <w:b/>
          <w:bCs/>
          <w:sz w:val="14"/>
          <w:szCs w:val="14"/>
          <w:u w:val="single"/>
        </w:rPr>
      </w:pPr>
    </w:p>
    <w:p w14:paraId="05888B0F" w14:textId="1B763162" w:rsidR="00515AF6" w:rsidRDefault="008A7816" w:rsidP="007955E4">
      <w:pPr>
        <w:jc w:val="both"/>
      </w:pPr>
      <w:r w:rsidRPr="008A7816">
        <w:t>2</w:t>
      </w:r>
      <w:r w:rsidR="00CF173C">
        <w:t>1</w:t>
      </w:r>
      <w:r w:rsidRPr="008A7816">
        <w:t>/</w:t>
      </w:r>
      <w:r w:rsidR="00CF173C">
        <w:t>08</w:t>
      </w:r>
      <w:r w:rsidRPr="008A7816">
        <w:tab/>
      </w:r>
      <w:r w:rsidR="002F25E3" w:rsidRPr="00D25AB5">
        <w:rPr>
          <w:b/>
          <w:bCs/>
          <w:u w:val="single"/>
        </w:rPr>
        <w:t>Finance</w:t>
      </w:r>
    </w:p>
    <w:p w14:paraId="440E7692" w14:textId="10F1A6A2" w:rsidR="00CB5390" w:rsidRDefault="00E817BF" w:rsidP="00CB5390">
      <w:pPr>
        <w:ind w:left="720"/>
        <w:jc w:val="both"/>
      </w:pPr>
      <w:r>
        <w:t xml:space="preserve">The </w:t>
      </w:r>
      <w:r w:rsidR="0031165B">
        <w:t xml:space="preserve">Forum’s </w:t>
      </w:r>
      <w:r>
        <w:t>current financial position was noted</w:t>
      </w:r>
      <w:r w:rsidR="00CA46D5">
        <w:t xml:space="preserve"> as being satisfactory</w:t>
      </w:r>
      <w:r>
        <w:t xml:space="preserve">. </w:t>
      </w:r>
    </w:p>
    <w:p w14:paraId="1854DA6F" w14:textId="1D9F0D68" w:rsidR="00095CCE" w:rsidRDefault="00CB5390" w:rsidP="002F25E3">
      <w:pPr>
        <w:ind w:left="720"/>
        <w:jc w:val="both"/>
      </w:pPr>
      <w:r w:rsidRPr="00095CCE">
        <w:t>It was agreed to approve a payment of £</w:t>
      </w:r>
      <w:r w:rsidR="00CA46D5">
        <w:t>6</w:t>
      </w:r>
      <w:r>
        <w:t>4</w:t>
      </w:r>
      <w:r w:rsidRPr="00095CCE">
        <w:t>.</w:t>
      </w:r>
      <w:r>
        <w:t>00</w:t>
      </w:r>
      <w:r w:rsidRPr="00095CCE">
        <w:t xml:space="preserve"> for the Secretary’s salary, </w:t>
      </w:r>
      <w:r w:rsidR="00CA46D5">
        <w:t>Dec-Feb.</w:t>
      </w:r>
    </w:p>
    <w:p w14:paraId="0549ECA9" w14:textId="77777777" w:rsidR="00515AF6" w:rsidRPr="00095CCE" w:rsidRDefault="00515AF6" w:rsidP="007955E4">
      <w:pPr>
        <w:ind w:left="720" w:hanging="720"/>
        <w:jc w:val="both"/>
        <w:rPr>
          <w:sz w:val="14"/>
          <w:szCs w:val="14"/>
        </w:rPr>
      </w:pPr>
    </w:p>
    <w:p w14:paraId="4442BEF8" w14:textId="7B0ABEF6" w:rsidR="00BB40BD" w:rsidRPr="00E201A4" w:rsidRDefault="00FE2EE3" w:rsidP="007955E4">
      <w:pPr>
        <w:jc w:val="both"/>
      </w:pPr>
      <w:r>
        <w:t>2</w:t>
      </w:r>
      <w:r w:rsidR="00CF173C">
        <w:t>1</w:t>
      </w:r>
      <w:r>
        <w:t>/</w:t>
      </w:r>
      <w:r w:rsidR="00CF173C">
        <w:t>09</w:t>
      </w:r>
      <w:r w:rsidR="00727192">
        <w:tab/>
      </w:r>
      <w:r w:rsidR="00BB40BD" w:rsidRPr="00D25AB5">
        <w:rPr>
          <w:b/>
          <w:bCs/>
          <w:u w:val="single"/>
        </w:rPr>
        <w:t>Next meeting</w:t>
      </w:r>
      <w:r w:rsidR="00CF173C">
        <w:rPr>
          <w:b/>
          <w:bCs/>
          <w:u w:val="single"/>
        </w:rPr>
        <w:t>s</w:t>
      </w:r>
    </w:p>
    <w:p w14:paraId="1301E3F9" w14:textId="5ACB8E14" w:rsidR="00271553" w:rsidRPr="00095CCE" w:rsidRDefault="003108C3" w:rsidP="00095CCE">
      <w:pPr>
        <w:ind w:left="720" w:hanging="720"/>
        <w:jc w:val="both"/>
      </w:pPr>
      <w:r>
        <w:tab/>
      </w:r>
      <w:r w:rsidRPr="00095CCE">
        <w:t>Th</w:t>
      </w:r>
      <w:r w:rsidR="00CA46D5">
        <w:t>ese</w:t>
      </w:r>
      <w:r w:rsidRPr="00095CCE">
        <w:t xml:space="preserve"> w</w:t>
      </w:r>
      <w:r w:rsidR="008A7816" w:rsidRPr="00095CCE">
        <w:t>ill</w:t>
      </w:r>
      <w:r w:rsidR="002F25E3" w:rsidRPr="00095CCE">
        <w:t xml:space="preserve"> </w:t>
      </w:r>
      <w:r w:rsidRPr="00095CCE">
        <w:t xml:space="preserve">be </w:t>
      </w:r>
      <w:r w:rsidR="002B5076" w:rsidRPr="00095CCE">
        <w:t>on</w:t>
      </w:r>
      <w:r w:rsidRPr="00095CCE">
        <w:t xml:space="preserve"> </w:t>
      </w:r>
      <w:r w:rsidR="002B5076" w:rsidRPr="00095CCE">
        <w:t>Monday</w:t>
      </w:r>
      <w:r w:rsidR="00CA46D5">
        <w:t>s</w:t>
      </w:r>
      <w:r w:rsidR="002D6D7D" w:rsidRPr="00095CCE">
        <w:t xml:space="preserve"> </w:t>
      </w:r>
      <w:r w:rsidR="00CB5390">
        <w:t xml:space="preserve">8 </w:t>
      </w:r>
      <w:r w:rsidR="00CA46D5">
        <w:t>March</w:t>
      </w:r>
      <w:r w:rsidR="002B5076" w:rsidRPr="00095CCE">
        <w:t xml:space="preserve"> </w:t>
      </w:r>
      <w:r w:rsidR="00CA46D5">
        <w:t xml:space="preserve">and 12 April </w:t>
      </w:r>
      <w:r w:rsidR="002B5076" w:rsidRPr="00095CCE">
        <w:t xml:space="preserve">at </w:t>
      </w:r>
      <w:r w:rsidR="00446D85" w:rsidRPr="00095CCE">
        <w:t>2pm</w:t>
      </w:r>
      <w:r w:rsidR="008A7816" w:rsidRPr="00095CCE">
        <w:t xml:space="preserve">, </w:t>
      </w:r>
      <w:r w:rsidR="00D602F5">
        <w:t xml:space="preserve">probably </w:t>
      </w:r>
      <w:r w:rsidR="00711926">
        <w:t>online.</w:t>
      </w:r>
    </w:p>
    <w:p w14:paraId="1A132FA4" w14:textId="77777777" w:rsidR="00271553" w:rsidRPr="00A26488" w:rsidRDefault="00271553" w:rsidP="00325030">
      <w:pPr>
        <w:ind w:left="720"/>
        <w:jc w:val="both"/>
        <w:rPr>
          <w:sz w:val="14"/>
          <w:szCs w:val="14"/>
        </w:rPr>
      </w:pPr>
    </w:p>
    <w:p w14:paraId="12738F35" w14:textId="3B207E5F" w:rsidR="00446D85" w:rsidRPr="00A26488" w:rsidRDefault="00446D85" w:rsidP="007955E4">
      <w:pPr>
        <w:ind w:left="720" w:hanging="720"/>
        <w:jc w:val="both"/>
        <w:rPr>
          <w:bCs/>
        </w:rPr>
      </w:pPr>
      <w:r w:rsidRPr="00A26488">
        <w:rPr>
          <w:bCs/>
        </w:rPr>
        <w:t xml:space="preserve">The meeting closed at </w:t>
      </w:r>
      <w:r w:rsidR="00CA46D5">
        <w:rPr>
          <w:bCs/>
        </w:rPr>
        <w:t>4</w:t>
      </w:r>
      <w:r w:rsidRPr="00A26488">
        <w:rPr>
          <w:bCs/>
        </w:rPr>
        <w:t>.</w:t>
      </w:r>
      <w:r w:rsidR="00CA46D5">
        <w:rPr>
          <w:bCs/>
        </w:rPr>
        <w:t>0</w:t>
      </w:r>
      <w:r w:rsidR="00CB5390">
        <w:rPr>
          <w:bCs/>
        </w:rPr>
        <w:t>5</w:t>
      </w:r>
      <w:r w:rsidRPr="00A26488">
        <w:rPr>
          <w:bCs/>
        </w:rPr>
        <w:t>pm.</w:t>
      </w:r>
    </w:p>
    <w:p w14:paraId="095B5FED" w14:textId="77777777" w:rsidR="00A76C6D" w:rsidRPr="0031165B" w:rsidRDefault="00A76C6D" w:rsidP="007955E4">
      <w:pPr>
        <w:ind w:left="720" w:hanging="720"/>
        <w:jc w:val="both"/>
      </w:pPr>
    </w:p>
    <w:p w14:paraId="524FAF78" w14:textId="77777777" w:rsidR="00C85FCF" w:rsidRPr="00727192" w:rsidRDefault="00C85FCF" w:rsidP="007955E4">
      <w:pPr>
        <w:ind w:left="720" w:hanging="720"/>
        <w:jc w:val="both"/>
        <w:rPr>
          <w:sz w:val="16"/>
          <w:szCs w:val="16"/>
        </w:rPr>
      </w:pPr>
    </w:p>
    <w:p w14:paraId="560B8102" w14:textId="0660F61C" w:rsidR="0029246D" w:rsidRPr="002F25E3" w:rsidRDefault="002B5076" w:rsidP="007955E4">
      <w:pPr>
        <w:ind w:left="720" w:hanging="720"/>
        <w:jc w:val="both"/>
        <w:rPr>
          <w:sz w:val="22"/>
          <w:szCs w:val="22"/>
        </w:rPr>
      </w:pPr>
      <w:r w:rsidRPr="002F25E3">
        <w:rPr>
          <w:sz w:val="22"/>
          <w:szCs w:val="22"/>
        </w:rPr>
        <w:t>Peter Leppard</w:t>
      </w:r>
    </w:p>
    <w:p w14:paraId="221D2B5A" w14:textId="1D01C3AF" w:rsidR="00AB3A78" w:rsidRPr="005E05FA" w:rsidRDefault="0029246D" w:rsidP="00727192">
      <w:pPr>
        <w:ind w:left="720" w:hanging="720"/>
        <w:jc w:val="both"/>
      </w:pPr>
      <w:r w:rsidRPr="002F25E3">
        <w:rPr>
          <w:sz w:val="22"/>
          <w:szCs w:val="22"/>
        </w:rPr>
        <w:t>Secretary</w:t>
      </w:r>
    </w:p>
    <w:sectPr w:rsidR="00AB3A78" w:rsidRPr="005E05FA" w:rsidSect="00C87049">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2DA2"/>
    <w:multiLevelType w:val="hybridMultilevel"/>
    <w:tmpl w:val="A394E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142C6"/>
    <w:multiLevelType w:val="multilevel"/>
    <w:tmpl w:val="C56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41B"/>
    <w:multiLevelType w:val="hybridMultilevel"/>
    <w:tmpl w:val="1AB0117A"/>
    <w:lvl w:ilvl="0" w:tplc="EA36B53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4473A"/>
    <w:multiLevelType w:val="hybridMultilevel"/>
    <w:tmpl w:val="8B0CE9B2"/>
    <w:lvl w:ilvl="0" w:tplc="72827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645ECE"/>
    <w:multiLevelType w:val="hybridMultilevel"/>
    <w:tmpl w:val="86981278"/>
    <w:lvl w:ilvl="0" w:tplc="E138AA1A">
      <w:start w:val="1"/>
      <w:numFmt w:val="decimal"/>
      <w:lvlText w:val="%1"/>
      <w:lvlJc w:val="left"/>
      <w:pPr>
        <w:ind w:left="1140" w:hanging="78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26F9D"/>
    <w:multiLevelType w:val="hybridMultilevel"/>
    <w:tmpl w:val="1AB857B4"/>
    <w:lvl w:ilvl="0" w:tplc="1B144A4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F607C"/>
    <w:multiLevelType w:val="hybridMultilevel"/>
    <w:tmpl w:val="D8B056C4"/>
    <w:lvl w:ilvl="0" w:tplc="FDB8FE2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F46D0D"/>
    <w:multiLevelType w:val="hybridMultilevel"/>
    <w:tmpl w:val="D4FA1BD0"/>
    <w:lvl w:ilvl="0" w:tplc="78609538">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EE4102"/>
    <w:multiLevelType w:val="multilevel"/>
    <w:tmpl w:val="48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F3923"/>
    <w:multiLevelType w:val="hybridMultilevel"/>
    <w:tmpl w:val="24AA13B0"/>
    <w:lvl w:ilvl="0" w:tplc="8BACE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807A00"/>
    <w:multiLevelType w:val="hybridMultilevel"/>
    <w:tmpl w:val="55B0A1EA"/>
    <w:lvl w:ilvl="0" w:tplc="08090019">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4DEC1777"/>
    <w:multiLevelType w:val="hybridMultilevel"/>
    <w:tmpl w:val="A53A12C8"/>
    <w:lvl w:ilvl="0" w:tplc="09183DE4">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296404"/>
    <w:multiLevelType w:val="hybridMultilevel"/>
    <w:tmpl w:val="CBCCFC5A"/>
    <w:lvl w:ilvl="0" w:tplc="74ECF1D2">
      <w:start w:val="1"/>
      <w:numFmt w:val="lowerLetter"/>
      <w:lvlText w:val="%1)"/>
      <w:lvlJc w:val="left"/>
      <w:pPr>
        <w:ind w:left="1080" w:hanging="360"/>
      </w:pPr>
      <w:rPr>
        <w:rFonts w:ascii="Verdana" w:hAnsi="Verdana"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6E4290"/>
    <w:multiLevelType w:val="hybridMultilevel"/>
    <w:tmpl w:val="8C1A3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A41B31"/>
    <w:multiLevelType w:val="hybridMultilevel"/>
    <w:tmpl w:val="014C140C"/>
    <w:lvl w:ilvl="0" w:tplc="67BCF1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6BA48A6"/>
    <w:multiLevelType w:val="hybridMultilevel"/>
    <w:tmpl w:val="B84007AC"/>
    <w:lvl w:ilvl="0" w:tplc="66EE1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A20310"/>
    <w:multiLevelType w:val="hybridMultilevel"/>
    <w:tmpl w:val="9BF6D73E"/>
    <w:lvl w:ilvl="0" w:tplc="FEC8F6C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5E410A"/>
    <w:multiLevelType w:val="hybridMultilevel"/>
    <w:tmpl w:val="C5D0507C"/>
    <w:lvl w:ilvl="0" w:tplc="AA9E155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4"/>
  </w:num>
  <w:num w:numId="4">
    <w:abstractNumId w:val="12"/>
  </w:num>
  <w:num w:numId="5">
    <w:abstractNumId w:val="16"/>
  </w:num>
  <w:num w:numId="6">
    <w:abstractNumId w:val="11"/>
  </w:num>
  <w:num w:numId="7">
    <w:abstractNumId w:val="17"/>
  </w:num>
  <w:num w:numId="8">
    <w:abstractNumId w:val="2"/>
  </w:num>
  <w:num w:numId="9">
    <w:abstractNumId w:val="15"/>
  </w:num>
  <w:num w:numId="10">
    <w:abstractNumId w:val="5"/>
  </w:num>
  <w:num w:numId="11">
    <w:abstractNumId w:val="10"/>
  </w:num>
  <w:num w:numId="12">
    <w:abstractNumId w:val="3"/>
  </w:num>
  <w:num w:numId="13">
    <w:abstractNumId w:val="14"/>
  </w:num>
  <w:num w:numId="14">
    <w:abstractNumId w:val="9"/>
  </w:num>
  <w:num w:numId="15">
    <w:abstractNumId w:val="0"/>
  </w:num>
  <w:num w:numId="16">
    <w:abstractNumId w:val="6"/>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0B"/>
    <w:rsid w:val="0000087B"/>
    <w:rsid w:val="00001733"/>
    <w:rsid w:val="000054C3"/>
    <w:rsid w:val="00012A62"/>
    <w:rsid w:val="00023D55"/>
    <w:rsid w:val="00044B6D"/>
    <w:rsid w:val="00046E73"/>
    <w:rsid w:val="00052152"/>
    <w:rsid w:val="00057660"/>
    <w:rsid w:val="000624E6"/>
    <w:rsid w:val="0006637D"/>
    <w:rsid w:val="00067091"/>
    <w:rsid w:val="00071011"/>
    <w:rsid w:val="000814D5"/>
    <w:rsid w:val="0008169C"/>
    <w:rsid w:val="00081E0F"/>
    <w:rsid w:val="000922DF"/>
    <w:rsid w:val="000941CA"/>
    <w:rsid w:val="00095CCE"/>
    <w:rsid w:val="00096515"/>
    <w:rsid w:val="000A0BFE"/>
    <w:rsid w:val="000A7A3F"/>
    <w:rsid w:val="000D66BB"/>
    <w:rsid w:val="000F5723"/>
    <w:rsid w:val="00132324"/>
    <w:rsid w:val="0014510E"/>
    <w:rsid w:val="00161F93"/>
    <w:rsid w:val="00163C5A"/>
    <w:rsid w:val="0016567E"/>
    <w:rsid w:val="0016582B"/>
    <w:rsid w:val="00171F76"/>
    <w:rsid w:val="00182925"/>
    <w:rsid w:val="00185117"/>
    <w:rsid w:val="001A3E50"/>
    <w:rsid w:val="001A6A6A"/>
    <w:rsid w:val="001C6A04"/>
    <w:rsid w:val="001C6F90"/>
    <w:rsid w:val="001E2DD8"/>
    <w:rsid w:val="00203257"/>
    <w:rsid w:val="002121B3"/>
    <w:rsid w:val="00212AAF"/>
    <w:rsid w:val="00216710"/>
    <w:rsid w:val="00244A6C"/>
    <w:rsid w:val="00247045"/>
    <w:rsid w:val="00247E70"/>
    <w:rsid w:val="0025231A"/>
    <w:rsid w:val="00254886"/>
    <w:rsid w:val="00260438"/>
    <w:rsid w:val="002617AD"/>
    <w:rsid w:val="00266CB4"/>
    <w:rsid w:val="0026770E"/>
    <w:rsid w:val="00271553"/>
    <w:rsid w:val="00276806"/>
    <w:rsid w:val="002861B1"/>
    <w:rsid w:val="00291D7D"/>
    <w:rsid w:val="0029246D"/>
    <w:rsid w:val="002A6DD5"/>
    <w:rsid w:val="002B5076"/>
    <w:rsid w:val="002D1017"/>
    <w:rsid w:val="002D6D7D"/>
    <w:rsid w:val="002E0AA6"/>
    <w:rsid w:val="002E1B59"/>
    <w:rsid w:val="002E3ACE"/>
    <w:rsid w:val="002F25E3"/>
    <w:rsid w:val="002F3772"/>
    <w:rsid w:val="002F441F"/>
    <w:rsid w:val="003005B7"/>
    <w:rsid w:val="00301932"/>
    <w:rsid w:val="00301BFA"/>
    <w:rsid w:val="003034BB"/>
    <w:rsid w:val="0030677B"/>
    <w:rsid w:val="00310439"/>
    <w:rsid w:val="003108C3"/>
    <w:rsid w:val="0031165B"/>
    <w:rsid w:val="00314C23"/>
    <w:rsid w:val="00321F4C"/>
    <w:rsid w:val="00325030"/>
    <w:rsid w:val="0032559C"/>
    <w:rsid w:val="003455F6"/>
    <w:rsid w:val="00354A23"/>
    <w:rsid w:val="00363CF7"/>
    <w:rsid w:val="00387F19"/>
    <w:rsid w:val="003A0C47"/>
    <w:rsid w:val="003A501F"/>
    <w:rsid w:val="003B2326"/>
    <w:rsid w:val="003B2DD1"/>
    <w:rsid w:val="003B6BE1"/>
    <w:rsid w:val="003B7356"/>
    <w:rsid w:val="003C17A6"/>
    <w:rsid w:val="003D5B43"/>
    <w:rsid w:val="003D73D4"/>
    <w:rsid w:val="003F450B"/>
    <w:rsid w:val="00401F6B"/>
    <w:rsid w:val="004215C3"/>
    <w:rsid w:val="004251FD"/>
    <w:rsid w:val="00426ACB"/>
    <w:rsid w:val="00436F81"/>
    <w:rsid w:val="004375D9"/>
    <w:rsid w:val="004465DB"/>
    <w:rsid w:val="00446D85"/>
    <w:rsid w:val="00465498"/>
    <w:rsid w:val="004659CB"/>
    <w:rsid w:val="00466672"/>
    <w:rsid w:val="00484F34"/>
    <w:rsid w:val="00490DBC"/>
    <w:rsid w:val="0049268F"/>
    <w:rsid w:val="004A2585"/>
    <w:rsid w:val="004A3DE3"/>
    <w:rsid w:val="004A4C3C"/>
    <w:rsid w:val="004B769E"/>
    <w:rsid w:val="004E5589"/>
    <w:rsid w:val="004E5ABA"/>
    <w:rsid w:val="004F5A58"/>
    <w:rsid w:val="00507713"/>
    <w:rsid w:val="00515908"/>
    <w:rsid w:val="00515AF6"/>
    <w:rsid w:val="00516B88"/>
    <w:rsid w:val="00521A52"/>
    <w:rsid w:val="00540F61"/>
    <w:rsid w:val="00557A02"/>
    <w:rsid w:val="00576518"/>
    <w:rsid w:val="00586FBE"/>
    <w:rsid w:val="00592A2D"/>
    <w:rsid w:val="005A0FCF"/>
    <w:rsid w:val="005A219C"/>
    <w:rsid w:val="005D217E"/>
    <w:rsid w:val="005E05FA"/>
    <w:rsid w:val="005E3298"/>
    <w:rsid w:val="005E36A1"/>
    <w:rsid w:val="005F0F32"/>
    <w:rsid w:val="006001F1"/>
    <w:rsid w:val="00601255"/>
    <w:rsid w:val="00657F6E"/>
    <w:rsid w:val="006633D3"/>
    <w:rsid w:val="0067243A"/>
    <w:rsid w:val="00673B75"/>
    <w:rsid w:val="00674BE7"/>
    <w:rsid w:val="006755FF"/>
    <w:rsid w:val="00681959"/>
    <w:rsid w:val="006C4365"/>
    <w:rsid w:val="006E0E39"/>
    <w:rsid w:val="006E25F3"/>
    <w:rsid w:val="006E5F86"/>
    <w:rsid w:val="006E6A76"/>
    <w:rsid w:val="00700262"/>
    <w:rsid w:val="00704D67"/>
    <w:rsid w:val="0071006D"/>
    <w:rsid w:val="00711926"/>
    <w:rsid w:val="00725819"/>
    <w:rsid w:val="00725917"/>
    <w:rsid w:val="00725D5C"/>
    <w:rsid w:val="00727192"/>
    <w:rsid w:val="00746D2F"/>
    <w:rsid w:val="00752554"/>
    <w:rsid w:val="0076767F"/>
    <w:rsid w:val="00767B9C"/>
    <w:rsid w:val="00775CCB"/>
    <w:rsid w:val="00776D06"/>
    <w:rsid w:val="007955E4"/>
    <w:rsid w:val="007B09CC"/>
    <w:rsid w:val="007B6300"/>
    <w:rsid w:val="007B6F02"/>
    <w:rsid w:val="007C0A81"/>
    <w:rsid w:val="007C5498"/>
    <w:rsid w:val="007C6E27"/>
    <w:rsid w:val="007D1C41"/>
    <w:rsid w:val="007D4B2B"/>
    <w:rsid w:val="007D67B5"/>
    <w:rsid w:val="007F052D"/>
    <w:rsid w:val="007F293A"/>
    <w:rsid w:val="007F549B"/>
    <w:rsid w:val="00810A59"/>
    <w:rsid w:val="0083372D"/>
    <w:rsid w:val="00834783"/>
    <w:rsid w:val="00834AEB"/>
    <w:rsid w:val="00841CED"/>
    <w:rsid w:val="00845358"/>
    <w:rsid w:val="00855FBB"/>
    <w:rsid w:val="00867C45"/>
    <w:rsid w:val="0087383E"/>
    <w:rsid w:val="00880C7F"/>
    <w:rsid w:val="00883609"/>
    <w:rsid w:val="008857AD"/>
    <w:rsid w:val="00891F30"/>
    <w:rsid w:val="008A13FF"/>
    <w:rsid w:val="008A7816"/>
    <w:rsid w:val="008A7825"/>
    <w:rsid w:val="008C3D99"/>
    <w:rsid w:val="008C74DA"/>
    <w:rsid w:val="008D4785"/>
    <w:rsid w:val="008F4181"/>
    <w:rsid w:val="008F562D"/>
    <w:rsid w:val="008F58C9"/>
    <w:rsid w:val="008F6A9A"/>
    <w:rsid w:val="009076D7"/>
    <w:rsid w:val="00916EAE"/>
    <w:rsid w:val="0094262F"/>
    <w:rsid w:val="00943560"/>
    <w:rsid w:val="00973887"/>
    <w:rsid w:val="00983E22"/>
    <w:rsid w:val="00984A80"/>
    <w:rsid w:val="009B0DFE"/>
    <w:rsid w:val="009B4059"/>
    <w:rsid w:val="009B705B"/>
    <w:rsid w:val="009C4FBB"/>
    <w:rsid w:val="009D32F1"/>
    <w:rsid w:val="009D4B51"/>
    <w:rsid w:val="009D603D"/>
    <w:rsid w:val="009D7715"/>
    <w:rsid w:val="009E2FE1"/>
    <w:rsid w:val="009E7AC0"/>
    <w:rsid w:val="009F3DEB"/>
    <w:rsid w:val="00A032B5"/>
    <w:rsid w:val="00A03E8F"/>
    <w:rsid w:val="00A12B0B"/>
    <w:rsid w:val="00A13719"/>
    <w:rsid w:val="00A239BF"/>
    <w:rsid w:val="00A26488"/>
    <w:rsid w:val="00A27F6A"/>
    <w:rsid w:val="00A46511"/>
    <w:rsid w:val="00A53582"/>
    <w:rsid w:val="00A640AB"/>
    <w:rsid w:val="00A70469"/>
    <w:rsid w:val="00A704F0"/>
    <w:rsid w:val="00A70FC8"/>
    <w:rsid w:val="00A73050"/>
    <w:rsid w:val="00A76C6D"/>
    <w:rsid w:val="00A8217B"/>
    <w:rsid w:val="00A832DB"/>
    <w:rsid w:val="00AB3A78"/>
    <w:rsid w:val="00AE27DA"/>
    <w:rsid w:val="00B01D8A"/>
    <w:rsid w:val="00B123DA"/>
    <w:rsid w:val="00B1504E"/>
    <w:rsid w:val="00B21F0E"/>
    <w:rsid w:val="00B27963"/>
    <w:rsid w:val="00B57237"/>
    <w:rsid w:val="00B72E8C"/>
    <w:rsid w:val="00B95694"/>
    <w:rsid w:val="00BB40BD"/>
    <w:rsid w:val="00BC39FC"/>
    <w:rsid w:val="00BC51B5"/>
    <w:rsid w:val="00BD36B7"/>
    <w:rsid w:val="00BD680B"/>
    <w:rsid w:val="00BE11EB"/>
    <w:rsid w:val="00BE28C7"/>
    <w:rsid w:val="00BE3C88"/>
    <w:rsid w:val="00C067A6"/>
    <w:rsid w:val="00C20780"/>
    <w:rsid w:val="00C20B1C"/>
    <w:rsid w:val="00C2546F"/>
    <w:rsid w:val="00C30556"/>
    <w:rsid w:val="00C317F5"/>
    <w:rsid w:val="00C32B50"/>
    <w:rsid w:val="00C41ABB"/>
    <w:rsid w:val="00C47BD9"/>
    <w:rsid w:val="00C60A92"/>
    <w:rsid w:val="00C6307F"/>
    <w:rsid w:val="00C64C2B"/>
    <w:rsid w:val="00C71CAF"/>
    <w:rsid w:val="00C74380"/>
    <w:rsid w:val="00C82E02"/>
    <w:rsid w:val="00C85F26"/>
    <w:rsid w:val="00C85FCF"/>
    <w:rsid w:val="00C87049"/>
    <w:rsid w:val="00CA3608"/>
    <w:rsid w:val="00CA46D5"/>
    <w:rsid w:val="00CA5761"/>
    <w:rsid w:val="00CB5390"/>
    <w:rsid w:val="00CB5D09"/>
    <w:rsid w:val="00CD2D2C"/>
    <w:rsid w:val="00CD79A4"/>
    <w:rsid w:val="00CF173C"/>
    <w:rsid w:val="00D03F73"/>
    <w:rsid w:val="00D110A0"/>
    <w:rsid w:val="00D114D5"/>
    <w:rsid w:val="00D25AB5"/>
    <w:rsid w:val="00D40168"/>
    <w:rsid w:val="00D45340"/>
    <w:rsid w:val="00D54B2D"/>
    <w:rsid w:val="00D55DD9"/>
    <w:rsid w:val="00D56E4E"/>
    <w:rsid w:val="00D60089"/>
    <w:rsid w:val="00D602F5"/>
    <w:rsid w:val="00D82EA5"/>
    <w:rsid w:val="00D859CA"/>
    <w:rsid w:val="00D9420D"/>
    <w:rsid w:val="00D95317"/>
    <w:rsid w:val="00DA2173"/>
    <w:rsid w:val="00DA4C10"/>
    <w:rsid w:val="00DB7DA4"/>
    <w:rsid w:val="00DB7F56"/>
    <w:rsid w:val="00DC0496"/>
    <w:rsid w:val="00DD04FC"/>
    <w:rsid w:val="00DD2D6F"/>
    <w:rsid w:val="00DE2029"/>
    <w:rsid w:val="00DE6708"/>
    <w:rsid w:val="00E10712"/>
    <w:rsid w:val="00E15BAD"/>
    <w:rsid w:val="00E20FBC"/>
    <w:rsid w:val="00E317ED"/>
    <w:rsid w:val="00E32895"/>
    <w:rsid w:val="00E43031"/>
    <w:rsid w:val="00E501C6"/>
    <w:rsid w:val="00E6376F"/>
    <w:rsid w:val="00E73988"/>
    <w:rsid w:val="00E75927"/>
    <w:rsid w:val="00E817BF"/>
    <w:rsid w:val="00E94E20"/>
    <w:rsid w:val="00E97D03"/>
    <w:rsid w:val="00EA3491"/>
    <w:rsid w:val="00EB158E"/>
    <w:rsid w:val="00EB5268"/>
    <w:rsid w:val="00EC38A1"/>
    <w:rsid w:val="00ED3ADD"/>
    <w:rsid w:val="00ED5133"/>
    <w:rsid w:val="00ED7480"/>
    <w:rsid w:val="00EE2E2C"/>
    <w:rsid w:val="00EE352F"/>
    <w:rsid w:val="00EE372A"/>
    <w:rsid w:val="00EE3C1F"/>
    <w:rsid w:val="00EF7FD3"/>
    <w:rsid w:val="00F00C1A"/>
    <w:rsid w:val="00F023C0"/>
    <w:rsid w:val="00F13C6D"/>
    <w:rsid w:val="00F32609"/>
    <w:rsid w:val="00F35D45"/>
    <w:rsid w:val="00F47FB7"/>
    <w:rsid w:val="00F54566"/>
    <w:rsid w:val="00F62467"/>
    <w:rsid w:val="00F73ADB"/>
    <w:rsid w:val="00F74E4C"/>
    <w:rsid w:val="00F7767C"/>
    <w:rsid w:val="00F81FA1"/>
    <w:rsid w:val="00F8720D"/>
    <w:rsid w:val="00F93CE8"/>
    <w:rsid w:val="00FA0323"/>
    <w:rsid w:val="00FB75B1"/>
    <w:rsid w:val="00FD2067"/>
    <w:rsid w:val="00FD4E96"/>
    <w:rsid w:val="00FE2EE3"/>
    <w:rsid w:val="00FE5846"/>
    <w:rsid w:val="00FF2BC2"/>
    <w:rsid w:val="00FF2D09"/>
    <w:rsid w:val="00FF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5F82F"/>
  <w15:chartTrackingRefBased/>
  <w15:docId w15:val="{E2E9140D-9987-4216-B0E4-A3A91D9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0B"/>
    <w:rPr>
      <w:rFonts w:ascii="Arial" w:hAnsi="Arial" w:cs="Arial"/>
      <w:sz w:val="24"/>
      <w:szCs w:val="24"/>
    </w:rPr>
  </w:style>
  <w:style w:type="paragraph" w:styleId="Heading3">
    <w:name w:val="heading 3"/>
    <w:basedOn w:val="Normal"/>
    <w:link w:val="Heading3Char"/>
    <w:uiPriority w:val="9"/>
    <w:qFormat/>
    <w:rsid w:val="003D5B4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554"/>
    <w:rPr>
      <w:rFonts w:ascii="Tahoma" w:hAnsi="Tahoma" w:cs="Tahoma"/>
      <w:sz w:val="16"/>
      <w:szCs w:val="16"/>
    </w:rPr>
  </w:style>
  <w:style w:type="paragraph" w:customStyle="1" w:styleId="Heading12">
    <w:name w:val="Heading 12"/>
    <w:basedOn w:val="Normal"/>
    <w:rsid w:val="00ED3ADD"/>
    <w:pPr>
      <w:spacing w:before="100" w:beforeAutospacing="1" w:after="100" w:afterAutospacing="1"/>
      <w:outlineLvl w:val="1"/>
    </w:pPr>
    <w:rPr>
      <w:rFonts w:ascii="Times New Roman" w:hAnsi="Times New Roman" w:cs="Times New Roman"/>
      <w:b/>
      <w:bCs/>
      <w:color w:val="3F3F3F"/>
      <w:kern w:val="36"/>
    </w:rPr>
  </w:style>
  <w:style w:type="paragraph" w:customStyle="1" w:styleId="yiv1130343366default">
    <w:name w:val="yiv1130343366default"/>
    <w:basedOn w:val="Normal"/>
    <w:rsid w:val="004A2585"/>
    <w:pPr>
      <w:spacing w:before="100" w:beforeAutospacing="1" w:after="100" w:afterAutospacing="1"/>
    </w:pPr>
    <w:rPr>
      <w:rFonts w:ascii="Times New Roman" w:hAnsi="Times New Roman" w:cs="Times New Roman"/>
    </w:rPr>
  </w:style>
  <w:style w:type="character" w:customStyle="1" w:styleId="Heading3Char">
    <w:name w:val="Heading 3 Char"/>
    <w:link w:val="Heading3"/>
    <w:uiPriority w:val="9"/>
    <w:rsid w:val="003D5B43"/>
    <w:rPr>
      <w:b/>
      <w:bCs/>
      <w:sz w:val="27"/>
      <w:szCs w:val="27"/>
    </w:rPr>
  </w:style>
  <w:style w:type="character" w:styleId="Hyperlink">
    <w:name w:val="Hyperlink"/>
    <w:uiPriority w:val="99"/>
    <w:unhideWhenUsed/>
    <w:rsid w:val="003D5B43"/>
    <w:rPr>
      <w:color w:val="0000FF"/>
      <w:u w:val="single"/>
    </w:rPr>
  </w:style>
  <w:style w:type="character" w:customStyle="1" w:styleId="btn">
    <w:name w:val="btn"/>
    <w:rsid w:val="003D5B43"/>
  </w:style>
  <w:style w:type="character" w:customStyle="1" w:styleId="nobold">
    <w:name w:val="nobold"/>
    <w:rsid w:val="003D5B43"/>
  </w:style>
  <w:style w:type="character" w:customStyle="1" w:styleId="lozengecontainer">
    <w:name w:val="lozengecontainer"/>
    <w:rsid w:val="003D5B43"/>
  </w:style>
  <w:style w:type="character" w:customStyle="1" w:styleId="small">
    <w:name w:val="small"/>
    <w:rsid w:val="003D5B43"/>
  </w:style>
  <w:style w:type="character" w:customStyle="1" w:styleId="thread-subject">
    <w:name w:val="thread-subject"/>
    <w:rsid w:val="000A7A3F"/>
  </w:style>
  <w:style w:type="paragraph" w:styleId="ListParagraph">
    <w:name w:val="List Paragraph"/>
    <w:basedOn w:val="Normal"/>
    <w:uiPriority w:val="34"/>
    <w:qFormat/>
    <w:rsid w:val="00D95317"/>
    <w:pPr>
      <w:ind w:left="720"/>
    </w:pPr>
  </w:style>
  <w:style w:type="character" w:styleId="UnresolvedMention">
    <w:name w:val="Unresolved Mention"/>
    <w:basedOn w:val="DefaultParagraphFont"/>
    <w:uiPriority w:val="99"/>
    <w:semiHidden/>
    <w:unhideWhenUsed/>
    <w:rsid w:val="00F32609"/>
    <w:rPr>
      <w:color w:val="605E5C"/>
      <w:shd w:val="clear" w:color="auto" w:fill="E1DFDD"/>
    </w:rPr>
  </w:style>
  <w:style w:type="character" w:styleId="FollowedHyperlink">
    <w:name w:val="FollowedHyperlink"/>
    <w:basedOn w:val="DefaultParagraphFont"/>
    <w:uiPriority w:val="99"/>
    <w:semiHidden/>
    <w:unhideWhenUsed/>
    <w:rsid w:val="00ED7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3354">
      <w:bodyDiv w:val="1"/>
      <w:marLeft w:val="0"/>
      <w:marRight w:val="0"/>
      <w:marTop w:val="0"/>
      <w:marBottom w:val="0"/>
      <w:divBdr>
        <w:top w:val="none" w:sz="0" w:space="0" w:color="auto"/>
        <w:left w:val="none" w:sz="0" w:space="0" w:color="auto"/>
        <w:bottom w:val="none" w:sz="0" w:space="0" w:color="auto"/>
        <w:right w:val="none" w:sz="0" w:space="0" w:color="auto"/>
      </w:divBdr>
      <w:divsChild>
        <w:div w:id="1882403770">
          <w:marLeft w:val="0"/>
          <w:marRight w:val="0"/>
          <w:marTop w:val="0"/>
          <w:marBottom w:val="0"/>
          <w:divBdr>
            <w:top w:val="none" w:sz="0" w:space="0" w:color="auto"/>
            <w:left w:val="none" w:sz="0" w:space="0" w:color="auto"/>
            <w:bottom w:val="none" w:sz="0" w:space="0" w:color="auto"/>
            <w:right w:val="none" w:sz="0" w:space="0" w:color="auto"/>
          </w:divBdr>
          <w:divsChild>
            <w:div w:id="1013260847">
              <w:marLeft w:val="0"/>
              <w:marRight w:val="0"/>
              <w:marTop w:val="0"/>
              <w:marBottom w:val="0"/>
              <w:divBdr>
                <w:top w:val="none" w:sz="0" w:space="0" w:color="auto"/>
                <w:left w:val="none" w:sz="0" w:space="0" w:color="auto"/>
                <w:bottom w:val="none" w:sz="0" w:space="0" w:color="auto"/>
                <w:right w:val="none" w:sz="0" w:space="0" w:color="auto"/>
              </w:divBdr>
              <w:divsChild>
                <w:div w:id="279380724">
                  <w:marLeft w:val="0"/>
                  <w:marRight w:val="0"/>
                  <w:marTop w:val="0"/>
                  <w:marBottom w:val="0"/>
                  <w:divBdr>
                    <w:top w:val="none" w:sz="0" w:space="0" w:color="auto"/>
                    <w:left w:val="none" w:sz="0" w:space="0" w:color="auto"/>
                    <w:bottom w:val="none" w:sz="0" w:space="0" w:color="auto"/>
                    <w:right w:val="none" w:sz="0" w:space="0" w:color="auto"/>
                  </w:divBdr>
                </w:div>
                <w:div w:id="576404082">
                  <w:marLeft w:val="0"/>
                  <w:marRight w:val="0"/>
                  <w:marTop w:val="0"/>
                  <w:marBottom w:val="0"/>
                  <w:divBdr>
                    <w:top w:val="none" w:sz="0" w:space="0" w:color="auto"/>
                    <w:left w:val="none" w:sz="0" w:space="0" w:color="auto"/>
                    <w:bottom w:val="none" w:sz="0" w:space="0" w:color="auto"/>
                    <w:right w:val="none" w:sz="0" w:space="0" w:color="auto"/>
                  </w:divBdr>
                  <w:divsChild>
                    <w:div w:id="1099642548">
                      <w:marLeft w:val="0"/>
                      <w:marRight w:val="0"/>
                      <w:marTop w:val="0"/>
                      <w:marBottom w:val="0"/>
                      <w:divBdr>
                        <w:top w:val="none" w:sz="0" w:space="0" w:color="auto"/>
                        <w:left w:val="none" w:sz="0" w:space="0" w:color="auto"/>
                        <w:bottom w:val="none" w:sz="0" w:space="0" w:color="auto"/>
                        <w:right w:val="none" w:sz="0" w:space="0" w:color="auto"/>
                      </w:divBdr>
                      <w:divsChild>
                        <w:div w:id="1379355668">
                          <w:marLeft w:val="0"/>
                          <w:marRight w:val="0"/>
                          <w:marTop w:val="0"/>
                          <w:marBottom w:val="0"/>
                          <w:divBdr>
                            <w:top w:val="none" w:sz="0" w:space="0" w:color="auto"/>
                            <w:left w:val="none" w:sz="0" w:space="0" w:color="auto"/>
                            <w:bottom w:val="none" w:sz="0" w:space="0" w:color="auto"/>
                            <w:right w:val="none" w:sz="0" w:space="0" w:color="auto"/>
                          </w:divBdr>
                          <w:divsChild>
                            <w:div w:id="1692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3361">
              <w:marLeft w:val="0"/>
              <w:marRight w:val="0"/>
              <w:marTop w:val="0"/>
              <w:marBottom w:val="0"/>
              <w:divBdr>
                <w:top w:val="none" w:sz="0" w:space="0" w:color="auto"/>
                <w:left w:val="none" w:sz="0" w:space="0" w:color="auto"/>
                <w:bottom w:val="none" w:sz="0" w:space="0" w:color="auto"/>
                <w:right w:val="none" w:sz="0" w:space="0" w:color="auto"/>
              </w:divBdr>
              <w:divsChild>
                <w:div w:id="520775770">
                  <w:marLeft w:val="0"/>
                  <w:marRight w:val="0"/>
                  <w:marTop w:val="0"/>
                  <w:marBottom w:val="0"/>
                  <w:divBdr>
                    <w:top w:val="none" w:sz="0" w:space="0" w:color="auto"/>
                    <w:left w:val="none" w:sz="0" w:space="0" w:color="auto"/>
                    <w:bottom w:val="none" w:sz="0" w:space="0" w:color="auto"/>
                    <w:right w:val="none" w:sz="0" w:space="0" w:color="auto"/>
                  </w:divBdr>
                  <w:divsChild>
                    <w:div w:id="501747861">
                      <w:marLeft w:val="0"/>
                      <w:marRight w:val="0"/>
                      <w:marTop w:val="0"/>
                      <w:marBottom w:val="0"/>
                      <w:divBdr>
                        <w:top w:val="none" w:sz="0" w:space="0" w:color="auto"/>
                        <w:left w:val="none" w:sz="0" w:space="0" w:color="auto"/>
                        <w:bottom w:val="none" w:sz="0" w:space="0" w:color="auto"/>
                        <w:right w:val="none" w:sz="0" w:space="0" w:color="auto"/>
                      </w:divBdr>
                    </w:div>
                    <w:div w:id="1251424394">
                      <w:marLeft w:val="0"/>
                      <w:marRight w:val="0"/>
                      <w:marTop w:val="0"/>
                      <w:marBottom w:val="0"/>
                      <w:divBdr>
                        <w:top w:val="none" w:sz="0" w:space="0" w:color="auto"/>
                        <w:left w:val="none" w:sz="0" w:space="0" w:color="auto"/>
                        <w:bottom w:val="none" w:sz="0" w:space="0" w:color="auto"/>
                        <w:right w:val="none" w:sz="0" w:space="0" w:color="auto"/>
                      </w:divBdr>
                    </w:div>
                  </w:divsChild>
                </w:div>
                <w:div w:id="671034364">
                  <w:marLeft w:val="0"/>
                  <w:marRight w:val="0"/>
                  <w:marTop w:val="0"/>
                  <w:marBottom w:val="0"/>
                  <w:divBdr>
                    <w:top w:val="none" w:sz="0" w:space="0" w:color="auto"/>
                    <w:left w:val="none" w:sz="0" w:space="0" w:color="auto"/>
                    <w:bottom w:val="none" w:sz="0" w:space="0" w:color="auto"/>
                    <w:right w:val="none" w:sz="0" w:space="0" w:color="auto"/>
                  </w:divBdr>
                  <w:divsChild>
                    <w:div w:id="434714609">
                      <w:marLeft w:val="0"/>
                      <w:marRight w:val="0"/>
                      <w:marTop w:val="0"/>
                      <w:marBottom w:val="0"/>
                      <w:divBdr>
                        <w:top w:val="none" w:sz="0" w:space="0" w:color="auto"/>
                        <w:left w:val="none" w:sz="0" w:space="0" w:color="auto"/>
                        <w:bottom w:val="none" w:sz="0" w:space="0" w:color="auto"/>
                        <w:right w:val="none" w:sz="0" w:space="0" w:color="auto"/>
                      </w:divBdr>
                      <w:divsChild>
                        <w:div w:id="14700253">
                          <w:marLeft w:val="0"/>
                          <w:marRight w:val="0"/>
                          <w:marTop w:val="0"/>
                          <w:marBottom w:val="0"/>
                          <w:divBdr>
                            <w:top w:val="none" w:sz="0" w:space="0" w:color="auto"/>
                            <w:left w:val="none" w:sz="0" w:space="0" w:color="auto"/>
                            <w:bottom w:val="none" w:sz="0" w:space="0" w:color="auto"/>
                            <w:right w:val="none" w:sz="0" w:space="0" w:color="auto"/>
                          </w:divBdr>
                          <w:divsChild>
                            <w:div w:id="729311069">
                              <w:marLeft w:val="0"/>
                              <w:marRight w:val="0"/>
                              <w:marTop w:val="0"/>
                              <w:marBottom w:val="0"/>
                              <w:divBdr>
                                <w:top w:val="none" w:sz="0" w:space="0" w:color="auto"/>
                                <w:left w:val="none" w:sz="0" w:space="0" w:color="auto"/>
                                <w:bottom w:val="none" w:sz="0" w:space="0" w:color="auto"/>
                                <w:right w:val="none" w:sz="0" w:space="0" w:color="auto"/>
                              </w:divBdr>
                            </w:div>
                            <w:div w:id="905410696">
                              <w:marLeft w:val="0"/>
                              <w:marRight w:val="0"/>
                              <w:marTop w:val="0"/>
                              <w:marBottom w:val="0"/>
                              <w:divBdr>
                                <w:top w:val="none" w:sz="0" w:space="0" w:color="auto"/>
                                <w:left w:val="none" w:sz="0" w:space="0" w:color="auto"/>
                                <w:bottom w:val="none" w:sz="0" w:space="0" w:color="auto"/>
                                <w:right w:val="none" w:sz="0" w:space="0" w:color="auto"/>
                              </w:divBdr>
                            </w:div>
                            <w:div w:id="10611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28514">
      <w:bodyDiv w:val="1"/>
      <w:marLeft w:val="0"/>
      <w:marRight w:val="0"/>
      <w:marTop w:val="0"/>
      <w:marBottom w:val="0"/>
      <w:divBdr>
        <w:top w:val="none" w:sz="0" w:space="0" w:color="auto"/>
        <w:left w:val="none" w:sz="0" w:space="0" w:color="auto"/>
        <w:bottom w:val="none" w:sz="0" w:space="0" w:color="auto"/>
        <w:right w:val="none" w:sz="0" w:space="0" w:color="auto"/>
      </w:divBdr>
    </w:div>
    <w:div w:id="479345084">
      <w:bodyDiv w:val="1"/>
      <w:marLeft w:val="0"/>
      <w:marRight w:val="0"/>
      <w:marTop w:val="0"/>
      <w:marBottom w:val="0"/>
      <w:divBdr>
        <w:top w:val="none" w:sz="0" w:space="0" w:color="auto"/>
        <w:left w:val="none" w:sz="0" w:space="0" w:color="auto"/>
        <w:bottom w:val="none" w:sz="0" w:space="0" w:color="auto"/>
        <w:right w:val="none" w:sz="0" w:space="0" w:color="auto"/>
      </w:divBdr>
      <w:divsChild>
        <w:div w:id="337083836">
          <w:marLeft w:val="0"/>
          <w:marRight w:val="0"/>
          <w:marTop w:val="0"/>
          <w:marBottom w:val="0"/>
          <w:divBdr>
            <w:top w:val="none" w:sz="0" w:space="0" w:color="auto"/>
            <w:left w:val="none" w:sz="0" w:space="0" w:color="auto"/>
            <w:bottom w:val="none" w:sz="0" w:space="0" w:color="auto"/>
            <w:right w:val="none" w:sz="0" w:space="0" w:color="auto"/>
          </w:divBdr>
        </w:div>
        <w:div w:id="747307019">
          <w:marLeft w:val="0"/>
          <w:marRight w:val="0"/>
          <w:marTop w:val="0"/>
          <w:marBottom w:val="0"/>
          <w:divBdr>
            <w:top w:val="none" w:sz="0" w:space="0" w:color="auto"/>
            <w:left w:val="none" w:sz="0" w:space="0" w:color="auto"/>
            <w:bottom w:val="none" w:sz="0" w:space="0" w:color="auto"/>
            <w:right w:val="none" w:sz="0" w:space="0" w:color="auto"/>
          </w:divBdr>
        </w:div>
        <w:div w:id="867834029">
          <w:marLeft w:val="0"/>
          <w:marRight w:val="0"/>
          <w:marTop w:val="0"/>
          <w:marBottom w:val="0"/>
          <w:divBdr>
            <w:top w:val="none" w:sz="0" w:space="0" w:color="auto"/>
            <w:left w:val="none" w:sz="0" w:space="0" w:color="auto"/>
            <w:bottom w:val="none" w:sz="0" w:space="0" w:color="auto"/>
            <w:right w:val="none" w:sz="0" w:space="0" w:color="auto"/>
          </w:divBdr>
        </w:div>
        <w:div w:id="1089694098">
          <w:marLeft w:val="0"/>
          <w:marRight w:val="0"/>
          <w:marTop w:val="0"/>
          <w:marBottom w:val="0"/>
          <w:divBdr>
            <w:top w:val="none" w:sz="0" w:space="0" w:color="auto"/>
            <w:left w:val="none" w:sz="0" w:space="0" w:color="auto"/>
            <w:bottom w:val="none" w:sz="0" w:space="0" w:color="auto"/>
            <w:right w:val="none" w:sz="0" w:space="0" w:color="auto"/>
          </w:divBdr>
        </w:div>
        <w:div w:id="1143354798">
          <w:marLeft w:val="0"/>
          <w:marRight w:val="0"/>
          <w:marTop w:val="0"/>
          <w:marBottom w:val="0"/>
          <w:divBdr>
            <w:top w:val="none" w:sz="0" w:space="0" w:color="auto"/>
            <w:left w:val="none" w:sz="0" w:space="0" w:color="auto"/>
            <w:bottom w:val="none" w:sz="0" w:space="0" w:color="auto"/>
            <w:right w:val="none" w:sz="0" w:space="0" w:color="auto"/>
          </w:divBdr>
        </w:div>
        <w:div w:id="1893030206">
          <w:marLeft w:val="0"/>
          <w:marRight w:val="0"/>
          <w:marTop w:val="0"/>
          <w:marBottom w:val="0"/>
          <w:divBdr>
            <w:top w:val="none" w:sz="0" w:space="0" w:color="auto"/>
            <w:left w:val="none" w:sz="0" w:space="0" w:color="auto"/>
            <w:bottom w:val="none" w:sz="0" w:space="0" w:color="auto"/>
            <w:right w:val="none" w:sz="0" w:space="0" w:color="auto"/>
          </w:divBdr>
        </w:div>
      </w:divsChild>
    </w:div>
    <w:div w:id="704906763">
      <w:bodyDiv w:val="1"/>
      <w:marLeft w:val="0"/>
      <w:marRight w:val="0"/>
      <w:marTop w:val="0"/>
      <w:marBottom w:val="0"/>
      <w:divBdr>
        <w:top w:val="none" w:sz="0" w:space="0" w:color="auto"/>
        <w:left w:val="none" w:sz="0" w:space="0" w:color="auto"/>
        <w:bottom w:val="none" w:sz="0" w:space="0" w:color="auto"/>
        <w:right w:val="none" w:sz="0" w:space="0" w:color="auto"/>
      </w:divBdr>
      <w:divsChild>
        <w:div w:id="918370362">
          <w:marLeft w:val="0"/>
          <w:marRight w:val="0"/>
          <w:marTop w:val="0"/>
          <w:marBottom w:val="0"/>
          <w:divBdr>
            <w:top w:val="none" w:sz="0" w:space="0" w:color="auto"/>
            <w:left w:val="none" w:sz="0" w:space="0" w:color="auto"/>
            <w:bottom w:val="none" w:sz="0" w:space="0" w:color="auto"/>
            <w:right w:val="none" w:sz="0" w:space="0" w:color="auto"/>
          </w:divBdr>
          <w:divsChild>
            <w:div w:id="1898542533">
              <w:marLeft w:val="0"/>
              <w:marRight w:val="0"/>
              <w:marTop w:val="0"/>
              <w:marBottom w:val="0"/>
              <w:divBdr>
                <w:top w:val="none" w:sz="0" w:space="0" w:color="auto"/>
                <w:left w:val="none" w:sz="0" w:space="0" w:color="auto"/>
                <w:bottom w:val="none" w:sz="0" w:space="0" w:color="auto"/>
                <w:right w:val="none" w:sz="0" w:space="0" w:color="auto"/>
              </w:divBdr>
              <w:divsChild>
                <w:div w:id="1200893761">
                  <w:marLeft w:val="0"/>
                  <w:marRight w:val="0"/>
                  <w:marTop w:val="0"/>
                  <w:marBottom w:val="0"/>
                  <w:divBdr>
                    <w:top w:val="none" w:sz="0" w:space="0" w:color="auto"/>
                    <w:left w:val="none" w:sz="0" w:space="0" w:color="auto"/>
                    <w:bottom w:val="none" w:sz="0" w:space="0" w:color="auto"/>
                    <w:right w:val="none" w:sz="0" w:space="0" w:color="auto"/>
                  </w:divBdr>
                  <w:divsChild>
                    <w:div w:id="518783642">
                      <w:marLeft w:val="0"/>
                      <w:marRight w:val="0"/>
                      <w:marTop w:val="0"/>
                      <w:marBottom w:val="0"/>
                      <w:divBdr>
                        <w:top w:val="none" w:sz="0" w:space="0" w:color="auto"/>
                        <w:left w:val="none" w:sz="0" w:space="0" w:color="auto"/>
                        <w:bottom w:val="none" w:sz="0" w:space="0" w:color="auto"/>
                        <w:right w:val="none" w:sz="0" w:space="0" w:color="auto"/>
                      </w:divBdr>
                      <w:divsChild>
                        <w:div w:id="1557935335">
                          <w:marLeft w:val="0"/>
                          <w:marRight w:val="0"/>
                          <w:marTop w:val="0"/>
                          <w:marBottom w:val="0"/>
                          <w:divBdr>
                            <w:top w:val="none" w:sz="0" w:space="0" w:color="auto"/>
                            <w:left w:val="none" w:sz="0" w:space="0" w:color="auto"/>
                            <w:bottom w:val="none" w:sz="0" w:space="0" w:color="auto"/>
                            <w:right w:val="none" w:sz="0" w:space="0" w:color="auto"/>
                          </w:divBdr>
                          <w:divsChild>
                            <w:div w:id="1006783719">
                              <w:marLeft w:val="0"/>
                              <w:marRight w:val="0"/>
                              <w:marTop w:val="0"/>
                              <w:marBottom w:val="0"/>
                              <w:divBdr>
                                <w:top w:val="single" w:sz="6" w:space="4" w:color="E6E6E6"/>
                                <w:left w:val="single" w:sz="6" w:space="2" w:color="E6E6E6"/>
                                <w:bottom w:val="single" w:sz="6" w:space="4" w:color="E6E6E6"/>
                                <w:right w:val="single" w:sz="6" w:space="4" w:color="E6E6E6"/>
                              </w:divBdr>
                              <w:divsChild>
                                <w:div w:id="403452549">
                                  <w:marLeft w:val="0"/>
                                  <w:marRight w:val="0"/>
                                  <w:marTop w:val="0"/>
                                  <w:marBottom w:val="0"/>
                                  <w:divBdr>
                                    <w:top w:val="single" w:sz="6" w:space="4" w:color="E6E6E6"/>
                                    <w:left w:val="single" w:sz="6" w:space="2" w:color="E6E6E6"/>
                                    <w:bottom w:val="single" w:sz="6" w:space="4" w:color="E6E6E6"/>
                                    <w:right w:val="single" w:sz="6" w:space="4" w:color="E6E6E6"/>
                                  </w:divBdr>
                                  <w:divsChild>
                                    <w:div w:id="756638763">
                                      <w:marLeft w:val="0"/>
                                      <w:marRight w:val="0"/>
                                      <w:marTop w:val="0"/>
                                      <w:marBottom w:val="0"/>
                                      <w:divBdr>
                                        <w:top w:val="single" w:sz="6" w:space="4" w:color="E6E6E6"/>
                                        <w:left w:val="single" w:sz="6" w:space="2" w:color="E6E6E6"/>
                                        <w:bottom w:val="single" w:sz="6" w:space="4" w:color="E6E6E6"/>
                                        <w:right w:val="single" w:sz="6" w:space="4" w:color="E6E6E6"/>
                                      </w:divBdr>
                                    </w:div>
                                    <w:div w:id="1672759085">
                                      <w:marLeft w:val="0"/>
                                      <w:marRight w:val="0"/>
                                      <w:marTop w:val="0"/>
                                      <w:marBottom w:val="0"/>
                                      <w:divBdr>
                                        <w:top w:val="single" w:sz="6" w:space="4" w:color="E6E6E6"/>
                                        <w:left w:val="single" w:sz="6" w:space="2" w:color="E6E6E6"/>
                                        <w:bottom w:val="single" w:sz="6" w:space="4" w:color="E6E6E6"/>
                                        <w:right w:val="single" w:sz="6" w:space="4" w:color="E6E6E6"/>
                                      </w:divBdr>
                                    </w:div>
                                  </w:divsChild>
                                </w:div>
                              </w:divsChild>
                            </w:div>
                          </w:divsChild>
                        </w:div>
                      </w:divsChild>
                    </w:div>
                  </w:divsChild>
                </w:div>
              </w:divsChild>
            </w:div>
          </w:divsChild>
        </w:div>
      </w:divsChild>
    </w:div>
    <w:div w:id="1221861641">
      <w:bodyDiv w:val="1"/>
      <w:marLeft w:val="0"/>
      <w:marRight w:val="0"/>
      <w:marTop w:val="0"/>
      <w:marBottom w:val="0"/>
      <w:divBdr>
        <w:top w:val="none" w:sz="0" w:space="0" w:color="auto"/>
        <w:left w:val="none" w:sz="0" w:space="0" w:color="auto"/>
        <w:bottom w:val="none" w:sz="0" w:space="0" w:color="auto"/>
        <w:right w:val="none" w:sz="0" w:space="0" w:color="auto"/>
      </w:divBdr>
    </w:div>
    <w:div w:id="1331181674">
      <w:bodyDiv w:val="1"/>
      <w:marLeft w:val="0"/>
      <w:marRight w:val="0"/>
      <w:marTop w:val="0"/>
      <w:marBottom w:val="0"/>
      <w:divBdr>
        <w:top w:val="none" w:sz="0" w:space="0" w:color="auto"/>
        <w:left w:val="none" w:sz="0" w:space="0" w:color="auto"/>
        <w:bottom w:val="none" w:sz="0" w:space="0" w:color="auto"/>
        <w:right w:val="none" w:sz="0" w:space="0" w:color="auto"/>
      </w:divBdr>
    </w:div>
    <w:div w:id="1354261157">
      <w:bodyDiv w:val="1"/>
      <w:marLeft w:val="0"/>
      <w:marRight w:val="0"/>
      <w:marTop w:val="0"/>
      <w:marBottom w:val="0"/>
      <w:divBdr>
        <w:top w:val="none" w:sz="0" w:space="0" w:color="auto"/>
        <w:left w:val="none" w:sz="0" w:space="0" w:color="auto"/>
        <w:bottom w:val="none" w:sz="0" w:space="0" w:color="auto"/>
        <w:right w:val="none" w:sz="0" w:space="0" w:color="auto"/>
      </w:divBdr>
    </w:div>
    <w:div w:id="1408570089">
      <w:bodyDiv w:val="1"/>
      <w:marLeft w:val="0"/>
      <w:marRight w:val="0"/>
      <w:marTop w:val="0"/>
      <w:marBottom w:val="0"/>
      <w:divBdr>
        <w:top w:val="none" w:sz="0" w:space="0" w:color="auto"/>
        <w:left w:val="none" w:sz="0" w:space="0" w:color="auto"/>
        <w:bottom w:val="none" w:sz="0" w:space="0" w:color="auto"/>
        <w:right w:val="none" w:sz="0" w:space="0" w:color="auto"/>
      </w:divBdr>
    </w:div>
    <w:div w:id="1914388550">
      <w:bodyDiv w:val="1"/>
      <w:marLeft w:val="0"/>
      <w:marRight w:val="0"/>
      <w:marTop w:val="0"/>
      <w:marBottom w:val="0"/>
      <w:divBdr>
        <w:top w:val="none" w:sz="0" w:space="0" w:color="auto"/>
        <w:left w:val="none" w:sz="0" w:space="0" w:color="auto"/>
        <w:bottom w:val="none" w:sz="0" w:space="0" w:color="auto"/>
        <w:right w:val="none" w:sz="0" w:space="0" w:color="auto"/>
      </w:divBdr>
      <w:divsChild>
        <w:div w:id="690104859">
          <w:marLeft w:val="0"/>
          <w:marRight w:val="0"/>
          <w:marTop w:val="0"/>
          <w:marBottom w:val="0"/>
          <w:divBdr>
            <w:top w:val="none" w:sz="0" w:space="0" w:color="auto"/>
            <w:left w:val="none" w:sz="0" w:space="0" w:color="auto"/>
            <w:bottom w:val="none" w:sz="0" w:space="0" w:color="auto"/>
            <w:right w:val="none" w:sz="0" w:space="0" w:color="auto"/>
          </w:divBdr>
          <w:divsChild>
            <w:div w:id="978263016">
              <w:marLeft w:val="0"/>
              <w:marRight w:val="0"/>
              <w:marTop w:val="0"/>
              <w:marBottom w:val="0"/>
              <w:divBdr>
                <w:top w:val="none" w:sz="0" w:space="0" w:color="auto"/>
                <w:left w:val="none" w:sz="0" w:space="0" w:color="auto"/>
                <w:bottom w:val="none" w:sz="0" w:space="0" w:color="auto"/>
                <w:right w:val="none" w:sz="0" w:space="0" w:color="auto"/>
              </w:divBdr>
              <w:divsChild>
                <w:div w:id="447480073">
                  <w:marLeft w:val="0"/>
                  <w:marRight w:val="0"/>
                  <w:marTop w:val="0"/>
                  <w:marBottom w:val="0"/>
                  <w:divBdr>
                    <w:top w:val="none" w:sz="0" w:space="0" w:color="auto"/>
                    <w:left w:val="none" w:sz="0" w:space="0" w:color="auto"/>
                    <w:bottom w:val="none" w:sz="0" w:space="0" w:color="auto"/>
                    <w:right w:val="none" w:sz="0" w:space="0" w:color="auto"/>
                  </w:divBdr>
                  <w:divsChild>
                    <w:div w:id="1766262285">
                      <w:marLeft w:val="0"/>
                      <w:marRight w:val="0"/>
                      <w:marTop w:val="0"/>
                      <w:marBottom w:val="0"/>
                      <w:divBdr>
                        <w:top w:val="none" w:sz="0" w:space="0" w:color="auto"/>
                        <w:left w:val="none" w:sz="0" w:space="0" w:color="auto"/>
                        <w:bottom w:val="none" w:sz="0" w:space="0" w:color="auto"/>
                        <w:right w:val="none" w:sz="0" w:space="0" w:color="auto"/>
                      </w:divBdr>
                      <w:divsChild>
                        <w:div w:id="2126727019">
                          <w:marLeft w:val="0"/>
                          <w:marRight w:val="0"/>
                          <w:marTop w:val="0"/>
                          <w:marBottom w:val="0"/>
                          <w:divBdr>
                            <w:top w:val="none" w:sz="0" w:space="0" w:color="auto"/>
                            <w:left w:val="none" w:sz="0" w:space="0" w:color="auto"/>
                            <w:bottom w:val="none" w:sz="0" w:space="0" w:color="auto"/>
                            <w:right w:val="none" w:sz="0" w:space="0" w:color="auto"/>
                          </w:divBdr>
                          <w:divsChild>
                            <w:div w:id="46076015">
                              <w:marLeft w:val="0"/>
                              <w:marRight w:val="0"/>
                              <w:marTop w:val="0"/>
                              <w:marBottom w:val="0"/>
                              <w:divBdr>
                                <w:top w:val="none" w:sz="0" w:space="0" w:color="auto"/>
                                <w:left w:val="none" w:sz="0" w:space="0" w:color="auto"/>
                                <w:bottom w:val="none" w:sz="0" w:space="0" w:color="auto"/>
                                <w:right w:val="none" w:sz="0" w:space="0" w:color="auto"/>
                              </w:divBdr>
                              <w:divsChild>
                                <w:div w:id="353969581">
                                  <w:marLeft w:val="0"/>
                                  <w:marRight w:val="0"/>
                                  <w:marTop w:val="240"/>
                                  <w:marBottom w:val="240"/>
                                  <w:divBdr>
                                    <w:top w:val="none" w:sz="0" w:space="0" w:color="auto"/>
                                    <w:left w:val="none" w:sz="0" w:space="0" w:color="auto"/>
                                    <w:bottom w:val="none" w:sz="0" w:space="0" w:color="auto"/>
                                    <w:right w:val="none" w:sz="0" w:space="0" w:color="auto"/>
                                  </w:divBdr>
                                  <w:divsChild>
                                    <w:div w:id="1638417834">
                                      <w:marLeft w:val="0"/>
                                      <w:marRight w:val="0"/>
                                      <w:marTop w:val="240"/>
                                      <w:marBottom w:val="240"/>
                                      <w:divBdr>
                                        <w:top w:val="none" w:sz="0" w:space="0" w:color="auto"/>
                                        <w:left w:val="none" w:sz="0" w:space="0" w:color="auto"/>
                                        <w:bottom w:val="none" w:sz="0" w:space="0" w:color="auto"/>
                                        <w:right w:val="none" w:sz="0" w:space="0" w:color="auto"/>
                                      </w:divBdr>
                                      <w:divsChild>
                                        <w:div w:id="245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8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014A-8A10-4698-AB6A-5E4038B1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Peak Park Parishes’ Forum</vt:lpstr>
    </vt:vector>
  </TitlesOfParts>
  <Company>HOME</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Park Parishes’ Forum</dc:title>
  <dc:subject/>
  <dc:creator>Phil</dc:creator>
  <cp:keywords/>
  <cp:lastModifiedBy>Bamford with Thornhill PC</cp:lastModifiedBy>
  <cp:revision>6</cp:revision>
  <cp:lastPrinted>2019-10-13T19:19:00Z</cp:lastPrinted>
  <dcterms:created xsi:type="dcterms:W3CDTF">2021-02-08T16:51:00Z</dcterms:created>
  <dcterms:modified xsi:type="dcterms:W3CDTF">2021-03-08T22:49:00Z</dcterms:modified>
</cp:coreProperties>
</file>