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3E51" w14:textId="6435746D" w:rsidR="00BB40BD" w:rsidRPr="001104CE" w:rsidRDefault="00BB40BD" w:rsidP="007955E4">
      <w:pPr>
        <w:ind w:left="1440" w:firstLine="720"/>
        <w:jc w:val="both"/>
        <w:rPr>
          <w:b/>
          <w:color w:val="FF0000"/>
        </w:rPr>
      </w:pPr>
      <w:r w:rsidRPr="00E201A4">
        <w:rPr>
          <w:b/>
          <w:u w:val="single"/>
        </w:rPr>
        <w:t>PEAK PARK PARISHES FORUM</w:t>
      </w:r>
      <w:r w:rsidR="00C2546F">
        <w:rPr>
          <w:b/>
        </w:rPr>
        <w:tab/>
      </w:r>
      <w:r w:rsidR="00BD680B" w:rsidRPr="001104CE">
        <w:rPr>
          <w:b/>
          <w:color w:val="FF0000"/>
        </w:rPr>
        <w:t xml:space="preserve"> </w:t>
      </w:r>
    </w:p>
    <w:p w14:paraId="416C69A4" w14:textId="77777777" w:rsidR="00BB40BD" w:rsidRPr="00C87049" w:rsidRDefault="00BB40BD" w:rsidP="007955E4">
      <w:pPr>
        <w:jc w:val="both"/>
        <w:rPr>
          <w:b/>
          <w:sz w:val="8"/>
          <w:szCs w:val="8"/>
        </w:rPr>
      </w:pPr>
    </w:p>
    <w:p w14:paraId="771D859A" w14:textId="1A721594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</w:t>
      </w:r>
      <w:r w:rsidR="00216710">
        <w:rPr>
          <w:b/>
        </w:rPr>
        <w:t>m</w:t>
      </w:r>
      <w:r w:rsidRPr="00E201A4">
        <w:rPr>
          <w:b/>
        </w:rPr>
        <w:t xml:space="preserve">eeting </w:t>
      </w:r>
      <w:r w:rsidR="00CE5529">
        <w:rPr>
          <w:b/>
        </w:rPr>
        <w:t>12 April</w:t>
      </w:r>
      <w:r w:rsidR="00FA0323">
        <w:rPr>
          <w:b/>
        </w:rPr>
        <w:t xml:space="preserve"> 202</w:t>
      </w:r>
      <w:r w:rsidR="00855FBB">
        <w:rPr>
          <w:b/>
        </w:rPr>
        <w:t>1</w:t>
      </w:r>
      <w:r w:rsidR="00216710">
        <w:rPr>
          <w:b/>
        </w:rPr>
        <w:t xml:space="preserve">, held online at </w:t>
      </w:r>
      <w:r w:rsidR="001104CE">
        <w:rPr>
          <w:b/>
        </w:rPr>
        <w:t>2</w:t>
      </w:r>
      <w:r w:rsidR="00216710">
        <w:rPr>
          <w:b/>
        </w:rPr>
        <w:t>pm</w:t>
      </w:r>
    </w:p>
    <w:p w14:paraId="429B5AA8" w14:textId="77777777" w:rsidR="00BB40BD" w:rsidRPr="009B4059" w:rsidRDefault="00BB40BD" w:rsidP="007955E4">
      <w:pPr>
        <w:jc w:val="both"/>
        <w:rPr>
          <w:b/>
          <w:sz w:val="12"/>
          <w:szCs w:val="12"/>
        </w:rPr>
      </w:pPr>
    </w:p>
    <w:p w14:paraId="1A070AAC" w14:textId="53F13560" w:rsidR="00301BFA" w:rsidRPr="00C2546F" w:rsidRDefault="00BB40BD" w:rsidP="007955E4">
      <w:pPr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>Present</w:t>
      </w:r>
      <w:r w:rsidRPr="00B01B48">
        <w:rPr>
          <w:sz w:val="22"/>
          <w:szCs w:val="22"/>
          <w:u w:val="single"/>
        </w:rPr>
        <w:t>:</w:t>
      </w:r>
      <w:r w:rsidRPr="00B01B48">
        <w:rPr>
          <w:sz w:val="22"/>
          <w:szCs w:val="22"/>
        </w:rPr>
        <w:t xml:space="preserve"> </w:t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  <w:r w:rsidR="001104CE" w:rsidRPr="001104CE">
        <w:rPr>
          <w:sz w:val="22"/>
          <w:szCs w:val="22"/>
          <w:u w:val="single"/>
        </w:rPr>
        <w:t>Guest</w:t>
      </w:r>
    </w:p>
    <w:p w14:paraId="1D3AD1B2" w14:textId="66B14027" w:rsidR="001104CE" w:rsidRDefault="00301BFA" w:rsidP="00E317ED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>M Beer</w:t>
      </w:r>
      <w:r w:rsidR="00BB40BD" w:rsidRPr="00C2546F">
        <w:rPr>
          <w:sz w:val="22"/>
          <w:szCs w:val="22"/>
        </w:rPr>
        <w:t xml:space="preserve"> (Chair) </w:t>
      </w:r>
      <w:r w:rsidR="00F13C6D">
        <w:rPr>
          <w:sz w:val="22"/>
          <w:szCs w:val="22"/>
        </w:rPr>
        <w:tab/>
      </w:r>
      <w:r w:rsidR="001104CE">
        <w:rPr>
          <w:sz w:val="22"/>
          <w:szCs w:val="22"/>
        </w:rPr>
        <w:tab/>
      </w:r>
      <w:r w:rsidR="001104CE">
        <w:rPr>
          <w:sz w:val="22"/>
          <w:szCs w:val="22"/>
        </w:rPr>
        <w:tab/>
      </w:r>
      <w:r w:rsidR="001104CE">
        <w:rPr>
          <w:sz w:val="22"/>
          <w:szCs w:val="22"/>
        </w:rPr>
        <w:tab/>
        <w:t>B</w:t>
      </w:r>
      <w:r w:rsidR="007452D7">
        <w:rPr>
          <w:sz w:val="22"/>
          <w:szCs w:val="22"/>
        </w:rPr>
        <w:t>rian</w:t>
      </w:r>
      <w:r w:rsidR="001104CE">
        <w:rPr>
          <w:sz w:val="22"/>
          <w:szCs w:val="22"/>
        </w:rPr>
        <w:t xml:space="preserve"> Taylor, PDNPA</w:t>
      </w:r>
      <w:r w:rsidR="00F13C6D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  <w:r w:rsidR="00B01B48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</w:p>
    <w:p w14:paraId="2911D703" w14:textId="2323532E" w:rsidR="00FA0323" w:rsidRDefault="00FA0323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S Beckett</w:t>
      </w:r>
      <w:r w:rsidR="00F13C6D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 w:rsidRPr="00C2546F">
        <w:rPr>
          <w:sz w:val="22"/>
          <w:szCs w:val="22"/>
        </w:rPr>
        <w:tab/>
      </w:r>
    </w:p>
    <w:p w14:paraId="690E0A96" w14:textId="77777777" w:rsidR="001104CE" w:rsidRDefault="001104CE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S Bennett</w:t>
      </w:r>
    </w:p>
    <w:p w14:paraId="646860EF" w14:textId="46E20CB3" w:rsidR="00855FBB" w:rsidRDefault="00855FBB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P Brady</w:t>
      </w:r>
    </w:p>
    <w:p w14:paraId="0814EAD9" w14:textId="59531C0F" w:rsidR="00216710" w:rsidRDefault="001A3E50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J Collins</w:t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</w:p>
    <w:p w14:paraId="2290238B" w14:textId="79A11D90" w:rsidR="00E317ED" w:rsidRDefault="00216710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P Cooper</w:t>
      </w:r>
      <w:r w:rsidR="00EE352F" w:rsidRPr="00EE352F">
        <w:rPr>
          <w:sz w:val="22"/>
          <w:szCs w:val="22"/>
        </w:rPr>
        <w:t xml:space="preserve"> </w:t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  <w:t xml:space="preserve"> </w:t>
      </w:r>
    </w:p>
    <w:p w14:paraId="1292FEE5" w14:textId="29FA6B65" w:rsidR="00301BFA" w:rsidRPr="00C2546F" w:rsidRDefault="00EE352F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P Downing</w:t>
      </w:r>
      <w:r w:rsidR="001A3E50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4465DB" w:rsidRPr="00C2546F">
        <w:rPr>
          <w:sz w:val="22"/>
          <w:szCs w:val="22"/>
        </w:rPr>
        <w:tab/>
      </w:r>
    </w:p>
    <w:p w14:paraId="02617BFB" w14:textId="35FD9698" w:rsidR="00FB75B1" w:rsidRDefault="00FB75B1" w:rsidP="007955E4">
      <w:pPr>
        <w:jc w:val="both"/>
        <w:rPr>
          <w:sz w:val="22"/>
          <w:szCs w:val="22"/>
        </w:rPr>
      </w:pPr>
      <w:r>
        <w:rPr>
          <w:sz w:val="22"/>
          <w:szCs w:val="22"/>
        </w:rPr>
        <w:t>L Granger</w:t>
      </w:r>
    </w:p>
    <w:p w14:paraId="70CDC64C" w14:textId="1310B0F6" w:rsidR="007F052D" w:rsidRDefault="00216710" w:rsidP="007955E4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>P Leppard (Secretary)</w:t>
      </w:r>
    </w:p>
    <w:p w14:paraId="7C2BDC7E" w14:textId="77777777" w:rsidR="00FB75B1" w:rsidRPr="001104CE" w:rsidRDefault="00FB75B1" w:rsidP="00FB75B1">
      <w:pPr>
        <w:jc w:val="both"/>
        <w:rPr>
          <w:sz w:val="16"/>
          <w:szCs w:val="16"/>
        </w:rPr>
      </w:pPr>
    </w:p>
    <w:p w14:paraId="78A5A474" w14:textId="615AD67C" w:rsidR="00216710" w:rsidRPr="00BE28C7" w:rsidRDefault="00BE28C7" w:rsidP="007955E4">
      <w:pPr>
        <w:jc w:val="both"/>
      </w:pPr>
      <w:r w:rsidRPr="00BE28C7">
        <w:t>The Chair welcomed everyone to the meeting.</w:t>
      </w:r>
      <w:r w:rsidR="001104CE">
        <w:t xml:space="preserve"> A silence was observed to mark the death of HRH Prince Philip, Duke of Edinburgh.</w:t>
      </w:r>
    </w:p>
    <w:p w14:paraId="0F87D0CC" w14:textId="77777777" w:rsidR="00BE28C7" w:rsidRPr="00A70FC8" w:rsidRDefault="00BE28C7" w:rsidP="00507713">
      <w:pPr>
        <w:jc w:val="both"/>
        <w:rPr>
          <w:sz w:val="14"/>
          <w:szCs w:val="14"/>
        </w:rPr>
      </w:pPr>
    </w:p>
    <w:p w14:paraId="52164350" w14:textId="40178B34" w:rsidR="00BE28C7" w:rsidRDefault="004375D9" w:rsidP="00BE28C7">
      <w:pPr>
        <w:jc w:val="both"/>
      </w:pPr>
      <w:r>
        <w:t>2</w:t>
      </w:r>
      <w:r w:rsidR="00855FBB">
        <w:t>1</w:t>
      </w:r>
      <w:r>
        <w:t>/</w:t>
      </w:r>
      <w:r w:rsidR="00B01B48">
        <w:t>1</w:t>
      </w:r>
      <w:r w:rsidR="001104CE">
        <w:t>7</w:t>
      </w:r>
      <w:r>
        <w:t xml:space="preserve"> </w:t>
      </w:r>
      <w:r>
        <w:tab/>
      </w:r>
      <w:r w:rsidR="00BE28C7" w:rsidRPr="00BE28C7">
        <w:rPr>
          <w:b/>
          <w:bCs/>
          <w:u w:val="single"/>
        </w:rPr>
        <w:t>Apolog</w:t>
      </w:r>
      <w:r w:rsidR="00BE28C7">
        <w:rPr>
          <w:b/>
          <w:bCs/>
          <w:u w:val="single"/>
        </w:rPr>
        <w:t>i</w:t>
      </w:r>
      <w:r w:rsidR="00BE28C7" w:rsidRPr="00BE28C7">
        <w:rPr>
          <w:b/>
          <w:bCs/>
          <w:u w:val="single"/>
        </w:rPr>
        <w:t>es for abs</w:t>
      </w:r>
      <w:r w:rsidR="00BE28C7">
        <w:rPr>
          <w:b/>
          <w:bCs/>
          <w:u w:val="single"/>
        </w:rPr>
        <w:t>ence</w:t>
      </w:r>
      <w:r w:rsidR="00BE28C7">
        <w:t xml:space="preserve"> </w:t>
      </w:r>
    </w:p>
    <w:p w14:paraId="3B213F96" w14:textId="13BD763E" w:rsidR="00BE28C7" w:rsidRDefault="001104CE" w:rsidP="00BE28C7">
      <w:pPr>
        <w:ind w:firstLine="720"/>
        <w:jc w:val="both"/>
      </w:pPr>
      <w:r>
        <w:t>None</w:t>
      </w:r>
    </w:p>
    <w:p w14:paraId="1F9106E2" w14:textId="77777777" w:rsidR="00BE28C7" w:rsidRPr="00A70FC8" w:rsidRDefault="00BE28C7" w:rsidP="00BE28C7">
      <w:pPr>
        <w:ind w:firstLine="720"/>
        <w:jc w:val="both"/>
        <w:rPr>
          <w:sz w:val="14"/>
          <w:szCs w:val="14"/>
        </w:rPr>
      </w:pPr>
    </w:p>
    <w:p w14:paraId="12112751" w14:textId="77777777" w:rsidR="001104CE" w:rsidRDefault="00BE28C7" w:rsidP="001104CE">
      <w:pPr>
        <w:jc w:val="both"/>
      </w:pPr>
      <w:r>
        <w:t>21/</w:t>
      </w:r>
      <w:r w:rsidR="00B01B48">
        <w:t>1</w:t>
      </w:r>
      <w:r w:rsidR="001104CE">
        <w:t>8</w:t>
      </w:r>
      <w:r w:rsidR="001104CE">
        <w:tab/>
      </w:r>
      <w:r w:rsidR="001104CE" w:rsidRPr="001104CE">
        <w:rPr>
          <w:b/>
          <w:bCs/>
          <w:u w:val="single"/>
        </w:rPr>
        <w:t>Planning issues</w:t>
      </w:r>
      <w:r w:rsidRPr="00507713">
        <w:t xml:space="preserve"> </w:t>
      </w:r>
    </w:p>
    <w:p w14:paraId="37E92F1C" w14:textId="70AC4737" w:rsidR="00B01B48" w:rsidRDefault="001104CE" w:rsidP="007452D7">
      <w:pPr>
        <w:ind w:left="720"/>
        <w:jc w:val="both"/>
        <w:rPr>
          <w:color w:val="000000" w:themeColor="text1"/>
        </w:rPr>
      </w:pPr>
      <w:r>
        <w:t>B Taylor summarised recent key themes in managing the Authority’s</w:t>
      </w:r>
      <w:r w:rsidR="007452D7">
        <w:t xml:space="preserve"> </w:t>
      </w:r>
      <w:r>
        <w:t>Planning department, including a number of staff vacancies, a strengthening of</w:t>
      </w:r>
      <w:r w:rsidR="007452D7">
        <w:t xml:space="preserve"> </w:t>
      </w:r>
      <w:r>
        <w:t>fo</w:t>
      </w:r>
      <w:r w:rsidR="001F6488">
        <w:t>c</w:t>
      </w:r>
      <w:r>
        <w:t>us on str</w:t>
      </w:r>
      <w:r w:rsidR="001F6488">
        <w:t>ate</w:t>
      </w:r>
      <w:r>
        <w:t xml:space="preserve">gic transport issues, </w:t>
      </w:r>
      <w:r w:rsidR="001F6488">
        <w:t>cessation of the temporary suspension of</w:t>
      </w:r>
      <w:r w:rsidR="007452D7">
        <w:t xml:space="preserve"> </w:t>
      </w:r>
      <w:r w:rsidR="001F6488">
        <w:t xml:space="preserve">provision </w:t>
      </w:r>
      <w:r>
        <w:t>of pre-application advice</w:t>
      </w:r>
      <w:r w:rsidR="001F6488">
        <w:t>, and work on early stages of developing the</w:t>
      </w:r>
      <w:r w:rsidR="007452D7">
        <w:t xml:space="preserve"> </w:t>
      </w:r>
      <w:r w:rsidR="001F6488">
        <w:t>new Local Plan.</w:t>
      </w:r>
      <w:r>
        <w:t xml:space="preserve"> </w:t>
      </w:r>
      <w:r w:rsidR="00BE28C7">
        <w:tab/>
      </w:r>
    </w:p>
    <w:p w14:paraId="3C703624" w14:textId="77777777" w:rsidR="00B01B48" w:rsidRPr="00A74235" w:rsidRDefault="00B01B48" w:rsidP="00507713">
      <w:pPr>
        <w:jc w:val="both"/>
        <w:rPr>
          <w:sz w:val="14"/>
          <w:szCs w:val="14"/>
        </w:rPr>
      </w:pPr>
    </w:p>
    <w:p w14:paraId="73E23C76" w14:textId="72102F89" w:rsidR="00507713" w:rsidRPr="00E201A4" w:rsidRDefault="008815B0" w:rsidP="00507713">
      <w:pPr>
        <w:jc w:val="both"/>
      </w:pPr>
      <w:r w:rsidRPr="00BE28C7">
        <w:t>21/</w:t>
      </w:r>
      <w:r>
        <w:t>1</w:t>
      </w:r>
      <w:r w:rsidR="007452D7">
        <w:t>9</w:t>
      </w:r>
      <w:r>
        <w:t xml:space="preserve"> </w:t>
      </w:r>
      <w:r>
        <w:tab/>
      </w:r>
      <w:r w:rsidR="00507713" w:rsidRPr="00D25AB5">
        <w:rPr>
          <w:b/>
          <w:bCs/>
          <w:u w:val="single"/>
        </w:rPr>
        <w:t xml:space="preserve">Minutes of </w:t>
      </w:r>
      <w:r w:rsidR="002F25E3" w:rsidRPr="00D25AB5">
        <w:rPr>
          <w:b/>
          <w:bCs/>
          <w:u w:val="single"/>
        </w:rPr>
        <w:t>m</w:t>
      </w:r>
      <w:r w:rsidR="00507713" w:rsidRPr="00D25AB5">
        <w:rPr>
          <w:b/>
          <w:bCs/>
          <w:u w:val="single"/>
        </w:rPr>
        <w:t xml:space="preserve">eeting, </w:t>
      </w:r>
      <w:r>
        <w:rPr>
          <w:b/>
          <w:bCs/>
          <w:u w:val="single"/>
        </w:rPr>
        <w:t xml:space="preserve">8 </w:t>
      </w:r>
      <w:r w:rsidR="007452D7">
        <w:rPr>
          <w:b/>
          <w:bCs/>
          <w:u w:val="single"/>
        </w:rPr>
        <w:t>March</w:t>
      </w:r>
      <w:r>
        <w:rPr>
          <w:b/>
          <w:bCs/>
          <w:u w:val="single"/>
        </w:rPr>
        <w:t xml:space="preserve"> 2021</w:t>
      </w:r>
      <w:r w:rsidR="00507713">
        <w:rPr>
          <w:u w:val="single"/>
        </w:rPr>
        <w:t xml:space="preserve"> </w:t>
      </w:r>
    </w:p>
    <w:p w14:paraId="75D0B84E" w14:textId="77777777" w:rsidR="00BE28C7" w:rsidRDefault="00507713" w:rsidP="00507713">
      <w:pPr>
        <w:ind w:left="720"/>
        <w:jc w:val="both"/>
      </w:pPr>
      <w:r w:rsidRPr="00C60A92">
        <w:t xml:space="preserve">These </w:t>
      </w:r>
      <w:r w:rsidR="00B21F0E" w:rsidRPr="00C60A92">
        <w:t>w</w:t>
      </w:r>
      <w:r w:rsidRPr="00C60A92">
        <w:t>ere approved as a correct record.</w:t>
      </w:r>
    </w:p>
    <w:p w14:paraId="39B22B7B" w14:textId="0F641DEC" w:rsidR="00841CED" w:rsidRPr="007452D7" w:rsidRDefault="00507713" w:rsidP="008815B0">
      <w:pPr>
        <w:ind w:left="720"/>
        <w:jc w:val="both"/>
        <w:rPr>
          <w:sz w:val="14"/>
          <w:szCs w:val="14"/>
        </w:rPr>
      </w:pPr>
      <w:r w:rsidRPr="00C60A92">
        <w:t xml:space="preserve"> </w:t>
      </w:r>
      <w:r w:rsidR="00BE28C7" w:rsidRPr="007452D7">
        <w:rPr>
          <w:sz w:val="14"/>
          <w:szCs w:val="14"/>
        </w:rPr>
        <w:tab/>
      </w:r>
    </w:p>
    <w:p w14:paraId="55D9EF2A" w14:textId="19E24F07" w:rsidR="007452D7" w:rsidRDefault="00FA0323" w:rsidP="00A032B5">
      <w:pPr>
        <w:jc w:val="both"/>
        <w:rPr>
          <w:b/>
          <w:bCs/>
          <w:u w:val="single"/>
        </w:rPr>
      </w:pPr>
      <w:r>
        <w:t>2</w:t>
      </w:r>
      <w:r w:rsidR="00BE28C7">
        <w:t>1</w:t>
      </w:r>
      <w:r>
        <w:t>/</w:t>
      </w:r>
      <w:r w:rsidR="007452D7">
        <w:t>20</w:t>
      </w:r>
      <w:r w:rsidR="007452D7">
        <w:tab/>
      </w:r>
      <w:r w:rsidR="007452D7" w:rsidRPr="007452D7">
        <w:rPr>
          <w:b/>
          <w:bCs/>
          <w:u w:val="single"/>
        </w:rPr>
        <w:t>Matters arising from March minutes</w:t>
      </w:r>
    </w:p>
    <w:p w14:paraId="19FE7B30" w14:textId="1062A2BF" w:rsidR="007452D7" w:rsidRPr="007452D7" w:rsidRDefault="007452D7" w:rsidP="00A032B5">
      <w:pPr>
        <w:jc w:val="both"/>
      </w:pPr>
      <w:r>
        <w:tab/>
        <w:t>It was agreed to discuss “Use &amp; condition of Rights of Way” at the next meeting.</w:t>
      </w:r>
    </w:p>
    <w:p w14:paraId="66691062" w14:textId="77777777" w:rsidR="007452D7" w:rsidRPr="007452D7" w:rsidRDefault="007452D7" w:rsidP="00A032B5">
      <w:pPr>
        <w:jc w:val="both"/>
        <w:rPr>
          <w:sz w:val="14"/>
          <w:szCs w:val="14"/>
        </w:rPr>
      </w:pPr>
    </w:p>
    <w:p w14:paraId="451A2430" w14:textId="1B0EFAC7" w:rsidR="008815B0" w:rsidRDefault="007452D7" w:rsidP="00A032B5">
      <w:pPr>
        <w:jc w:val="both"/>
      </w:pPr>
      <w:r>
        <w:t>21/21</w:t>
      </w:r>
      <w:r w:rsidR="00132324">
        <w:tab/>
      </w:r>
      <w:r w:rsidR="008815B0" w:rsidRPr="00A74235">
        <w:rPr>
          <w:b/>
          <w:bCs/>
          <w:u w:val="single"/>
        </w:rPr>
        <w:t>Thriving &amp; Susta</w:t>
      </w:r>
      <w:r w:rsidR="00A74235" w:rsidRPr="00A74235">
        <w:rPr>
          <w:b/>
          <w:bCs/>
          <w:u w:val="single"/>
        </w:rPr>
        <w:t>i</w:t>
      </w:r>
      <w:r w:rsidR="008815B0" w:rsidRPr="00A74235">
        <w:rPr>
          <w:b/>
          <w:bCs/>
          <w:u w:val="single"/>
        </w:rPr>
        <w:t>nable Commun</w:t>
      </w:r>
      <w:r w:rsidR="00A74235" w:rsidRPr="00A74235">
        <w:rPr>
          <w:b/>
          <w:bCs/>
          <w:u w:val="single"/>
        </w:rPr>
        <w:t>i</w:t>
      </w:r>
      <w:r w:rsidR="008815B0" w:rsidRPr="00A74235">
        <w:rPr>
          <w:b/>
          <w:bCs/>
          <w:u w:val="single"/>
        </w:rPr>
        <w:t>ties definition</w:t>
      </w:r>
    </w:p>
    <w:p w14:paraId="7944B2A2" w14:textId="0C630AC6" w:rsidR="00132324" w:rsidRDefault="007452D7" w:rsidP="00A74235">
      <w:pPr>
        <w:ind w:left="720"/>
        <w:jc w:val="both"/>
        <w:rPr>
          <w:b/>
          <w:bCs/>
        </w:rPr>
      </w:pPr>
      <w:r>
        <w:t xml:space="preserve">P Brady noted a discussion on this workstream which had taken place at the Authority’s 19 March members’ forum. </w:t>
      </w:r>
      <w:r w:rsidR="004C7D23">
        <w:t>It is now expected that, a</w:t>
      </w:r>
      <w:r>
        <w:t xml:space="preserve">fter a final round of external </w:t>
      </w:r>
      <w:r w:rsidR="004C7D23">
        <w:t>consultation</w:t>
      </w:r>
      <w:r>
        <w:t>, the d</w:t>
      </w:r>
      <w:r w:rsidR="004C7D23">
        <w:t>ef</w:t>
      </w:r>
      <w:r>
        <w:t>ini</w:t>
      </w:r>
      <w:r w:rsidR="004C7D23">
        <w:t>ti</w:t>
      </w:r>
      <w:r>
        <w:t>on wil</w:t>
      </w:r>
      <w:r w:rsidR="004C7D23">
        <w:t>l</w:t>
      </w:r>
      <w:r>
        <w:t xml:space="preserve"> </w:t>
      </w:r>
      <w:r w:rsidR="004C7D23">
        <w:t xml:space="preserve">be </w:t>
      </w:r>
      <w:r>
        <w:t>ready fo</w:t>
      </w:r>
      <w:r w:rsidR="004C7D23">
        <w:t>r deployment</w:t>
      </w:r>
      <w:r>
        <w:t xml:space="preserve"> in various a</w:t>
      </w:r>
      <w:r w:rsidR="004C7D23">
        <w:t>spects</w:t>
      </w:r>
      <w:r>
        <w:t xml:space="preserve"> of M</w:t>
      </w:r>
      <w:r w:rsidR="004C7D23">
        <w:t>a</w:t>
      </w:r>
      <w:r>
        <w:t>nagem</w:t>
      </w:r>
      <w:r w:rsidR="004C7D23">
        <w:t>e</w:t>
      </w:r>
      <w:r>
        <w:t xml:space="preserve">nt Plan </w:t>
      </w:r>
      <w:r w:rsidR="004C7D23">
        <w:t>activity</w:t>
      </w:r>
      <w:r w:rsidR="00A74235">
        <w:t>.</w:t>
      </w:r>
      <w:r w:rsidR="00A74235">
        <w:rPr>
          <w:b/>
          <w:bCs/>
        </w:rPr>
        <w:t xml:space="preserve"> </w:t>
      </w:r>
    </w:p>
    <w:p w14:paraId="4EA1005B" w14:textId="11978644" w:rsidR="004C7D23" w:rsidRPr="004C7D23" w:rsidRDefault="004C7D23" w:rsidP="00A74235">
      <w:pPr>
        <w:ind w:left="720"/>
        <w:jc w:val="both"/>
        <w:rPr>
          <w:b/>
          <w:bCs/>
          <w:sz w:val="14"/>
          <w:szCs w:val="14"/>
        </w:rPr>
      </w:pPr>
    </w:p>
    <w:p w14:paraId="7D06A50F" w14:textId="491B38B3" w:rsidR="004C7D23" w:rsidRDefault="004C7D23" w:rsidP="004C7D23">
      <w:pPr>
        <w:jc w:val="both"/>
        <w:rPr>
          <w:b/>
          <w:bCs/>
          <w:u w:val="single"/>
        </w:rPr>
      </w:pPr>
      <w:r w:rsidRPr="004C7D23">
        <w:t>21/22</w:t>
      </w:r>
      <w:r w:rsidRPr="004C7D23">
        <w:tab/>
      </w:r>
      <w:r w:rsidRPr="004C7D23">
        <w:rPr>
          <w:b/>
          <w:bCs/>
          <w:u w:val="single"/>
        </w:rPr>
        <w:t>Local Plan development</w:t>
      </w:r>
    </w:p>
    <w:p w14:paraId="345B0CF6" w14:textId="3E38B94A" w:rsidR="004C7D23" w:rsidRPr="004C7D23" w:rsidRDefault="004C7D23" w:rsidP="004C7D23">
      <w:pPr>
        <w:ind w:left="72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Concern was expressed about aspects of the design of the Authority’s recent ‘vox pop’ public survey, which might be unhelpful for the Plan’s development.</w:t>
      </w:r>
    </w:p>
    <w:p w14:paraId="707F5504" w14:textId="787B56BE" w:rsidR="00984A80" w:rsidRPr="00A70FC8" w:rsidRDefault="00DD2D6F" w:rsidP="00A032B5">
      <w:pPr>
        <w:ind w:firstLine="720"/>
        <w:jc w:val="both"/>
        <w:rPr>
          <w:sz w:val="14"/>
          <w:szCs w:val="14"/>
        </w:rPr>
      </w:pPr>
      <w:r w:rsidRPr="00A70FC8">
        <w:rPr>
          <w:color w:val="222222"/>
          <w:sz w:val="14"/>
          <w:szCs w:val="14"/>
          <w:shd w:val="clear" w:color="auto" w:fill="FFFFFF"/>
        </w:rPr>
        <w:t xml:space="preserve"> </w:t>
      </w:r>
    </w:p>
    <w:p w14:paraId="7B0F9D26" w14:textId="45093D7F" w:rsidR="004C7D23" w:rsidRDefault="00984A80" w:rsidP="00984A80">
      <w:pPr>
        <w:jc w:val="both"/>
        <w:rPr>
          <w:b/>
          <w:bCs/>
        </w:rPr>
      </w:pPr>
      <w:r>
        <w:t>2</w:t>
      </w:r>
      <w:r w:rsidR="00132324">
        <w:t>1</w:t>
      </w:r>
      <w:r>
        <w:t>/</w:t>
      </w:r>
      <w:r w:rsidR="004C7D23">
        <w:t>23</w:t>
      </w:r>
      <w:r w:rsidRPr="00984A80">
        <w:rPr>
          <w:b/>
          <w:bCs/>
        </w:rPr>
        <w:t xml:space="preserve"> </w:t>
      </w:r>
      <w:r>
        <w:rPr>
          <w:b/>
          <w:bCs/>
        </w:rPr>
        <w:tab/>
      </w:r>
      <w:r w:rsidR="00FB7AAF" w:rsidRPr="00FB7AAF">
        <w:rPr>
          <w:b/>
          <w:bCs/>
          <w:u w:val="single"/>
        </w:rPr>
        <w:t>River pollution</w:t>
      </w:r>
    </w:p>
    <w:p w14:paraId="02969027" w14:textId="77777777" w:rsidR="00FB7AAF" w:rsidRDefault="004C7D23" w:rsidP="00EC4D10">
      <w:pPr>
        <w:jc w:val="both"/>
      </w:pPr>
      <w:r>
        <w:rPr>
          <w:b/>
          <w:bCs/>
        </w:rPr>
        <w:tab/>
      </w:r>
      <w:r>
        <w:t xml:space="preserve">Noting </w:t>
      </w:r>
      <w:r w:rsidR="00FB7AAF">
        <w:t xml:space="preserve">the </w:t>
      </w:r>
      <w:r w:rsidR="00FB7AAF" w:rsidRPr="00FB7AAF">
        <w:t>Canal &amp; River Trust</w:t>
      </w:r>
      <w:r>
        <w:t xml:space="preserve">’s helpful approach to </w:t>
      </w:r>
      <w:r w:rsidR="00EC4D10">
        <w:t>tackling fluvial</w:t>
      </w:r>
      <w:r>
        <w:t xml:space="preserve"> pollu</w:t>
      </w:r>
      <w:r w:rsidR="00EC4D10">
        <w:t>t</w:t>
      </w:r>
      <w:r>
        <w:t>ion</w:t>
      </w:r>
      <w:r w:rsidR="00EC4D10">
        <w:t>, it</w:t>
      </w:r>
    </w:p>
    <w:p w14:paraId="7F133D31" w14:textId="40F05FF6" w:rsidR="004C7D23" w:rsidRDefault="00EC4D10" w:rsidP="00FB7AAF">
      <w:pPr>
        <w:ind w:left="720"/>
        <w:jc w:val="both"/>
      </w:pPr>
      <w:r>
        <w:t>was decided that</w:t>
      </w:r>
      <w:r w:rsidR="00FB7AAF">
        <w:t xml:space="preserve"> </w:t>
      </w:r>
      <w:r>
        <w:t>the latter be raised by M Beer with PDNPA’s</w:t>
      </w:r>
      <w:r w:rsidR="00FB7AAF">
        <w:t xml:space="preserve"> </w:t>
      </w:r>
      <w:r>
        <w:t>Management Plan Advisory</w:t>
      </w:r>
      <w:r w:rsidR="00FB7AAF">
        <w:t xml:space="preserve"> </w:t>
      </w:r>
      <w:r>
        <w:t>Group, seeking some focus from them on it.</w:t>
      </w:r>
      <w:r w:rsidR="009A03A2">
        <w:tab/>
        <w:t xml:space="preserve">   </w:t>
      </w:r>
      <w:r w:rsidR="009A03A2" w:rsidRPr="009A03A2">
        <w:rPr>
          <w:b/>
          <w:bCs/>
        </w:rPr>
        <w:t>Action: M Beer</w:t>
      </w:r>
    </w:p>
    <w:p w14:paraId="30E6F1F8" w14:textId="77777777" w:rsidR="00EC4D10" w:rsidRPr="00EC4D10" w:rsidRDefault="00EC4D10" w:rsidP="00EC4D10">
      <w:pPr>
        <w:ind w:firstLine="720"/>
        <w:jc w:val="both"/>
        <w:rPr>
          <w:sz w:val="14"/>
          <w:szCs w:val="14"/>
        </w:rPr>
      </w:pPr>
    </w:p>
    <w:p w14:paraId="75A75E08" w14:textId="6B2347DA" w:rsidR="004C7D23" w:rsidRDefault="00EC4D10" w:rsidP="00984A80">
      <w:pPr>
        <w:jc w:val="both"/>
        <w:rPr>
          <w:b/>
          <w:bCs/>
          <w:u w:val="single"/>
        </w:rPr>
      </w:pPr>
      <w:r w:rsidRPr="00EC4D10">
        <w:t>21/24</w:t>
      </w:r>
      <w:r>
        <w:tab/>
      </w:r>
      <w:r w:rsidRPr="00EC4D10">
        <w:rPr>
          <w:b/>
          <w:bCs/>
          <w:u w:val="single"/>
        </w:rPr>
        <w:t>Definitive Map of Rights of Way</w:t>
      </w:r>
    </w:p>
    <w:p w14:paraId="438859B3" w14:textId="25A5D2D8" w:rsidR="00EC4D10" w:rsidRDefault="00EC4D10" w:rsidP="00EC4D10">
      <w:pPr>
        <w:ind w:left="720"/>
        <w:jc w:val="both"/>
      </w:pPr>
      <w:r>
        <w:t>The Secretary was tasked to ask DALC whether they consider there is a need to raise parishes’ awareness of the January 2026 deadline.</w:t>
      </w:r>
      <w:r w:rsidR="009A03A2">
        <w:t xml:space="preserve">  </w:t>
      </w:r>
      <w:r w:rsidR="009A03A2" w:rsidRPr="009A03A2">
        <w:rPr>
          <w:b/>
          <w:bCs/>
        </w:rPr>
        <w:t>Action: Secretary</w:t>
      </w:r>
    </w:p>
    <w:p w14:paraId="4AE854DE" w14:textId="4E0CA110" w:rsidR="00EC4D10" w:rsidRPr="00986220" w:rsidRDefault="00EC4D10" w:rsidP="00EC4D10">
      <w:pPr>
        <w:ind w:left="720"/>
        <w:jc w:val="both"/>
        <w:rPr>
          <w:sz w:val="14"/>
          <w:szCs w:val="14"/>
        </w:rPr>
      </w:pPr>
    </w:p>
    <w:p w14:paraId="558BC98A" w14:textId="2683D1C8" w:rsidR="00EC4D10" w:rsidRDefault="00EC4D10" w:rsidP="00EC4D10">
      <w:pPr>
        <w:jc w:val="both"/>
        <w:rPr>
          <w:b/>
          <w:bCs/>
          <w:u w:val="single"/>
        </w:rPr>
      </w:pPr>
      <w:r>
        <w:t>21/25</w:t>
      </w:r>
      <w:r>
        <w:tab/>
      </w:r>
      <w:r w:rsidRPr="00986220">
        <w:rPr>
          <w:b/>
          <w:bCs/>
          <w:u w:val="single"/>
        </w:rPr>
        <w:t>Countryside Code</w:t>
      </w:r>
    </w:p>
    <w:p w14:paraId="2A13B53B" w14:textId="33592CBC" w:rsidR="00986220" w:rsidRDefault="00986220" w:rsidP="00EC4D10">
      <w:pPr>
        <w:jc w:val="both"/>
      </w:pPr>
      <w:r>
        <w:tab/>
        <w:t>The recently-revised version of the Code was felt to be weak and inadequate.</w:t>
      </w:r>
    </w:p>
    <w:p w14:paraId="7F15FC23" w14:textId="0976D4BD" w:rsidR="00986220" w:rsidRPr="00986220" w:rsidRDefault="00986220" w:rsidP="00EC4D10">
      <w:pPr>
        <w:jc w:val="both"/>
        <w:rPr>
          <w:sz w:val="14"/>
          <w:szCs w:val="14"/>
        </w:rPr>
      </w:pPr>
    </w:p>
    <w:p w14:paraId="2ECBFA41" w14:textId="601F7406" w:rsidR="00986220" w:rsidRDefault="00986220" w:rsidP="00EC4D10">
      <w:pPr>
        <w:jc w:val="both"/>
        <w:rPr>
          <w:b/>
          <w:bCs/>
          <w:u w:val="single"/>
        </w:rPr>
      </w:pPr>
      <w:r>
        <w:t>21/26</w:t>
      </w:r>
      <w:r>
        <w:tab/>
      </w:r>
      <w:r w:rsidRPr="00986220">
        <w:rPr>
          <w:b/>
          <w:bCs/>
          <w:u w:val="single"/>
        </w:rPr>
        <w:t>Current v</w:t>
      </w:r>
      <w:r>
        <w:rPr>
          <w:b/>
          <w:bCs/>
          <w:u w:val="single"/>
        </w:rPr>
        <w:t>isitor</w:t>
      </w:r>
      <w:r w:rsidRPr="00986220">
        <w:rPr>
          <w:b/>
          <w:bCs/>
          <w:u w:val="single"/>
        </w:rPr>
        <w:t>-man</w:t>
      </w:r>
      <w:r>
        <w:rPr>
          <w:b/>
          <w:bCs/>
          <w:u w:val="single"/>
        </w:rPr>
        <w:t>a</w:t>
      </w:r>
      <w:r w:rsidRPr="00986220">
        <w:rPr>
          <w:b/>
          <w:bCs/>
          <w:u w:val="single"/>
        </w:rPr>
        <w:t>gem</w:t>
      </w:r>
      <w:r>
        <w:rPr>
          <w:b/>
          <w:bCs/>
          <w:u w:val="single"/>
        </w:rPr>
        <w:t>e</w:t>
      </w:r>
      <w:r w:rsidRPr="00986220">
        <w:rPr>
          <w:b/>
          <w:bCs/>
          <w:u w:val="single"/>
        </w:rPr>
        <w:t>nt issues</w:t>
      </w:r>
    </w:p>
    <w:p w14:paraId="76A79C62" w14:textId="77777777" w:rsidR="00986220" w:rsidRDefault="00986220" w:rsidP="00986220">
      <w:pPr>
        <w:ind w:left="720"/>
        <w:jc w:val="both"/>
      </w:pPr>
      <w:r>
        <w:t>Although these remain of appreciable concern, it was felt that all parties are now well aware of the issues.</w:t>
      </w:r>
    </w:p>
    <w:p w14:paraId="31B30716" w14:textId="3463E07B" w:rsidR="00986220" w:rsidRPr="00986220" w:rsidRDefault="00986220" w:rsidP="00986220">
      <w:pPr>
        <w:ind w:left="720"/>
        <w:jc w:val="both"/>
        <w:rPr>
          <w:sz w:val="14"/>
          <w:szCs w:val="14"/>
        </w:rPr>
      </w:pPr>
      <w:r>
        <w:t xml:space="preserve"> </w:t>
      </w:r>
    </w:p>
    <w:p w14:paraId="33314018" w14:textId="7ECF5312" w:rsidR="00984A80" w:rsidRDefault="00986220" w:rsidP="00984A80">
      <w:pPr>
        <w:jc w:val="both"/>
      </w:pPr>
      <w:r w:rsidRPr="00986220">
        <w:lastRenderedPageBreak/>
        <w:t>21/27</w:t>
      </w:r>
      <w:r w:rsidRPr="00986220">
        <w:tab/>
      </w:r>
      <w:r w:rsidR="00A74235">
        <w:rPr>
          <w:b/>
          <w:bCs/>
          <w:u w:val="single"/>
        </w:rPr>
        <w:t xml:space="preserve">Planned meeting with Robert </w:t>
      </w:r>
      <w:proofErr w:type="spellStart"/>
      <w:r w:rsidR="00A74235">
        <w:rPr>
          <w:b/>
          <w:bCs/>
          <w:u w:val="single"/>
        </w:rPr>
        <w:t>Largan</w:t>
      </w:r>
      <w:proofErr w:type="spellEnd"/>
      <w:r w:rsidR="00A74235">
        <w:rPr>
          <w:b/>
          <w:bCs/>
          <w:u w:val="single"/>
        </w:rPr>
        <w:t xml:space="preserve"> MP</w:t>
      </w:r>
    </w:p>
    <w:p w14:paraId="285251CC" w14:textId="2BA18ECD" w:rsidR="00986220" w:rsidRDefault="00986220" w:rsidP="00161F93">
      <w:pPr>
        <w:ind w:left="720"/>
        <w:jc w:val="both"/>
      </w:pPr>
      <w:r>
        <w:t xml:space="preserve">R </w:t>
      </w:r>
      <w:proofErr w:type="spellStart"/>
      <w:r>
        <w:t>Largan</w:t>
      </w:r>
      <w:proofErr w:type="spellEnd"/>
      <w:r>
        <w:t xml:space="preserve"> had now cancelled the </w:t>
      </w:r>
      <w:proofErr w:type="spellStart"/>
      <w:r>
        <w:t>diaried</w:t>
      </w:r>
      <w:proofErr w:type="spellEnd"/>
      <w:r>
        <w:t xml:space="preserve"> April date for this; a new date is yet to be agreed. It was decided that M Beer, P Dow</w:t>
      </w:r>
      <w:r w:rsidR="009A03A2">
        <w:t>n</w:t>
      </w:r>
      <w:r>
        <w:t>ing, L Granger and the Secretary</w:t>
      </w:r>
      <w:r w:rsidR="009A03A2">
        <w:t xml:space="preserve"> </w:t>
      </w:r>
      <w:r>
        <w:t>w</w:t>
      </w:r>
      <w:r w:rsidR="009A03A2">
        <w:t>ill</w:t>
      </w:r>
      <w:r>
        <w:t xml:space="preserve"> </w:t>
      </w:r>
      <w:r w:rsidR="009A03A2">
        <w:t xml:space="preserve">meet to finalise PPPF’s proposed stance and approach for the meeting. (A letter written recently by M Beer to Sheldon Parish Meeting was felt to be a useful starting-point.)            </w:t>
      </w:r>
      <w:r w:rsidR="009A03A2" w:rsidRPr="009A03A2">
        <w:rPr>
          <w:b/>
          <w:bCs/>
        </w:rPr>
        <w:t>Action: M Beer/P D</w:t>
      </w:r>
      <w:r w:rsidR="009A03A2">
        <w:rPr>
          <w:b/>
          <w:bCs/>
        </w:rPr>
        <w:t>o</w:t>
      </w:r>
      <w:r w:rsidR="009A03A2" w:rsidRPr="009A03A2">
        <w:rPr>
          <w:b/>
          <w:bCs/>
        </w:rPr>
        <w:t>w</w:t>
      </w:r>
      <w:r w:rsidR="009A03A2">
        <w:rPr>
          <w:b/>
          <w:bCs/>
        </w:rPr>
        <w:t>n</w:t>
      </w:r>
      <w:r w:rsidR="009A03A2" w:rsidRPr="009A03A2">
        <w:rPr>
          <w:b/>
          <w:bCs/>
        </w:rPr>
        <w:t>ing/L Gr</w:t>
      </w:r>
      <w:r w:rsidR="009A03A2">
        <w:rPr>
          <w:b/>
          <w:bCs/>
        </w:rPr>
        <w:t>a</w:t>
      </w:r>
      <w:r w:rsidR="009A03A2" w:rsidRPr="009A03A2">
        <w:rPr>
          <w:b/>
          <w:bCs/>
        </w:rPr>
        <w:t>nger</w:t>
      </w:r>
      <w:r w:rsidR="009A03A2">
        <w:rPr>
          <w:b/>
          <w:bCs/>
        </w:rPr>
        <w:t>/Secretary</w:t>
      </w:r>
    </w:p>
    <w:p w14:paraId="1210F49C" w14:textId="7918CE61" w:rsidR="00EA3491" w:rsidRPr="00A74235" w:rsidRDefault="00EA3491" w:rsidP="00161F93">
      <w:pPr>
        <w:ind w:left="720"/>
        <w:jc w:val="both"/>
        <w:rPr>
          <w:sz w:val="14"/>
          <w:szCs w:val="14"/>
        </w:rPr>
      </w:pPr>
    </w:p>
    <w:p w14:paraId="16690A09" w14:textId="6C8E4390" w:rsidR="00984A80" w:rsidRPr="00EA3491" w:rsidRDefault="00161F93" w:rsidP="00161F93">
      <w:pPr>
        <w:jc w:val="both"/>
      </w:pPr>
      <w:r>
        <w:t>2</w:t>
      </w:r>
      <w:r w:rsidR="00834783">
        <w:t>1</w:t>
      </w:r>
      <w:r>
        <w:t>/</w:t>
      </w:r>
      <w:r w:rsidR="009A03A2">
        <w:t>28</w:t>
      </w:r>
      <w:r>
        <w:tab/>
      </w:r>
      <w:r w:rsidR="009A03A2">
        <w:rPr>
          <w:b/>
          <w:bCs/>
          <w:u w:val="single"/>
        </w:rPr>
        <w:t>New platform for PPPF website</w:t>
      </w:r>
      <w:r w:rsidR="00984A80" w:rsidRPr="00EA3491">
        <w:t xml:space="preserve"> </w:t>
      </w:r>
    </w:p>
    <w:p w14:paraId="46796E99" w14:textId="157AF938" w:rsidR="00CF173C" w:rsidRDefault="00FB7AAF" w:rsidP="004A192C">
      <w:pPr>
        <w:ind w:left="720"/>
        <w:jc w:val="both"/>
        <w:rPr>
          <w:b/>
          <w:bCs/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In light of PPPF’s current free website-hosting being withdrawn, the Secretary reported on progress with transferring to a new platform. The Committee authorised him to commit £213 to a 5-year hosting deal</w:t>
      </w:r>
      <w:r w:rsidR="008A49CE">
        <w:rPr>
          <w:color w:val="222222"/>
          <w:shd w:val="clear" w:color="auto" w:fill="FFFFFF"/>
        </w:rPr>
        <w:t xml:space="preserve">.         </w:t>
      </w:r>
      <w:r w:rsidR="00CF173C" w:rsidRPr="004A192C">
        <w:rPr>
          <w:b/>
          <w:bCs/>
          <w:color w:val="222222"/>
          <w:shd w:val="clear" w:color="auto" w:fill="FFFFFF"/>
        </w:rPr>
        <w:t>Action: Secretary</w:t>
      </w:r>
    </w:p>
    <w:p w14:paraId="29B790B8" w14:textId="77777777" w:rsidR="00FB7AAF" w:rsidRPr="00FB7AAF" w:rsidRDefault="00FB7AAF" w:rsidP="004A192C">
      <w:pPr>
        <w:ind w:left="720"/>
        <w:jc w:val="both"/>
        <w:rPr>
          <w:sz w:val="14"/>
          <w:szCs w:val="14"/>
        </w:rPr>
      </w:pPr>
    </w:p>
    <w:p w14:paraId="4921FBDB" w14:textId="77777777" w:rsidR="00FB7AAF" w:rsidRDefault="00161F93" w:rsidP="00FB7AAF">
      <w:pPr>
        <w:jc w:val="both"/>
        <w:rPr>
          <w:b/>
          <w:bCs/>
          <w:u w:val="single"/>
        </w:rPr>
      </w:pPr>
      <w:r>
        <w:t>2</w:t>
      </w:r>
      <w:r w:rsidR="00CF173C">
        <w:t>1</w:t>
      </w:r>
      <w:r>
        <w:t>/</w:t>
      </w:r>
      <w:r w:rsidR="00FB7AAF">
        <w:t>29</w:t>
      </w:r>
      <w:r w:rsidR="00FD4E96">
        <w:tab/>
      </w:r>
      <w:r w:rsidR="00FB7AAF" w:rsidRPr="008A7816">
        <w:rPr>
          <w:b/>
          <w:bCs/>
          <w:u w:val="single"/>
        </w:rPr>
        <w:t>Secretary’s report</w:t>
      </w:r>
    </w:p>
    <w:p w14:paraId="37C7DAB3" w14:textId="5D4432B0" w:rsidR="00FB7AAF" w:rsidRPr="006128F6" w:rsidRDefault="00FB7AAF" w:rsidP="00FB7AAF">
      <w:pPr>
        <w:ind w:left="720"/>
        <w:jc w:val="both"/>
        <w:rPr>
          <w:b/>
          <w:bCs/>
        </w:rPr>
      </w:pPr>
      <w:r w:rsidRPr="00095CCE">
        <w:t>The Secretary</w:t>
      </w:r>
      <w:r>
        <w:t xml:space="preserve"> had circulated this, and it was noted.</w:t>
      </w:r>
      <w:r w:rsidR="006128F6">
        <w:t xml:space="preserve"> He w</w:t>
      </w:r>
      <w:r w:rsidR="0093654A">
        <w:t xml:space="preserve">ould </w:t>
      </w:r>
      <w:r w:rsidR="006128F6">
        <w:t xml:space="preserve">liaise with PDNPA over a proposed date for this year’s Parishes Day. </w:t>
      </w:r>
      <w:r w:rsidR="006128F6">
        <w:tab/>
      </w:r>
      <w:r w:rsidR="0093654A">
        <w:t xml:space="preserve">         </w:t>
      </w:r>
      <w:r w:rsidR="006128F6">
        <w:rPr>
          <w:b/>
          <w:bCs/>
        </w:rPr>
        <w:t>Action: Secretary</w:t>
      </w:r>
    </w:p>
    <w:p w14:paraId="091DCC37" w14:textId="77777777" w:rsidR="00FB7AAF" w:rsidRPr="00095CCE" w:rsidRDefault="00FB7AAF" w:rsidP="00FB7AAF">
      <w:pPr>
        <w:jc w:val="both"/>
        <w:rPr>
          <w:b/>
          <w:bCs/>
          <w:sz w:val="14"/>
          <w:szCs w:val="14"/>
          <w:u w:val="single"/>
        </w:rPr>
      </w:pPr>
    </w:p>
    <w:p w14:paraId="572FFC85" w14:textId="18B71F8F" w:rsidR="00FB7AAF" w:rsidRDefault="00FB7AAF" w:rsidP="00FB7AAF">
      <w:pPr>
        <w:jc w:val="both"/>
      </w:pPr>
      <w:r w:rsidRPr="008A7816">
        <w:t>2</w:t>
      </w:r>
      <w:r>
        <w:t>1</w:t>
      </w:r>
      <w:r w:rsidRPr="008A7816">
        <w:t>/</w:t>
      </w:r>
      <w:r w:rsidR="006128F6">
        <w:t>30</w:t>
      </w:r>
      <w:r w:rsidRPr="008A7816">
        <w:tab/>
      </w:r>
      <w:r w:rsidRPr="00D25AB5">
        <w:rPr>
          <w:b/>
          <w:bCs/>
          <w:u w:val="single"/>
        </w:rPr>
        <w:t>Finance</w:t>
      </w:r>
    </w:p>
    <w:p w14:paraId="6DE72901" w14:textId="2BF4F325" w:rsidR="006128F6" w:rsidRDefault="006128F6" w:rsidP="006128F6">
      <w:pPr>
        <w:pStyle w:val="ListParagraph"/>
        <w:numPr>
          <w:ilvl w:val="0"/>
          <w:numId w:val="19"/>
        </w:numPr>
        <w:jc w:val="both"/>
      </w:pPr>
      <w:r>
        <w:t>The unaudited accounts for FY2020/21 were not yet available but would be very shortly, showing a small surplus.</w:t>
      </w:r>
    </w:p>
    <w:p w14:paraId="66F77067" w14:textId="79AFF216" w:rsidR="00FB7AAF" w:rsidRDefault="00FB7AAF" w:rsidP="006128F6">
      <w:pPr>
        <w:pStyle w:val="ListParagraph"/>
        <w:numPr>
          <w:ilvl w:val="0"/>
          <w:numId w:val="19"/>
        </w:numPr>
        <w:jc w:val="both"/>
      </w:pPr>
      <w:r>
        <w:t xml:space="preserve">The Forum’s current financial position was noted as being satisfactory. </w:t>
      </w:r>
    </w:p>
    <w:p w14:paraId="3DA00373" w14:textId="63C06E9C" w:rsidR="00FB7AAF" w:rsidRDefault="00FB7AAF" w:rsidP="006128F6">
      <w:pPr>
        <w:pStyle w:val="ListParagraph"/>
        <w:numPr>
          <w:ilvl w:val="0"/>
          <w:numId w:val="19"/>
        </w:numPr>
        <w:jc w:val="both"/>
      </w:pPr>
      <w:r w:rsidRPr="00095CCE">
        <w:t xml:space="preserve">It was agreed to approve </w:t>
      </w:r>
      <w:r w:rsidR="006128F6">
        <w:t xml:space="preserve">(a) </w:t>
      </w:r>
      <w:r w:rsidRPr="00095CCE">
        <w:t>a payment of £</w:t>
      </w:r>
      <w:r w:rsidR="006128F6">
        <w:t>160</w:t>
      </w:r>
      <w:r w:rsidRPr="00095CCE">
        <w:t>.</w:t>
      </w:r>
      <w:r>
        <w:t>00</w:t>
      </w:r>
      <w:r w:rsidRPr="00095CCE">
        <w:t xml:space="preserve"> for the Secretary’s salary </w:t>
      </w:r>
      <w:r w:rsidR="006128F6">
        <w:t>Feb-Mar and (b) the website payment noted in minute 21/28</w:t>
      </w:r>
      <w:r>
        <w:t>.</w:t>
      </w:r>
    </w:p>
    <w:p w14:paraId="6860318F" w14:textId="77777777" w:rsidR="006128F6" w:rsidRPr="006128F6" w:rsidRDefault="006128F6" w:rsidP="006128F6">
      <w:pPr>
        <w:ind w:left="720"/>
        <w:jc w:val="both"/>
        <w:rPr>
          <w:sz w:val="14"/>
          <w:szCs w:val="14"/>
        </w:rPr>
      </w:pPr>
    </w:p>
    <w:p w14:paraId="4442BEF8" w14:textId="462DBE41" w:rsidR="00BB40BD" w:rsidRPr="00E201A4" w:rsidRDefault="006128F6" w:rsidP="007955E4">
      <w:pPr>
        <w:jc w:val="both"/>
      </w:pPr>
      <w:r w:rsidRPr="006128F6">
        <w:t xml:space="preserve">21/31 </w:t>
      </w:r>
      <w:r w:rsidRPr="006128F6">
        <w:tab/>
      </w:r>
      <w:r w:rsidR="00BB40BD" w:rsidRPr="00D25AB5">
        <w:rPr>
          <w:b/>
          <w:bCs/>
          <w:u w:val="single"/>
        </w:rPr>
        <w:t>Next meeting</w:t>
      </w:r>
    </w:p>
    <w:p w14:paraId="1301E3F9" w14:textId="788398EC" w:rsidR="00271553" w:rsidRPr="00095CCE" w:rsidRDefault="003108C3" w:rsidP="00095CCE">
      <w:pPr>
        <w:ind w:left="720" w:hanging="720"/>
        <w:jc w:val="both"/>
      </w:pPr>
      <w:r>
        <w:tab/>
      </w:r>
      <w:r w:rsidRPr="00095CCE">
        <w:t>Th</w:t>
      </w:r>
      <w:r w:rsidR="008A49CE">
        <w:t>is</w:t>
      </w:r>
      <w:r w:rsidRPr="00095CCE">
        <w:t xml:space="preserve"> w</w:t>
      </w:r>
      <w:r w:rsidR="008A7816" w:rsidRPr="00095CCE">
        <w:t>ill</w:t>
      </w:r>
      <w:r w:rsidR="002F25E3" w:rsidRPr="00095CCE">
        <w:t xml:space="preserve"> </w:t>
      </w:r>
      <w:r w:rsidRPr="00095CCE">
        <w:t xml:space="preserve">be </w:t>
      </w:r>
      <w:r w:rsidR="002B5076" w:rsidRPr="00095CCE">
        <w:t>on</w:t>
      </w:r>
      <w:r w:rsidRPr="00095CCE">
        <w:t xml:space="preserve"> </w:t>
      </w:r>
      <w:r w:rsidR="002B5076" w:rsidRPr="00095CCE">
        <w:t>Monday</w:t>
      </w:r>
      <w:r w:rsidR="00CA46D5">
        <w:t xml:space="preserve"> 1</w:t>
      </w:r>
      <w:r w:rsidR="006128F6">
        <w:t>4 June</w:t>
      </w:r>
      <w:r w:rsidR="00CA46D5">
        <w:t xml:space="preserve"> </w:t>
      </w:r>
      <w:r w:rsidR="002B5076" w:rsidRPr="00095CCE">
        <w:t xml:space="preserve">at </w:t>
      </w:r>
      <w:r w:rsidR="00446D85" w:rsidRPr="00095CCE">
        <w:t>2pm</w:t>
      </w:r>
      <w:r w:rsidR="00711926">
        <w:t>.</w:t>
      </w:r>
    </w:p>
    <w:p w14:paraId="1A132FA4" w14:textId="77777777" w:rsidR="00271553" w:rsidRPr="006128F6" w:rsidRDefault="00271553" w:rsidP="00325030">
      <w:pPr>
        <w:ind w:left="720"/>
        <w:jc w:val="both"/>
      </w:pPr>
    </w:p>
    <w:p w14:paraId="12738F35" w14:textId="59B832A2" w:rsidR="00446D85" w:rsidRPr="00A26488" w:rsidRDefault="00446D85" w:rsidP="007955E4">
      <w:pPr>
        <w:ind w:left="720" w:hanging="720"/>
        <w:jc w:val="both"/>
        <w:rPr>
          <w:bCs/>
        </w:rPr>
      </w:pPr>
      <w:r w:rsidRPr="00A26488">
        <w:rPr>
          <w:bCs/>
        </w:rPr>
        <w:t xml:space="preserve">The meeting closed at </w:t>
      </w:r>
      <w:r w:rsidR="00EC4D10">
        <w:rPr>
          <w:bCs/>
        </w:rPr>
        <w:t>4</w:t>
      </w:r>
      <w:r w:rsidRPr="00A26488">
        <w:rPr>
          <w:bCs/>
        </w:rPr>
        <w:t>pm.</w:t>
      </w:r>
    </w:p>
    <w:p w14:paraId="095B5FED" w14:textId="77777777" w:rsidR="00A76C6D" w:rsidRPr="0031165B" w:rsidRDefault="00A76C6D" w:rsidP="007955E4">
      <w:pPr>
        <w:ind w:left="720" w:hanging="720"/>
        <w:jc w:val="both"/>
      </w:pPr>
    </w:p>
    <w:p w14:paraId="524FAF78" w14:textId="77777777" w:rsidR="00C85FCF" w:rsidRPr="00727192" w:rsidRDefault="00C85FCF" w:rsidP="007955E4">
      <w:pPr>
        <w:ind w:left="720" w:hanging="720"/>
        <w:jc w:val="both"/>
        <w:rPr>
          <w:sz w:val="16"/>
          <w:szCs w:val="16"/>
        </w:rPr>
      </w:pPr>
    </w:p>
    <w:p w14:paraId="560B8102" w14:textId="0660F61C" w:rsidR="0029246D" w:rsidRPr="002F25E3" w:rsidRDefault="002B5076" w:rsidP="007955E4">
      <w:pPr>
        <w:ind w:left="720" w:hanging="720"/>
        <w:jc w:val="both"/>
        <w:rPr>
          <w:sz w:val="22"/>
          <w:szCs w:val="22"/>
        </w:rPr>
      </w:pPr>
      <w:r w:rsidRPr="002F25E3">
        <w:rPr>
          <w:sz w:val="22"/>
          <w:szCs w:val="22"/>
        </w:rPr>
        <w:t>Peter Leppard</w:t>
      </w:r>
    </w:p>
    <w:p w14:paraId="221D2B5A" w14:textId="1D01C3AF" w:rsidR="00AB3A78" w:rsidRPr="005E05FA" w:rsidRDefault="0029246D" w:rsidP="00727192">
      <w:pPr>
        <w:ind w:left="720" w:hanging="720"/>
        <w:jc w:val="both"/>
      </w:pPr>
      <w:r w:rsidRPr="002F25E3">
        <w:rPr>
          <w:sz w:val="22"/>
          <w:szCs w:val="22"/>
        </w:rPr>
        <w:t>Secretary</w:t>
      </w:r>
    </w:p>
    <w:sectPr w:rsidR="00AB3A78" w:rsidRPr="005E05FA" w:rsidSect="00C8704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DA2"/>
    <w:multiLevelType w:val="hybridMultilevel"/>
    <w:tmpl w:val="A394E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67F91"/>
    <w:multiLevelType w:val="hybridMultilevel"/>
    <w:tmpl w:val="0C509E52"/>
    <w:lvl w:ilvl="0" w:tplc="26C47DF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F607C"/>
    <w:multiLevelType w:val="hybridMultilevel"/>
    <w:tmpl w:val="D8B056C4"/>
    <w:lvl w:ilvl="0" w:tplc="FDB8FE2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F46D0D"/>
    <w:multiLevelType w:val="hybridMultilevel"/>
    <w:tmpl w:val="D4FA1BD0"/>
    <w:lvl w:ilvl="0" w:tplc="786095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F3923"/>
    <w:multiLevelType w:val="hybridMultilevel"/>
    <w:tmpl w:val="24AA13B0"/>
    <w:lvl w:ilvl="0" w:tplc="8BACEA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6E4290"/>
    <w:multiLevelType w:val="hybridMultilevel"/>
    <w:tmpl w:val="8C1A3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A41B31"/>
    <w:multiLevelType w:val="hybridMultilevel"/>
    <w:tmpl w:val="014C140C"/>
    <w:lvl w:ilvl="0" w:tplc="67BCF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3"/>
  </w:num>
  <w:num w:numId="5">
    <w:abstractNumId w:val="17"/>
  </w:num>
  <w:num w:numId="6">
    <w:abstractNumId w:val="12"/>
  </w:num>
  <w:num w:numId="7">
    <w:abstractNumId w:val="18"/>
  </w:num>
  <w:num w:numId="8">
    <w:abstractNumId w:val="2"/>
  </w:num>
  <w:num w:numId="9">
    <w:abstractNumId w:val="16"/>
  </w:num>
  <w:num w:numId="10">
    <w:abstractNumId w:val="5"/>
  </w:num>
  <w:num w:numId="11">
    <w:abstractNumId w:val="11"/>
  </w:num>
  <w:num w:numId="12">
    <w:abstractNumId w:val="3"/>
  </w:num>
  <w:num w:numId="13">
    <w:abstractNumId w:val="15"/>
  </w:num>
  <w:num w:numId="14">
    <w:abstractNumId w:val="10"/>
  </w:num>
  <w:num w:numId="15">
    <w:abstractNumId w:val="0"/>
  </w:num>
  <w:num w:numId="16">
    <w:abstractNumId w:val="7"/>
  </w:num>
  <w:num w:numId="17">
    <w:abstractNumId w:val="14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01733"/>
    <w:rsid w:val="000054C3"/>
    <w:rsid w:val="00012A62"/>
    <w:rsid w:val="00023D55"/>
    <w:rsid w:val="00044B6D"/>
    <w:rsid w:val="00046E73"/>
    <w:rsid w:val="00052152"/>
    <w:rsid w:val="00057660"/>
    <w:rsid w:val="000624E6"/>
    <w:rsid w:val="0006637D"/>
    <w:rsid w:val="00067091"/>
    <w:rsid w:val="00071011"/>
    <w:rsid w:val="000814D5"/>
    <w:rsid w:val="0008169C"/>
    <w:rsid w:val="00081E0F"/>
    <w:rsid w:val="000922DF"/>
    <w:rsid w:val="000941CA"/>
    <w:rsid w:val="00095CCE"/>
    <w:rsid w:val="00096515"/>
    <w:rsid w:val="000A0BFE"/>
    <w:rsid w:val="000A7A3F"/>
    <w:rsid w:val="000D66BB"/>
    <w:rsid w:val="000F5723"/>
    <w:rsid w:val="001104CE"/>
    <w:rsid w:val="00132324"/>
    <w:rsid w:val="0014510E"/>
    <w:rsid w:val="00161F93"/>
    <w:rsid w:val="00163C5A"/>
    <w:rsid w:val="0016567E"/>
    <w:rsid w:val="0016582B"/>
    <w:rsid w:val="00171F76"/>
    <w:rsid w:val="00182925"/>
    <w:rsid w:val="00185117"/>
    <w:rsid w:val="001A3E50"/>
    <w:rsid w:val="001A6A6A"/>
    <w:rsid w:val="001C6A04"/>
    <w:rsid w:val="001C6F90"/>
    <w:rsid w:val="001E2DD8"/>
    <w:rsid w:val="001F6488"/>
    <w:rsid w:val="00203257"/>
    <w:rsid w:val="002121B3"/>
    <w:rsid w:val="00212AAF"/>
    <w:rsid w:val="00216710"/>
    <w:rsid w:val="00244A6C"/>
    <w:rsid w:val="00247045"/>
    <w:rsid w:val="00247E70"/>
    <w:rsid w:val="0025231A"/>
    <w:rsid w:val="00254886"/>
    <w:rsid w:val="00260438"/>
    <w:rsid w:val="002617AD"/>
    <w:rsid w:val="00266CB4"/>
    <w:rsid w:val="0026770E"/>
    <w:rsid w:val="00271553"/>
    <w:rsid w:val="00276806"/>
    <w:rsid w:val="002861B1"/>
    <w:rsid w:val="00291D7D"/>
    <w:rsid w:val="0029246D"/>
    <w:rsid w:val="002A6DD5"/>
    <w:rsid w:val="002B5076"/>
    <w:rsid w:val="002D1017"/>
    <w:rsid w:val="002D6D7D"/>
    <w:rsid w:val="002E0AA6"/>
    <w:rsid w:val="002E1B59"/>
    <w:rsid w:val="002E3ACE"/>
    <w:rsid w:val="002F25E3"/>
    <w:rsid w:val="002F3772"/>
    <w:rsid w:val="002F441F"/>
    <w:rsid w:val="003005B7"/>
    <w:rsid w:val="00301932"/>
    <w:rsid w:val="00301BFA"/>
    <w:rsid w:val="003034BB"/>
    <w:rsid w:val="0030677B"/>
    <w:rsid w:val="00310439"/>
    <w:rsid w:val="003108C3"/>
    <w:rsid w:val="0031165B"/>
    <w:rsid w:val="00314C23"/>
    <w:rsid w:val="00321F4C"/>
    <w:rsid w:val="00324845"/>
    <w:rsid w:val="00325030"/>
    <w:rsid w:val="0032559C"/>
    <w:rsid w:val="003455F6"/>
    <w:rsid w:val="00354A23"/>
    <w:rsid w:val="00363CF7"/>
    <w:rsid w:val="00387F19"/>
    <w:rsid w:val="003A0C47"/>
    <w:rsid w:val="003A501F"/>
    <w:rsid w:val="003B2326"/>
    <w:rsid w:val="003B2DD1"/>
    <w:rsid w:val="003B6BE1"/>
    <w:rsid w:val="003B7356"/>
    <w:rsid w:val="003C17A6"/>
    <w:rsid w:val="003D5B43"/>
    <w:rsid w:val="003D73D4"/>
    <w:rsid w:val="003F450B"/>
    <w:rsid w:val="00401F6B"/>
    <w:rsid w:val="004215C3"/>
    <w:rsid w:val="004251FD"/>
    <w:rsid w:val="00426ACB"/>
    <w:rsid w:val="00436F81"/>
    <w:rsid w:val="004375D9"/>
    <w:rsid w:val="004465DB"/>
    <w:rsid w:val="00446D85"/>
    <w:rsid w:val="00465498"/>
    <w:rsid w:val="004659CB"/>
    <w:rsid w:val="00466672"/>
    <w:rsid w:val="00484F34"/>
    <w:rsid w:val="00490DBC"/>
    <w:rsid w:val="0049268F"/>
    <w:rsid w:val="004A192C"/>
    <w:rsid w:val="004A2585"/>
    <w:rsid w:val="004A3DE3"/>
    <w:rsid w:val="004A4C3C"/>
    <w:rsid w:val="004B769E"/>
    <w:rsid w:val="004C7D23"/>
    <w:rsid w:val="004E5589"/>
    <w:rsid w:val="004E5ABA"/>
    <w:rsid w:val="004F5A58"/>
    <w:rsid w:val="00507713"/>
    <w:rsid w:val="00515908"/>
    <w:rsid w:val="00515AF6"/>
    <w:rsid w:val="00516B88"/>
    <w:rsid w:val="00521A52"/>
    <w:rsid w:val="0053404E"/>
    <w:rsid w:val="00540F61"/>
    <w:rsid w:val="00557A02"/>
    <w:rsid w:val="00576518"/>
    <w:rsid w:val="00586FBE"/>
    <w:rsid w:val="00592A2D"/>
    <w:rsid w:val="005A0FCF"/>
    <w:rsid w:val="005A219C"/>
    <w:rsid w:val="005D217E"/>
    <w:rsid w:val="005E05FA"/>
    <w:rsid w:val="005E3298"/>
    <w:rsid w:val="005E36A1"/>
    <w:rsid w:val="005F0F32"/>
    <w:rsid w:val="006001F1"/>
    <w:rsid w:val="00601255"/>
    <w:rsid w:val="006128F6"/>
    <w:rsid w:val="00657F6E"/>
    <w:rsid w:val="006633D3"/>
    <w:rsid w:val="0067243A"/>
    <w:rsid w:val="00673B75"/>
    <w:rsid w:val="00674BE7"/>
    <w:rsid w:val="006755FF"/>
    <w:rsid w:val="00681959"/>
    <w:rsid w:val="006C4365"/>
    <w:rsid w:val="006E0E39"/>
    <w:rsid w:val="006E25F3"/>
    <w:rsid w:val="006E5F86"/>
    <w:rsid w:val="006E6A76"/>
    <w:rsid w:val="00700262"/>
    <w:rsid w:val="00704D67"/>
    <w:rsid w:val="0071006D"/>
    <w:rsid w:val="00711926"/>
    <w:rsid w:val="00725819"/>
    <w:rsid w:val="00725917"/>
    <w:rsid w:val="00725D5C"/>
    <w:rsid w:val="00727192"/>
    <w:rsid w:val="007452D7"/>
    <w:rsid w:val="00746D2F"/>
    <w:rsid w:val="00752554"/>
    <w:rsid w:val="0076767F"/>
    <w:rsid w:val="00767B9C"/>
    <w:rsid w:val="00775CCB"/>
    <w:rsid w:val="00776D06"/>
    <w:rsid w:val="007955E4"/>
    <w:rsid w:val="007B09CC"/>
    <w:rsid w:val="007B6300"/>
    <w:rsid w:val="007B6F02"/>
    <w:rsid w:val="007C0A81"/>
    <w:rsid w:val="007C5498"/>
    <w:rsid w:val="007C6E27"/>
    <w:rsid w:val="007D1C41"/>
    <w:rsid w:val="007D4B2B"/>
    <w:rsid w:val="007D67B5"/>
    <w:rsid w:val="007F052D"/>
    <w:rsid w:val="007F293A"/>
    <w:rsid w:val="007F549B"/>
    <w:rsid w:val="00810A59"/>
    <w:rsid w:val="0083372D"/>
    <w:rsid w:val="00834783"/>
    <w:rsid w:val="00834AEB"/>
    <w:rsid w:val="00841CED"/>
    <w:rsid w:val="00845358"/>
    <w:rsid w:val="00855FBB"/>
    <w:rsid w:val="00867C45"/>
    <w:rsid w:val="0087383E"/>
    <w:rsid w:val="00880C7F"/>
    <w:rsid w:val="008815B0"/>
    <w:rsid w:val="00883609"/>
    <w:rsid w:val="008857AD"/>
    <w:rsid w:val="00891F30"/>
    <w:rsid w:val="008A13FF"/>
    <w:rsid w:val="008A49CE"/>
    <w:rsid w:val="008A7816"/>
    <w:rsid w:val="008A7825"/>
    <w:rsid w:val="008C3D99"/>
    <w:rsid w:val="008C74DA"/>
    <w:rsid w:val="008D4785"/>
    <w:rsid w:val="008F4181"/>
    <w:rsid w:val="008F562D"/>
    <w:rsid w:val="008F58C9"/>
    <w:rsid w:val="008F6A9A"/>
    <w:rsid w:val="009076D7"/>
    <w:rsid w:val="00916EAE"/>
    <w:rsid w:val="0093654A"/>
    <w:rsid w:val="0094262F"/>
    <w:rsid w:val="00943560"/>
    <w:rsid w:val="00973887"/>
    <w:rsid w:val="00983E22"/>
    <w:rsid w:val="00984A80"/>
    <w:rsid w:val="00986220"/>
    <w:rsid w:val="009A03A2"/>
    <w:rsid w:val="009B0DFE"/>
    <w:rsid w:val="009B4059"/>
    <w:rsid w:val="009B705B"/>
    <w:rsid w:val="009C4FBB"/>
    <w:rsid w:val="009D32F1"/>
    <w:rsid w:val="009D4B51"/>
    <w:rsid w:val="009D603D"/>
    <w:rsid w:val="009D7715"/>
    <w:rsid w:val="009E2FE1"/>
    <w:rsid w:val="009E7AC0"/>
    <w:rsid w:val="009F3DEB"/>
    <w:rsid w:val="00A032B5"/>
    <w:rsid w:val="00A03E8F"/>
    <w:rsid w:val="00A12B0B"/>
    <w:rsid w:val="00A13719"/>
    <w:rsid w:val="00A239BF"/>
    <w:rsid w:val="00A26488"/>
    <w:rsid w:val="00A27F6A"/>
    <w:rsid w:val="00A46511"/>
    <w:rsid w:val="00A53582"/>
    <w:rsid w:val="00A640AB"/>
    <w:rsid w:val="00A70469"/>
    <w:rsid w:val="00A704F0"/>
    <w:rsid w:val="00A70FC8"/>
    <w:rsid w:val="00A73050"/>
    <w:rsid w:val="00A74235"/>
    <w:rsid w:val="00A76C6D"/>
    <w:rsid w:val="00A8217B"/>
    <w:rsid w:val="00A832DB"/>
    <w:rsid w:val="00AB3A78"/>
    <w:rsid w:val="00AE27DA"/>
    <w:rsid w:val="00B01B48"/>
    <w:rsid w:val="00B01D8A"/>
    <w:rsid w:val="00B123DA"/>
    <w:rsid w:val="00B1504E"/>
    <w:rsid w:val="00B21F0E"/>
    <w:rsid w:val="00B27963"/>
    <w:rsid w:val="00B57237"/>
    <w:rsid w:val="00B72E8C"/>
    <w:rsid w:val="00B95694"/>
    <w:rsid w:val="00BB40BD"/>
    <w:rsid w:val="00BC39FC"/>
    <w:rsid w:val="00BC51B5"/>
    <w:rsid w:val="00BD36B7"/>
    <w:rsid w:val="00BD680B"/>
    <w:rsid w:val="00BE11EB"/>
    <w:rsid w:val="00BE28C7"/>
    <w:rsid w:val="00BE3C88"/>
    <w:rsid w:val="00C067A6"/>
    <w:rsid w:val="00C20780"/>
    <w:rsid w:val="00C20B1C"/>
    <w:rsid w:val="00C2546F"/>
    <w:rsid w:val="00C30556"/>
    <w:rsid w:val="00C317F5"/>
    <w:rsid w:val="00C32B50"/>
    <w:rsid w:val="00C41ABB"/>
    <w:rsid w:val="00C47BD9"/>
    <w:rsid w:val="00C60A92"/>
    <w:rsid w:val="00C6307F"/>
    <w:rsid w:val="00C64C2B"/>
    <w:rsid w:val="00C71CAF"/>
    <w:rsid w:val="00C74380"/>
    <w:rsid w:val="00C82E02"/>
    <w:rsid w:val="00C85F26"/>
    <w:rsid w:val="00C85FCF"/>
    <w:rsid w:val="00C87049"/>
    <w:rsid w:val="00CA3608"/>
    <w:rsid w:val="00CA46D5"/>
    <w:rsid w:val="00CA5761"/>
    <w:rsid w:val="00CB5390"/>
    <w:rsid w:val="00CB5D09"/>
    <w:rsid w:val="00CD2D2C"/>
    <w:rsid w:val="00CD79A4"/>
    <w:rsid w:val="00CE5529"/>
    <w:rsid w:val="00CF173C"/>
    <w:rsid w:val="00D03F73"/>
    <w:rsid w:val="00D110A0"/>
    <w:rsid w:val="00D114D5"/>
    <w:rsid w:val="00D25AB5"/>
    <w:rsid w:val="00D40168"/>
    <w:rsid w:val="00D45340"/>
    <w:rsid w:val="00D54B2D"/>
    <w:rsid w:val="00D55DD9"/>
    <w:rsid w:val="00D56E4E"/>
    <w:rsid w:val="00D60089"/>
    <w:rsid w:val="00D602F5"/>
    <w:rsid w:val="00D71C27"/>
    <w:rsid w:val="00D82EA5"/>
    <w:rsid w:val="00D859CA"/>
    <w:rsid w:val="00D9420D"/>
    <w:rsid w:val="00D95317"/>
    <w:rsid w:val="00DA2173"/>
    <w:rsid w:val="00DA4C10"/>
    <w:rsid w:val="00DB7DA4"/>
    <w:rsid w:val="00DB7F56"/>
    <w:rsid w:val="00DC0496"/>
    <w:rsid w:val="00DD04FC"/>
    <w:rsid w:val="00DD2D6F"/>
    <w:rsid w:val="00DE2029"/>
    <w:rsid w:val="00DE6708"/>
    <w:rsid w:val="00E10712"/>
    <w:rsid w:val="00E15BAD"/>
    <w:rsid w:val="00E20FBC"/>
    <w:rsid w:val="00E317ED"/>
    <w:rsid w:val="00E32895"/>
    <w:rsid w:val="00E43031"/>
    <w:rsid w:val="00E501C6"/>
    <w:rsid w:val="00E6376F"/>
    <w:rsid w:val="00E73988"/>
    <w:rsid w:val="00E75927"/>
    <w:rsid w:val="00E817BF"/>
    <w:rsid w:val="00E94E20"/>
    <w:rsid w:val="00E97D03"/>
    <w:rsid w:val="00EA3491"/>
    <w:rsid w:val="00EB158E"/>
    <w:rsid w:val="00EB5268"/>
    <w:rsid w:val="00EC38A1"/>
    <w:rsid w:val="00EC4D10"/>
    <w:rsid w:val="00ED3ADD"/>
    <w:rsid w:val="00ED5133"/>
    <w:rsid w:val="00ED7480"/>
    <w:rsid w:val="00EE2E2C"/>
    <w:rsid w:val="00EE352F"/>
    <w:rsid w:val="00EE372A"/>
    <w:rsid w:val="00EE3C1F"/>
    <w:rsid w:val="00EE6A3C"/>
    <w:rsid w:val="00EF7FD3"/>
    <w:rsid w:val="00F00C1A"/>
    <w:rsid w:val="00F023C0"/>
    <w:rsid w:val="00F13C6D"/>
    <w:rsid w:val="00F32609"/>
    <w:rsid w:val="00F35D45"/>
    <w:rsid w:val="00F47FB7"/>
    <w:rsid w:val="00F54566"/>
    <w:rsid w:val="00F62467"/>
    <w:rsid w:val="00F73ADB"/>
    <w:rsid w:val="00F74E4C"/>
    <w:rsid w:val="00F7767C"/>
    <w:rsid w:val="00F81FA1"/>
    <w:rsid w:val="00F8720D"/>
    <w:rsid w:val="00F93CE8"/>
    <w:rsid w:val="00FA0323"/>
    <w:rsid w:val="00FB75B1"/>
    <w:rsid w:val="00FB7AAF"/>
    <w:rsid w:val="00FD2067"/>
    <w:rsid w:val="00FD4E96"/>
    <w:rsid w:val="00FE2EE3"/>
    <w:rsid w:val="00FE5846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32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014A-8A10-4698-AB6A-5E4038B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Bamford with Thornhill PC</cp:lastModifiedBy>
  <cp:revision>7</cp:revision>
  <cp:lastPrinted>2019-10-13T19:19:00Z</cp:lastPrinted>
  <dcterms:created xsi:type="dcterms:W3CDTF">2021-04-16T23:09:00Z</dcterms:created>
  <dcterms:modified xsi:type="dcterms:W3CDTF">2021-06-17T17:28:00Z</dcterms:modified>
</cp:coreProperties>
</file>