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3E51" w14:textId="44829551" w:rsidR="00BB40BD" w:rsidRPr="00B02545" w:rsidRDefault="00BB40BD" w:rsidP="007955E4">
      <w:pPr>
        <w:ind w:left="1440" w:firstLine="720"/>
        <w:jc w:val="both"/>
        <w:rPr>
          <w:b/>
          <w:color w:val="FF0000"/>
        </w:rPr>
      </w:pPr>
      <w:r w:rsidRPr="00E201A4">
        <w:rPr>
          <w:b/>
          <w:u w:val="single"/>
        </w:rPr>
        <w:t>PEAK PARK PARISHES FORUM</w:t>
      </w:r>
      <w:r w:rsidR="00C2546F">
        <w:rPr>
          <w:b/>
        </w:rPr>
        <w:tab/>
      </w:r>
      <w:r w:rsidR="00BD680B" w:rsidRPr="00B02545">
        <w:rPr>
          <w:b/>
          <w:color w:val="FF0000"/>
        </w:rPr>
        <w:t xml:space="preserve"> </w:t>
      </w:r>
    </w:p>
    <w:p w14:paraId="416C69A4" w14:textId="77777777" w:rsidR="00BB40BD" w:rsidRPr="00C87049" w:rsidRDefault="00BB40BD" w:rsidP="007955E4">
      <w:pPr>
        <w:jc w:val="both"/>
        <w:rPr>
          <w:b/>
          <w:sz w:val="8"/>
          <w:szCs w:val="8"/>
        </w:rPr>
      </w:pPr>
    </w:p>
    <w:p w14:paraId="771D859A" w14:textId="5A850EF4" w:rsidR="00BB40BD" w:rsidRDefault="00BB40BD" w:rsidP="00301BFA">
      <w:pPr>
        <w:jc w:val="center"/>
        <w:rPr>
          <w:b/>
        </w:rPr>
      </w:pPr>
      <w:r w:rsidRPr="00E201A4">
        <w:rPr>
          <w:b/>
        </w:rPr>
        <w:t>Management Committee</w:t>
      </w:r>
      <w:r>
        <w:rPr>
          <w:b/>
        </w:rPr>
        <w:t xml:space="preserve"> </w:t>
      </w:r>
      <w:r w:rsidR="00216710">
        <w:rPr>
          <w:b/>
        </w:rPr>
        <w:t>m</w:t>
      </w:r>
      <w:r w:rsidRPr="00E201A4">
        <w:rPr>
          <w:b/>
        </w:rPr>
        <w:t>eeting</w:t>
      </w:r>
      <w:r w:rsidR="00216710">
        <w:rPr>
          <w:b/>
        </w:rPr>
        <w:t xml:space="preserve">, held at </w:t>
      </w:r>
      <w:r w:rsidR="00B02545">
        <w:rPr>
          <w:b/>
        </w:rPr>
        <w:t>1</w:t>
      </w:r>
      <w:r w:rsidR="00216710">
        <w:rPr>
          <w:b/>
        </w:rPr>
        <w:t>pm</w:t>
      </w:r>
      <w:r w:rsidR="00B02545">
        <w:rPr>
          <w:b/>
        </w:rPr>
        <w:t xml:space="preserve"> on 14 June 2021 at </w:t>
      </w:r>
      <w:proofErr w:type="spellStart"/>
      <w:r w:rsidR="00B02545">
        <w:rPr>
          <w:b/>
        </w:rPr>
        <w:t>Aldern</w:t>
      </w:r>
      <w:proofErr w:type="spellEnd"/>
      <w:r w:rsidR="00B02545">
        <w:rPr>
          <w:b/>
        </w:rPr>
        <w:t xml:space="preserve"> House, Bakewell</w:t>
      </w:r>
    </w:p>
    <w:p w14:paraId="429B5AA8" w14:textId="77777777" w:rsidR="00BB40BD" w:rsidRPr="009B4059" w:rsidRDefault="00BB40BD" w:rsidP="007955E4">
      <w:pPr>
        <w:jc w:val="both"/>
        <w:rPr>
          <w:b/>
          <w:sz w:val="12"/>
          <w:szCs w:val="12"/>
        </w:rPr>
      </w:pPr>
    </w:p>
    <w:p w14:paraId="1A070AAC" w14:textId="53F13560" w:rsidR="00301BFA" w:rsidRPr="00C2546F" w:rsidRDefault="00BB40BD" w:rsidP="007955E4">
      <w:pPr>
        <w:jc w:val="both"/>
        <w:rPr>
          <w:sz w:val="22"/>
          <w:szCs w:val="22"/>
          <w:u w:val="single"/>
        </w:rPr>
      </w:pPr>
      <w:r w:rsidRPr="00C2546F">
        <w:rPr>
          <w:sz w:val="22"/>
          <w:szCs w:val="22"/>
          <w:u w:val="single"/>
        </w:rPr>
        <w:t>Present</w:t>
      </w:r>
      <w:r w:rsidRPr="00B01B48">
        <w:rPr>
          <w:sz w:val="22"/>
          <w:szCs w:val="22"/>
          <w:u w:val="single"/>
        </w:rPr>
        <w:t>:</w:t>
      </w:r>
      <w:r w:rsidRPr="00B01B48">
        <w:rPr>
          <w:sz w:val="22"/>
          <w:szCs w:val="22"/>
        </w:rPr>
        <w:t xml:space="preserve"> </w:t>
      </w:r>
      <w:r w:rsidR="00B01B48" w:rsidRPr="00B01B48">
        <w:rPr>
          <w:sz w:val="22"/>
          <w:szCs w:val="22"/>
        </w:rPr>
        <w:tab/>
      </w:r>
      <w:r w:rsidR="00B01B48" w:rsidRPr="00B01B48">
        <w:rPr>
          <w:sz w:val="22"/>
          <w:szCs w:val="22"/>
        </w:rPr>
        <w:tab/>
      </w:r>
      <w:r w:rsidR="00B01B48" w:rsidRPr="00B01B48">
        <w:rPr>
          <w:sz w:val="22"/>
          <w:szCs w:val="22"/>
        </w:rPr>
        <w:tab/>
      </w:r>
      <w:r w:rsidR="00B01B48" w:rsidRPr="00B01B48">
        <w:rPr>
          <w:sz w:val="22"/>
          <w:szCs w:val="22"/>
        </w:rPr>
        <w:tab/>
      </w:r>
      <w:r w:rsidR="00B01B48" w:rsidRPr="00B01B48">
        <w:rPr>
          <w:sz w:val="22"/>
          <w:szCs w:val="22"/>
        </w:rPr>
        <w:tab/>
      </w:r>
      <w:r w:rsidR="001104CE" w:rsidRPr="001104CE">
        <w:rPr>
          <w:sz w:val="22"/>
          <w:szCs w:val="22"/>
          <w:u w:val="single"/>
        </w:rPr>
        <w:t>Guest</w:t>
      </w:r>
    </w:p>
    <w:p w14:paraId="1D3AD1B2" w14:textId="4C577493" w:rsidR="001104CE" w:rsidRDefault="00301BFA" w:rsidP="00E317ED">
      <w:pPr>
        <w:jc w:val="both"/>
        <w:rPr>
          <w:sz w:val="22"/>
          <w:szCs w:val="22"/>
        </w:rPr>
      </w:pPr>
      <w:r w:rsidRPr="00C2546F">
        <w:rPr>
          <w:sz w:val="22"/>
          <w:szCs w:val="22"/>
        </w:rPr>
        <w:t>M Beer</w:t>
      </w:r>
      <w:r w:rsidR="00BB40BD" w:rsidRPr="00C2546F">
        <w:rPr>
          <w:sz w:val="22"/>
          <w:szCs w:val="22"/>
        </w:rPr>
        <w:t xml:space="preserve"> (Chair) </w:t>
      </w:r>
      <w:r w:rsidR="00F13C6D">
        <w:rPr>
          <w:sz w:val="22"/>
          <w:szCs w:val="22"/>
        </w:rPr>
        <w:tab/>
      </w:r>
      <w:r w:rsidR="001104CE">
        <w:rPr>
          <w:sz w:val="22"/>
          <w:szCs w:val="22"/>
        </w:rPr>
        <w:tab/>
      </w:r>
      <w:r w:rsidR="001104CE">
        <w:rPr>
          <w:sz w:val="22"/>
          <w:szCs w:val="22"/>
        </w:rPr>
        <w:tab/>
      </w:r>
      <w:r w:rsidR="001104CE">
        <w:rPr>
          <w:sz w:val="22"/>
          <w:szCs w:val="22"/>
        </w:rPr>
        <w:tab/>
      </w:r>
      <w:r w:rsidR="00B02545">
        <w:rPr>
          <w:sz w:val="22"/>
          <w:szCs w:val="22"/>
        </w:rPr>
        <w:t>Andrew McCloy</w:t>
      </w:r>
      <w:r w:rsidR="001104CE">
        <w:rPr>
          <w:sz w:val="22"/>
          <w:szCs w:val="22"/>
        </w:rPr>
        <w:t>, PDNPA</w:t>
      </w:r>
      <w:r w:rsidR="00B02545">
        <w:rPr>
          <w:sz w:val="22"/>
          <w:szCs w:val="22"/>
        </w:rPr>
        <w:t xml:space="preserve"> chair</w:t>
      </w:r>
      <w:r w:rsidR="00F13C6D">
        <w:rPr>
          <w:sz w:val="22"/>
          <w:szCs w:val="22"/>
        </w:rPr>
        <w:tab/>
      </w:r>
      <w:r w:rsidR="00F13C6D">
        <w:rPr>
          <w:sz w:val="22"/>
          <w:szCs w:val="22"/>
        </w:rPr>
        <w:tab/>
      </w:r>
    </w:p>
    <w:p w14:paraId="646860EF" w14:textId="77C143EB" w:rsidR="00855FBB" w:rsidRDefault="00855FBB" w:rsidP="00E317ED">
      <w:pPr>
        <w:jc w:val="both"/>
        <w:rPr>
          <w:sz w:val="22"/>
          <w:szCs w:val="22"/>
        </w:rPr>
      </w:pPr>
      <w:r>
        <w:rPr>
          <w:sz w:val="22"/>
          <w:szCs w:val="22"/>
        </w:rPr>
        <w:t>P Brady</w:t>
      </w:r>
      <w:r w:rsidR="00B02545">
        <w:rPr>
          <w:sz w:val="22"/>
          <w:szCs w:val="22"/>
        </w:rPr>
        <w:tab/>
      </w:r>
      <w:r w:rsidR="00B02545">
        <w:rPr>
          <w:sz w:val="22"/>
          <w:szCs w:val="22"/>
        </w:rPr>
        <w:tab/>
      </w:r>
      <w:r w:rsidR="00B02545">
        <w:rPr>
          <w:sz w:val="22"/>
          <w:szCs w:val="22"/>
        </w:rPr>
        <w:tab/>
      </w:r>
      <w:r w:rsidR="00B02545">
        <w:rPr>
          <w:sz w:val="22"/>
          <w:szCs w:val="22"/>
        </w:rPr>
        <w:tab/>
      </w:r>
      <w:r w:rsidR="00B02545">
        <w:rPr>
          <w:sz w:val="22"/>
          <w:szCs w:val="22"/>
        </w:rPr>
        <w:tab/>
        <w:t>Sarah Fowler, PDNPA chief executive</w:t>
      </w:r>
    </w:p>
    <w:p w14:paraId="0814EAD9" w14:textId="59531C0F" w:rsidR="00216710" w:rsidRDefault="001A3E50" w:rsidP="00E317ED">
      <w:pPr>
        <w:jc w:val="both"/>
        <w:rPr>
          <w:sz w:val="22"/>
          <w:szCs w:val="22"/>
        </w:rPr>
      </w:pPr>
      <w:r>
        <w:rPr>
          <w:sz w:val="22"/>
          <w:szCs w:val="22"/>
        </w:rPr>
        <w:t>J Collins</w:t>
      </w:r>
      <w:r w:rsidR="00216710">
        <w:rPr>
          <w:sz w:val="22"/>
          <w:szCs w:val="22"/>
        </w:rPr>
        <w:tab/>
      </w:r>
      <w:r w:rsidR="00216710">
        <w:rPr>
          <w:sz w:val="22"/>
          <w:szCs w:val="22"/>
        </w:rPr>
        <w:tab/>
      </w:r>
      <w:r w:rsidR="00216710">
        <w:rPr>
          <w:sz w:val="22"/>
          <w:szCs w:val="22"/>
        </w:rPr>
        <w:tab/>
      </w:r>
      <w:r w:rsidR="00216710">
        <w:rPr>
          <w:sz w:val="22"/>
          <w:szCs w:val="22"/>
        </w:rPr>
        <w:tab/>
      </w:r>
      <w:r w:rsidR="00216710">
        <w:rPr>
          <w:sz w:val="22"/>
          <w:szCs w:val="22"/>
        </w:rPr>
        <w:tab/>
      </w:r>
    </w:p>
    <w:p w14:paraId="1292FEE5" w14:textId="29FA6B65" w:rsidR="00301BFA" w:rsidRPr="00C2546F" w:rsidRDefault="00EE352F" w:rsidP="00E317ED">
      <w:pPr>
        <w:jc w:val="both"/>
        <w:rPr>
          <w:sz w:val="22"/>
          <w:szCs w:val="22"/>
        </w:rPr>
      </w:pPr>
      <w:r>
        <w:rPr>
          <w:sz w:val="22"/>
          <w:szCs w:val="22"/>
        </w:rPr>
        <w:t>P Downing</w:t>
      </w:r>
      <w:r w:rsidR="001A3E50">
        <w:rPr>
          <w:sz w:val="22"/>
          <w:szCs w:val="22"/>
        </w:rPr>
        <w:tab/>
      </w:r>
      <w:r w:rsidR="00301BFA" w:rsidRPr="00C2546F">
        <w:rPr>
          <w:sz w:val="22"/>
          <w:szCs w:val="22"/>
        </w:rPr>
        <w:tab/>
      </w:r>
      <w:r w:rsidR="00301BFA" w:rsidRPr="00C2546F">
        <w:rPr>
          <w:sz w:val="22"/>
          <w:szCs w:val="22"/>
        </w:rPr>
        <w:tab/>
      </w:r>
      <w:r w:rsidR="00301BFA" w:rsidRPr="00C2546F">
        <w:rPr>
          <w:sz w:val="22"/>
          <w:szCs w:val="22"/>
        </w:rPr>
        <w:tab/>
      </w:r>
      <w:r w:rsidR="004465DB" w:rsidRPr="00C2546F">
        <w:rPr>
          <w:sz w:val="22"/>
          <w:szCs w:val="22"/>
        </w:rPr>
        <w:tab/>
      </w:r>
    </w:p>
    <w:p w14:paraId="02617BFB" w14:textId="35FD9698" w:rsidR="00FB75B1" w:rsidRDefault="00FB75B1" w:rsidP="007955E4">
      <w:pPr>
        <w:jc w:val="both"/>
        <w:rPr>
          <w:sz w:val="22"/>
          <w:szCs w:val="22"/>
        </w:rPr>
      </w:pPr>
      <w:r>
        <w:rPr>
          <w:sz w:val="22"/>
          <w:szCs w:val="22"/>
        </w:rPr>
        <w:t>L Granger</w:t>
      </w:r>
    </w:p>
    <w:p w14:paraId="70CDC64C" w14:textId="1310B0F6" w:rsidR="007F052D" w:rsidRDefault="00216710" w:rsidP="007955E4">
      <w:pPr>
        <w:jc w:val="both"/>
        <w:rPr>
          <w:sz w:val="22"/>
          <w:szCs w:val="22"/>
        </w:rPr>
      </w:pPr>
      <w:r w:rsidRPr="00C2546F">
        <w:rPr>
          <w:sz w:val="22"/>
          <w:szCs w:val="22"/>
        </w:rPr>
        <w:t>P Leppard (Secretary)</w:t>
      </w:r>
    </w:p>
    <w:p w14:paraId="7C2BDC7E" w14:textId="77777777" w:rsidR="00FB75B1" w:rsidRPr="001104CE" w:rsidRDefault="00FB75B1" w:rsidP="00FB75B1">
      <w:pPr>
        <w:jc w:val="both"/>
        <w:rPr>
          <w:sz w:val="16"/>
          <w:szCs w:val="16"/>
        </w:rPr>
      </w:pPr>
    </w:p>
    <w:p w14:paraId="78A5A474" w14:textId="4A2D353E" w:rsidR="00216710" w:rsidRPr="00BE28C7" w:rsidRDefault="00BE28C7" w:rsidP="007955E4">
      <w:pPr>
        <w:jc w:val="both"/>
      </w:pPr>
      <w:r w:rsidRPr="00BE28C7">
        <w:t>The Chair welcomed everyone to the meeting.</w:t>
      </w:r>
      <w:r w:rsidR="001104CE">
        <w:t xml:space="preserve"> </w:t>
      </w:r>
    </w:p>
    <w:p w14:paraId="0F87D0CC" w14:textId="77777777" w:rsidR="00BE28C7" w:rsidRPr="00A70FC8" w:rsidRDefault="00BE28C7" w:rsidP="00507713">
      <w:pPr>
        <w:jc w:val="both"/>
        <w:rPr>
          <w:sz w:val="14"/>
          <w:szCs w:val="14"/>
        </w:rPr>
      </w:pPr>
    </w:p>
    <w:p w14:paraId="52164350" w14:textId="0DCA711E" w:rsidR="00BE28C7" w:rsidRDefault="004375D9" w:rsidP="00BE28C7">
      <w:pPr>
        <w:jc w:val="both"/>
      </w:pPr>
      <w:r>
        <w:t>2</w:t>
      </w:r>
      <w:r w:rsidR="00855FBB">
        <w:t>1</w:t>
      </w:r>
      <w:r>
        <w:t>/</w:t>
      </w:r>
      <w:r w:rsidR="00B02545">
        <w:t>32</w:t>
      </w:r>
      <w:r>
        <w:t xml:space="preserve"> </w:t>
      </w:r>
      <w:r>
        <w:tab/>
      </w:r>
      <w:r w:rsidR="00BE28C7" w:rsidRPr="00BE28C7">
        <w:rPr>
          <w:b/>
          <w:bCs/>
          <w:u w:val="single"/>
        </w:rPr>
        <w:t>Apolog</w:t>
      </w:r>
      <w:r w:rsidR="00BE28C7">
        <w:rPr>
          <w:b/>
          <w:bCs/>
          <w:u w:val="single"/>
        </w:rPr>
        <w:t>i</w:t>
      </w:r>
      <w:r w:rsidR="00BE28C7" w:rsidRPr="00BE28C7">
        <w:rPr>
          <w:b/>
          <w:bCs/>
          <w:u w:val="single"/>
        </w:rPr>
        <w:t>es for abs</w:t>
      </w:r>
      <w:r w:rsidR="00BE28C7">
        <w:rPr>
          <w:b/>
          <w:bCs/>
          <w:u w:val="single"/>
        </w:rPr>
        <w:t>ence</w:t>
      </w:r>
      <w:r w:rsidR="00BE28C7">
        <w:t xml:space="preserve"> </w:t>
      </w:r>
    </w:p>
    <w:p w14:paraId="3B213F96" w14:textId="70DD5464" w:rsidR="00BE28C7" w:rsidRDefault="00B02545" w:rsidP="00BE28C7">
      <w:pPr>
        <w:ind w:firstLine="720"/>
        <w:jc w:val="both"/>
      </w:pPr>
      <w:r>
        <w:t>Received from T Bellamy, S Bennett and P Cooper.</w:t>
      </w:r>
    </w:p>
    <w:p w14:paraId="1F9106E2" w14:textId="77777777" w:rsidR="00BE28C7" w:rsidRPr="00A70FC8" w:rsidRDefault="00BE28C7" w:rsidP="00BE28C7">
      <w:pPr>
        <w:ind w:firstLine="720"/>
        <w:jc w:val="both"/>
        <w:rPr>
          <w:sz w:val="14"/>
          <w:szCs w:val="14"/>
        </w:rPr>
      </w:pPr>
    </w:p>
    <w:p w14:paraId="12112751" w14:textId="61812FEA" w:rsidR="001104CE" w:rsidRDefault="00BE28C7" w:rsidP="001104CE">
      <w:pPr>
        <w:jc w:val="both"/>
      </w:pPr>
      <w:r>
        <w:t>21/</w:t>
      </w:r>
      <w:r w:rsidR="00B02545">
        <w:t>33</w:t>
      </w:r>
      <w:r w:rsidR="001104CE">
        <w:tab/>
      </w:r>
      <w:r w:rsidR="00B02545" w:rsidRPr="00B02545">
        <w:rPr>
          <w:b/>
          <w:bCs/>
          <w:u w:val="single"/>
        </w:rPr>
        <w:t>Disc</w:t>
      </w:r>
      <w:r w:rsidR="00B02545">
        <w:rPr>
          <w:b/>
          <w:bCs/>
          <w:u w:val="single"/>
        </w:rPr>
        <w:t>u</w:t>
      </w:r>
      <w:r w:rsidR="00B02545" w:rsidRPr="00B02545">
        <w:rPr>
          <w:b/>
          <w:bCs/>
          <w:u w:val="single"/>
        </w:rPr>
        <w:t>ssion with PDNPA chair and chief executive</w:t>
      </w:r>
      <w:r w:rsidRPr="00507713">
        <w:t xml:space="preserve"> </w:t>
      </w:r>
    </w:p>
    <w:p w14:paraId="19CBA4EE" w14:textId="5E736B91" w:rsidR="00DC03D8" w:rsidRPr="00DC03D8" w:rsidRDefault="00DC03D8" w:rsidP="00B02545">
      <w:pPr>
        <w:pStyle w:val="ListParagraph"/>
        <w:numPr>
          <w:ilvl w:val="0"/>
          <w:numId w:val="20"/>
        </w:numPr>
        <w:jc w:val="both"/>
        <w:rPr>
          <w:color w:val="000000" w:themeColor="text1"/>
        </w:rPr>
      </w:pPr>
      <w:r>
        <w:t>It was noted that the new Environment Bill will require development of Local Nature Recovery Strategies, probably Local Authority-based, though the possibility of one for the Peak Park is being explored. These Strategies will inform how net environmental gain is achieved.</w:t>
      </w:r>
      <w:r w:rsidR="001104CE">
        <w:t xml:space="preserve"> </w:t>
      </w:r>
    </w:p>
    <w:p w14:paraId="7CFC6D0A" w14:textId="2144DEE0" w:rsidR="00DC03D8" w:rsidRPr="006F1694" w:rsidRDefault="00DC03D8" w:rsidP="00DC03D8">
      <w:pPr>
        <w:pStyle w:val="ListParagraph"/>
        <w:numPr>
          <w:ilvl w:val="0"/>
          <w:numId w:val="20"/>
        </w:numPr>
        <w:jc w:val="both"/>
        <w:rPr>
          <w:i/>
          <w:iCs/>
        </w:rPr>
      </w:pPr>
      <w:r>
        <w:t xml:space="preserve">It was </w:t>
      </w:r>
      <w:r w:rsidR="006F1694">
        <w:t>believed</w:t>
      </w:r>
      <w:r>
        <w:t xml:space="preserve"> that </w:t>
      </w:r>
      <w:r w:rsidR="006F1694">
        <w:t xml:space="preserve">a </w:t>
      </w:r>
      <w:proofErr w:type="gramStart"/>
      <w:r>
        <w:t>Government</w:t>
      </w:r>
      <w:proofErr w:type="gramEnd"/>
      <w:r>
        <w:t xml:space="preserve"> re</w:t>
      </w:r>
      <w:r w:rsidR="006F1694">
        <w:t>s</w:t>
      </w:r>
      <w:r>
        <w:t>ponse</w:t>
      </w:r>
      <w:r w:rsidR="006F1694">
        <w:t xml:space="preserve"> to the Glover </w:t>
      </w:r>
      <w:r w:rsidR="006F1694" w:rsidRPr="006F1694">
        <w:rPr>
          <w:i/>
          <w:iCs/>
        </w:rPr>
        <w:t>La</w:t>
      </w:r>
      <w:r w:rsidR="006F1694">
        <w:rPr>
          <w:i/>
          <w:iCs/>
        </w:rPr>
        <w:t>n</w:t>
      </w:r>
      <w:r w:rsidR="006F1694" w:rsidRPr="006F1694">
        <w:rPr>
          <w:i/>
          <w:iCs/>
        </w:rPr>
        <w:t>dscapes Review</w:t>
      </w:r>
      <w:r w:rsidR="006F1694">
        <w:rPr>
          <w:i/>
          <w:iCs/>
        </w:rPr>
        <w:t xml:space="preserve"> </w:t>
      </w:r>
      <w:r w:rsidR="006F1694">
        <w:t>would be published very soon, albeit expected to be high-level and to lead to subsequent consultation on more detailed ways forward and maybe a Landscapes Bill. It was noted that maintaining adequate levels of local representation will be a key issue. PPPF will produce a re</w:t>
      </w:r>
      <w:r w:rsidR="001E7E89">
        <w:t>s</w:t>
      </w:r>
      <w:r w:rsidR="006F1694">
        <w:t>ponse to what the Government announces</w:t>
      </w:r>
      <w:r w:rsidR="001E7E89">
        <w:t>.</w:t>
      </w:r>
    </w:p>
    <w:p w14:paraId="44336136" w14:textId="4C110892" w:rsidR="00DC03D8" w:rsidRPr="00825B0A" w:rsidRDefault="001E7E89" w:rsidP="001E7E89">
      <w:pPr>
        <w:pStyle w:val="ListParagraph"/>
        <w:numPr>
          <w:ilvl w:val="0"/>
          <w:numId w:val="20"/>
        </w:numPr>
        <w:jc w:val="both"/>
        <w:rPr>
          <w:b/>
          <w:bCs/>
        </w:rPr>
      </w:pPr>
      <w:r>
        <w:t>It was agreed that Parishes Day on 18 September needs to focus on the emerging revisions to the Management Plan and Local Plan and also the Government’s response to Glover. If possible</w:t>
      </w:r>
      <w:r w:rsidR="00825B0A">
        <w:t>,</w:t>
      </w:r>
      <w:r>
        <w:t xml:space="preserve"> the Day will be held </w:t>
      </w:r>
      <w:r w:rsidR="00910380">
        <w:t>face to face</w:t>
      </w:r>
      <w:r>
        <w:t xml:space="preserve">, but videoconferencing may inevitably need to be substituted. Robert </w:t>
      </w:r>
      <w:proofErr w:type="spellStart"/>
      <w:r>
        <w:t>Largan</w:t>
      </w:r>
      <w:proofErr w:type="spellEnd"/>
      <w:r>
        <w:t xml:space="preserve"> MP, chair of the All-Party Parliamentary Group on the Peak District</w:t>
      </w:r>
      <w:r w:rsidR="006274B0">
        <w:t>,</w:t>
      </w:r>
      <w:r>
        <w:t xml:space="preserve"> to be invited to speak.</w:t>
      </w:r>
      <w:r w:rsidR="00825B0A">
        <w:t xml:space="preserve"> </w:t>
      </w:r>
      <w:r w:rsidR="00825B0A">
        <w:tab/>
      </w:r>
      <w:r w:rsidR="00910380">
        <w:t xml:space="preserve">    </w:t>
      </w:r>
      <w:r w:rsidR="00825B0A" w:rsidRPr="00825B0A">
        <w:rPr>
          <w:b/>
          <w:bCs/>
        </w:rPr>
        <w:t>Action: Secr</w:t>
      </w:r>
      <w:r w:rsidR="00825B0A">
        <w:rPr>
          <w:b/>
          <w:bCs/>
        </w:rPr>
        <w:t>eta</w:t>
      </w:r>
      <w:r w:rsidR="00825B0A" w:rsidRPr="00825B0A">
        <w:rPr>
          <w:b/>
          <w:bCs/>
        </w:rPr>
        <w:t>ry/B Taylor</w:t>
      </w:r>
    </w:p>
    <w:p w14:paraId="1EB1D9A1" w14:textId="27F6BCF9" w:rsidR="001E7E89" w:rsidRDefault="001E7E89" w:rsidP="001E7E89">
      <w:pPr>
        <w:pStyle w:val="ListParagraph"/>
        <w:numPr>
          <w:ilvl w:val="0"/>
          <w:numId w:val="20"/>
        </w:numPr>
        <w:jc w:val="both"/>
      </w:pPr>
      <w:r>
        <w:t>Ongoing Parish concerns about lack of Planning Enforcement were</w:t>
      </w:r>
    </w:p>
    <w:p w14:paraId="33D72912" w14:textId="77777777" w:rsidR="001E7E89" w:rsidRDefault="001E7E89" w:rsidP="001E7E89">
      <w:pPr>
        <w:ind w:left="720" w:firstLine="720"/>
        <w:jc w:val="both"/>
      </w:pPr>
      <w:r>
        <w:t>discussed. All agreed that more comprehensive Enforcement activity</w:t>
      </w:r>
    </w:p>
    <w:p w14:paraId="37E92F1C" w14:textId="7071BA5B" w:rsidR="00B01B48" w:rsidRDefault="001E7E89" w:rsidP="001E7E89">
      <w:pPr>
        <w:ind w:left="720" w:firstLine="720"/>
        <w:jc w:val="both"/>
      </w:pPr>
      <w:r>
        <w:t>would be welcome, but resources are very stretched.</w:t>
      </w:r>
    </w:p>
    <w:p w14:paraId="56072A52" w14:textId="7DC3C7E7" w:rsidR="008C3709" w:rsidRDefault="008C3709" w:rsidP="008C3709">
      <w:pPr>
        <w:pStyle w:val="ListParagraph"/>
        <w:numPr>
          <w:ilvl w:val="0"/>
          <w:numId w:val="20"/>
        </w:numPr>
        <w:jc w:val="both"/>
      </w:pPr>
      <w:r>
        <w:t xml:space="preserve">It was urged that PDNPA’s regular Parish Bulletins be disseminated and read as widely as possible. </w:t>
      </w:r>
    </w:p>
    <w:p w14:paraId="3C703624" w14:textId="77777777" w:rsidR="00B01B48" w:rsidRPr="00A74235" w:rsidRDefault="00B01B48" w:rsidP="00507713">
      <w:pPr>
        <w:jc w:val="both"/>
        <w:rPr>
          <w:sz w:val="14"/>
          <w:szCs w:val="14"/>
        </w:rPr>
      </w:pPr>
    </w:p>
    <w:p w14:paraId="73E23C76" w14:textId="58CDA023" w:rsidR="00507713" w:rsidRPr="00E201A4" w:rsidRDefault="008815B0" w:rsidP="00507713">
      <w:pPr>
        <w:jc w:val="both"/>
      </w:pPr>
      <w:r w:rsidRPr="00BE28C7">
        <w:t>21/</w:t>
      </w:r>
      <w:r w:rsidR="00B02545">
        <w:t>34</w:t>
      </w:r>
      <w:r>
        <w:t xml:space="preserve"> </w:t>
      </w:r>
      <w:r>
        <w:tab/>
      </w:r>
      <w:r w:rsidR="00507713" w:rsidRPr="00D25AB5">
        <w:rPr>
          <w:b/>
          <w:bCs/>
          <w:u w:val="single"/>
        </w:rPr>
        <w:t xml:space="preserve">Minutes of </w:t>
      </w:r>
      <w:r w:rsidR="002F25E3" w:rsidRPr="00D25AB5">
        <w:rPr>
          <w:b/>
          <w:bCs/>
          <w:u w:val="single"/>
        </w:rPr>
        <w:t>m</w:t>
      </w:r>
      <w:r w:rsidR="00507713" w:rsidRPr="00D25AB5">
        <w:rPr>
          <w:b/>
          <w:bCs/>
          <w:u w:val="single"/>
        </w:rPr>
        <w:t xml:space="preserve">eeting, </w:t>
      </w:r>
      <w:r w:rsidR="00B02545">
        <w:rPr>
          <w:b/>
          <w:bCs/>
          <w:u w:val="single"/>
        </w:rPr>
        <w:t>12 April</w:t>
      </w:r>
      <w:r>
        <w:rPr>
          <w:b/>
          <w:bCs/>
          <w:u w:val="single"/>
        </w:rPr>
        <w:t xml:space="preserve"> 2021</w:t>
      </w:r>
      <w:r w:rsidR="00507713">
        <w:rPr>
          <w:u w:val="single"/>
        </w:rPr>
        <w:t xml:space="preserve"> </w:t>
      </w:r>
    </w:p>
    <w:p w14:paraId="75D0B84E" w14:textId="77777777" w:rsidR="00BE28C7" w:rsidRDefault="00507713" w:rsidP="00507713">
      <w:pPr>
        <w:ind w:left="720"/>
        <w:jc w:val="both"/>
      </w:pPr>
      <w:r w:rsidRPr="00C60A92">
        <w:t xml:space="preserve">These </w:t>
      </w:r>
      <w:r w:rsidR="00B21F0E" w:rsidRPr="00C60A92">
        <w:t>w</w:t>
      </w:r>
      <w:r w:rsidRPr="00C60A92">
        <w:t>ere approved as a correct record.</w:t>
      </w:r>
    </w:p>
    <w:p w14:paraId="39B22B7B" w14:textId="0F641DEC" w:rsidR="00841CED" w:rsidRPr="007452D7" w:rsidRDefault="00507713" w:rsidP="008815B0">
      <w:pPr>
        <w:ind w:left="720"/>
        <w:jc w:val="both"/>
        <w:rPr>
          <w:sz w:val="14"/>
          <w:szCs w:val="14"/>
        </w:rPr>
      </w:pPr>
      <w:r w:rsidRPr="00C60A92">
        <w:t xml:space="preserve"> </w:t>
      </w:r>
      <w:r w:rsidR="00BE28C7" w:rsidRPr="007452D7">
        <w:rPr>
          <w:sz w:val="14"/>
          <w:szCs w:val="14"/>
        </w:rPr>
        <w:tab/>
      </w:r>
    </w:p>
    <w:p w14:paraId="55D9EF2A" w14:textId="2A85808D" w:rsidR="007452D7" w:rsidRDefault="00FA0323" w:rsidP="00A032B5">
      <w:pPr>
        <w:jc w:val="both"/>
        <w:rPr>
          <w:b/>
          <w:bCs/>
          <w:u w:val="single"/>
        </w:rPr>
      </w:pPr>
      <w:r>
        <w:t>2</w:t>
      </w:r>
      <w:r w:rsidR="00BE28C7">
        <w:t>1</w:t>
      </w:r>
      <w:r>
        <w:t>/</w:t>
      </w:r>
      <w:r w:rsidR="008C3709">
        <w:t>35</w:t>
      </w:r>
      <w:r w:rsidR="007452D7">
        <w:tab/>
      </w:r>
      <w:r w:rsidR="007452D7" w:rsidRPr="007452D7">
        <w:rPr>
          <w:b/>
          <w:bCs/>
          <w:u w:val="single"/>
        </w:rPr>
        <w:t xml:space="preserve">Matters arising from </w:t>
      </w:r>
      <w:r w:rsidR="008C3709">
        <w:rPr>
          <w:b/>
          <w:bCs/>
          <w:u w:val="single"/>
        </w:rPr>
        <w:t>April</w:t>
      </w:r>
      <w:r w:rsidR="007452D7" w:rsidRPr="007452D7">
        <w:rPr>
          <w:b/>
          <w:bCs/>
          <w:u w:val="single"/>
        </w:rPr>
        <w:t xml:space="preserve"> minutes</w:t>
      </w:r>
    </w:p>
    <w:p w14:paraId="19FE7B30" w14:textId="1062A2BF" w:rsidR="007452D7" w:rsidRPr="007452D7" w:rsidRDefault="007452D7" w:rsidP="00A032B5">
      <w:pPr>
        <w:jc w:val="both"/>
      </w:pPr>
      <w:r>
        <w:tab/>
        <w:t>It was agreed to discuss “Use &amp; condition of Rights of Way” at the next meeting.</w:t>
      </w:r>
    </w:p>
    <w:p w14:paraId="66691062" w14:textId="77777777" w:rsidR="007452D7" w:rsidRPr="007452D7" w:rsidRDefault="007452D7" w:rsidP="00A032B5">
      <w:pPr>
        <w:jc w:val="both"/>
        <w:rPr>
          <w:sz w:val="14"/>
          <w:szCs w:val="14"/>
        </w:rPr>
      </w:pPr>
    </w:p>
    <w:p w14:paraId="451A2430" w14:textId="533131F8" w:rsidR="008815B0" w:rsidRDefault="007452D7" w:rsidP="00A032B5">
      <w:pPr>
        <w:jc w:val="both"/>
      </w:pPr>
      <w:r>
        <w:t>21/</w:t>
      </w:r>
      <w:r w:rsidR="006274B0">
        <w:t>36</w:t>
      </w:r>
      <w:r w:rsidR="00132324">
        <w:tab/>
      </w:r>
      <w:r w:rsidR="006274B0" w:rsidRPr="006274B0">
        <w:rPr>
          <w:b/>
          <w:bCs/>
          <w:u w:val="single"/>
        </w:rPr>
        <w:t xml:space="preserve">May 2021 meeting with Robert </w:t>
      </w:r>
      <w:proofErr w:type="spellStart"/>
      <w:r w:rsidR="006274B0" w:rsidRPr="006274B0">
        <w:rPr>
          <w:b/>
          <w:bCs/>
          <w:u w:val="single"/>
        </w:rPr>
        <w:t>Largan</w:t>
      </w:r>
      <w:proofErr w:type="spellEnd"/>
      <w:r w:rsidR="006274B0" w:rsidRPr="006274B0">
        <w:rPr>
          <w:b/>
          <w:bCs/>
          <w:u w:val="single"/>
        </w:rPr>
        <w:t xml:space="preserve"> MP</w:t>
      </w:r>
    </w:p>
    <w:p w14:paraId="7944B2A2" w14:textId="6888E531" w:rsidR="00132324" w:rsidRDefault="006274B0" w:rsidP="00A74235">
      <w:pPr>
        <w:ind w:left="720"/>
        <w:jc w:val="both"/>
        <w:rPr>
          <w:b/>
          <w:bCs/>
        </w:rPr>
      </w:pPr>
      <w:r>
        <w:t>This was felt to have been useful and productive, and RL had suggested a follow-up meeting should happen in due course.</w:t>
      </w:r>
    </w:p>
    <w:p w14:paraId="4EA1005B" w14:textId="11978644" w:rsidR="004C7D23" w:rsidRPr="004C7D23" w:rsidRDefault="004C7D23" w:rsidP="00A74235">
      <w:pPr>
        <w:ind w:left="720"/>
        <w:jc w:val="both"/>
        <w:rPr>
          <w:b/>
          <w:bCs/>
          <w:sz w:val="14"/>
          <w:szCs w:val="14"/>
        </w:rPr>
      </w:pPr>
    </w:p>
    <w:p w14:paraId="7D06A50F" w14:textId="4DCB5F6E" w:rsidR="004C7D23" w:rsidRDefault="004C7D23" w:rsidP="004C7D23">
      <w:pPr>
        <w:jc w:val="both"/>
        <w:rPr>
          <w:b/>
          <w:bCs/>
          <w:u w:val="single"/>
        </w:rPr>
      </w:pPr>
      <w:r w:rsidRPr="004C7D23">
        <w:t>21/</w:t>
      </w:r>
      <w:r w:rsidR="006274B0">
        <w:t>37</w:t>
      </w:r>
      <w:r w:rsidRPr="004C7D23">
        <w:tab/>
      </w:r>
      <w:r w:rsidR="006274B0">
        <w:rPr>
          <w:b/>
          <w:bCs/>
          <w:u w:val="single"/>
        </w:rPr>
        <w:t>Management Plan Advisory Group</w:t>
      </w:r>
    </w:p>
    <w:p w14:paraId="700F97C6" w14:textId="77777777" w:rsidR="00825B0A" w:rsidRDefault="006274B0" w:rsidP="004C7D23">
      <w:pPr>
        <w:ind w:left="720"/>
        <w:jc w:val="both"/>
        <w:rPr>
          <w:color w:val="222222"/>
          <w:shd w:val="clear" w:color="auto" w:fill="FFFFFF"/>
        </w:rPr>
      </w:pPr>
      <w:r>
        <w:rPr>
          <w:color w:val="222222"/>
          <w:shd w:val="clear" w:color="auto" w:fill="FFFFFF"/>
        </w:rPr>
        <w:t>M Beer reported on discussions at the Group’s recent meeting. P Brady reported on a</w:t>
      </w:r>
      <w:r w:rsidR="00825B0A">
        <w:rPr>
          <w:color w:val="222222"/>
          <w:shd w:val="clear" w:color="auto" w:fill="FFFFFF"/>
        </w:rPr>
        <w:t xml:space="preserve"> new</w:t>
      </w:r>
      <w:r>
        <w:rPr>
          <w:color w:val="222222"/>
          <w:shd w:val="clear" w:color="auto" w:fill="FFFFFF"/>
        </w:rPr>
        <w:t xml:space="preserve"> task-and-finish group of some PDNPA members review</w:t>
      </w:r>
      <w:r w:rsidR="00825B0A">
        <w:rPr>
          <w:color w:val="222222"/>
          <w:shd w:val="clear" w:color="auto" w:fill="FFFFFF"/>
        </w:rPr>
        <w:t>ing</w:t>
      </w:r>
      <w:r>
        <w:rPr>
          <w:color w:val="222222"/>
          <w:shd w:val="clear" w:color="auto" w:fill="FFFFFF"/>
        </w:rPr>
        <w:t xml:space="preserve"> the g</w:t>
      </w:r>
      <w:r w:rsidR="00825B0A">
        <w:rPr>
          <w:color w:val="222222"/>
          <w:shd w:val="clear" w:color="auto" w:fill="FFFFFF"/>
        </w:rPr>
        <w:t>ov</w:t>
      </w:r>
      <w:r>
        <w:rPr>
          <w:color w:val="222222"/>
          <w:shd w:val="clear" w:color="auto" w:fill="FFFFFF"/>
        </w:rPr>
        <w:t>e</w:t>
      </w:r>
      <w:r w:rsidR="00825B0A">
        <w:rPr>
          <w:color w:val="222222"/>
          <w:shd w:val="clear" w:color="auto" w:fill="FFFFFF"/>
        </w:rPr>
        <w:t>rnance</w:t>
      </w:r>
      <w:r>
        <w:rPr>
          <w:color w:val="222222"/>
          <w:shd w:val="clear" w:color="auto" w:fill="FFFFFF"/>
        </w:rPr>
        <w:t xml:space="preserve"> arr</w:t>
      </w:r>
      <w:r w:rsidR="00825B0A">
        <w:rPr>
          <w:color w:val="222222"/>
          <w:shd w:val="clear" w:color="auto" w:fill="FFFFFF"/>
        </w:rPr>
        <w:t>a</w:t>
      </w:r>
      <w:r>
        <w:rPr>
          <w:color w:val="222222"/>
          <w:shd w:val="clear" w:color="auto" w:fill="FFFFFF"/>
        </w:rPr>
        <w:t>ngem</w:t>
      </w:r>
      <w:r w:rsidR="00825B0A">
        <w:rPr>
          <w:color w:val="222222"/>
          <w:shd w:val="clear" w:color="auto" w:fill="FFFFFF"/>
        </w:rPr>
        <w:t>e</w:t>
      </w:r>
      <w:r>
        <w:rPr>
          <w:color w:val="222222"/>
          <w:shd w:val="clear" w:color="auto" w:fill="FFFFFF"/>
        </w:rPr>
        <w:t xml:space="preserve">nts </w:t>
      </w:r>
      <w:r w:rsidR="00825B0A">
        <w:rPr>
          <w:color w:val="222222"/>
          <w:shd w:val="clear" w:color="auto" w:fill="FFFFFF"/>
        </w:rPr>
        <w:t>for</w:t>
      </w:r>
      <w:r>
        <w:rPr>
          <w:color w:val="222222"/>
          <w:shd w:val="clear" w:color="auto" w:fill="FFFFFF"/>
        </w:rPr>
        <w:t xml:space="preserve"> Ma</w:t>
      </w:r>
      <w:r w:rsidR="00825B0A">
        <w:rPr>
          <w:color w:val="222222"/>
          <w:shd w:val="clear" w:color="auto" w:fill="FFFFFF"/>
        </w:rPr>
        <w:t>na</w:t>
      </w:r>
      <w:r>
        <w:rPr>
          <w:color w:val="222222"/>
          <w:shd w:val="clear" w:color="auto" w:fill="FFFFFF"/>
        </w:rPr>
        <w:t>g</w:t>
      </w:r>
      <w:r w:rsidR="00825B0A">
        <w:rPr>
          <w:color w:val="222222"/>
          <w:shd w:val="clear" w:color="auto" w:fill="FFFFFF"/>
        </w:rPr>
        <w:t>e</w:t>
      </w:r>
      <w:r>
        <w:rPr>
          <w:color w:val="222222"/>
          <w:shd w:val="clear" w:color="auto" w:fill="FFFFFF"/>
        </w:rPr>
        <w:t>ment Pla</w:t>
      </w:r>
      <w:r w:rsidR="00825B0A">
        <w:rPr>
          <w:color w:val="222222"/>
          <w:shd w:val="clear" w:color="auto" w:fill="FFFFFF"/>
        </w:rPr>
        <w:t xml:space="preserve">n </w:t>
      </w:r>
      <w:r>
        <w:rPr>
          <w:color w:val="222222"/>
          <w:shd w:val="clear" w:color="auto" w:fill="FFFFFF"/>
        </w:rPr>
        <w:t>de</w:t>
      </w:r>
      <w:r w:rsidR="00825B0A">
        <w:rPr>
          <w:color w:val="222222"/>
          <w:shd w:val="clear" w:color="auto" w:fill="FFFFFF"/>
        </w:rPr>
        <w:t>ve</w:t>
      </w:r>
      <w:r>
        <w:rPr>
          <w:color w:val="222222"/>
          <w:shd w:val="clear" w:color="auto" w:fill="FFFFFF"/>
        </w:rPr>
        <w:t>lopment</w:t>
      </w:r>
      <w:r w:rsidR="00825B0A">
        <w:rPr>
          <w:color w:val="222222"/>
          <w:shd w:val="clear" w:color="auto" w:fill="FFFFFF"/>
        </w:rPr>
        <w:t>.</w:t>
      </w:r>
    </w:p>
    <w:p w14:paraId="707F5504" w14:textId="787B56BE" w:rsidR="00984A80" w:rsidRPr="00A70FC8" w:rsidRDefault="00DD2D6F" w:rsidP="00A032B5">
      <w:pPr>
        <w:ind w:firstLine="720"/>
        <w:jc w:val="both"/>
        <w:rPr>
          <w:sz w:val="14"/>
          <w:szCs w:val="14"/>
        </w:rPr>
      </w:pPr>
      <w:r w:rsidRPr="00A70FC8">
        <w:rPr>
          <w:color w:val="222222"/>
          <w:sz w:val="14"/>
          <w:szCs w:val="14"/>
          <w:shd w:val="clear" w:color="auto" w:fill="FFFFFF"/>
        </w:rPr>
        <w:t xml:space="preserve"> </w:t>
      </w:r>
    </w:p>
    <w:p w14:paraId="7B0F9D26" w14:textId="4D3F7FB9" w:rsidR="004C7D23" w:rsidRDefault="00984A80" w:rsidP="00984A80">
      <w:pPr>
        <w:jc w:val="both"/>
        <w:rPr>
          <w:b/>
          <w:bCs/>
        </w:rPr>
      </w:pPr>
      <w:r>
        <w:t>2</w:t>
      </w:r>
      <w:r w:rsidR="00132324">
        <w:t>1</w:t>
      </w:r>
      <w:r>
        <w:t>/</w:t>
      </w:r>
      <w:r w:rsidR="00825B0A">
        <w:t>38</w:t>
      </w:r>
      <w:r w:rsidRPr="00984A80">
        <w:rPr>
          <w:b/>
          <w:bCs/>
        </w:rPr>
        <w:t xml:space="preserve"> </w:t>
      </w:r>
      <w:r>
        <w:rPr>
          <w:b/>
          <w:bCs/>
        </w:rPr>
        <w:tab/>
      </w:r>
      <w:r w:rsidR="00825B0A">
        <w:rPr>
          <w:b/>
          <w:bCs/>
          <w:u w:val="single"/>
        </w:rPr>
        <w:t>Affordable housing</w:t>
      </w:r>
    </w:p>
    <w:p w14:paraId="4BB1DAD2" w14:textId="77777777" w:rsidR="009D2B47" w:rsidRDefault="004C7D23" w:rsidP="00825B0A">
      <w:pPr>
        <w:jc w:val="both"/>
      </w:pPr>
      <w:r>
        <w:rPr>
          <w:b/>
          <w:bCs/>
        </w:rPr>
        <w:tab/>
      </w:r>
      <w:r w:rsidR="00825B0A" w:rsidRPr="00825B0A">
        <w:t>Some concern</w:t>
      </w:r>
      <w:r w:rsidR="00825B0A">
        <w:t>s</w:t>
      </w:r>
      <w:r w:rsidR="00825B0A" w:rsidRPr="00825B0A">
        <w:t xml:space="preserve"> </w:t>
      </w:r>
      <w:r w:rsidR="00825B0A">
        <w:t>w</w:t>
      </w:r>
      <w:r w:rsidR="00825B0A" w:rsidRPr="00825B0A">
        <w:t xml:space="preserve">ere </w:t>
      </w:r>
      <w:r w:rsidR="00825B0A">
        <w:t>e</w:t>
      </w:r>
      <w:r w:rsidR="00825B0A" w:rsidRPr="00825B0A">
        <w:t>xpressed about the way</w:t>
      </w:r>
      <w:r w:rsidR="009D2B47">
        <w:t>s</w:t>
      </w:r>
      <w:r w:rsidR="00825B0A" w:rsidRPr="00825B0A">
        <w:t xml:space="preserve"> </w:t>
      </w:r>
      <w:r w:rsidR="00825B0A">
        <w:t xml:space="preserve">in which </w:t>
      </w:r>
      <w:r w:rsidR="009D2B47">
        <w:t>(a) some Planning</w:t>
      </w:r>
    </w:p>
    <w:p w14:paraId="4C6892A3" w14:textId="77777777" w:rsidR="009D2B47" w:rsidRDefault="009D2B47" w:rsidP="00825B0A">
      <w:pPr>
        <w:ind w:firstLine="720"/>
        <w:jc w:val="both"/>
      </w:pPr>
      <w:r>
        <w:lastRenderedPageBreak/>
        <w:t xml:space="preserve">applications for affordable housing are being decided, and (b) </w:t>
      </w:r>
      <w:r w:rsidR="00825B0A" w:rsidRPr="00825B0A">
        <w:t>Home-Options</w:t>
      </w:r>
    </w:p>
    <w:p w14:paraId="32311503" w14:textId="62CE56D2" w:rsidR="00825B0A" w:rsidRDefault="00825B0A" w:rsidP="00825B0A">
      <w:pPr>
        <w:ind w:firstLine="720"/>
        <w:jc w:val="both"/>
      </w:pPr>
      <w:r w:rsidRPr="00825B0A">
        <w:t>guid</w:t>
      </w:r>
      <w:r>
        <w:t>el</w:t>
      </w:r>
      <w:r w:rsidRPr="00825B0A">
        <w:t>ines are being applied.</w:t>
      </w:r>
      <w:r>
        <w:t xml:space="preserve"> J Collins offered to obtain the slides from an HPBC</w:t>
      </w:r>
    </w:p>
    <w:p w14:paraId="7F133D31" w14:textId="5ED3A2A9" w:rsidR="004C7D23" w:rsidRPr="00825B0A" w:rsidRDefault="00825B0A" w:rsidP="00825B0A">
      <w:pPr>
        <w:ind w:firstLine="720"/>
        <w:jc w:val="both"/>
      </w:pPr>
      <w:r>
        <w:t xml:space="preserve">briefing on </w:t>
      </w:r>
      <w:r w:rsidR="009D2B47">
        <w:t xml:space="preserve">the latter. </w:t>
      </w:r>
      <w:r w:rsidR="00C25569">
        <w:tab/>
      </w:r>
      <w:r w:rsidR="00C25569">
        <w:tab/>
      </w:r>
      <w:r w:rsidR="00C25569">
        <w:tab/>
      </w:r>
      <w:r w:rsidR="00C25569">
        <w:tab/>
      </w:r>
      <w:r w:rsidR="00C25569">
        <w:tab/>
      </w:r>
      <w:r w:rsidR="00C25569">
        <w:tab/>
        <w:t xml:space="preserve">          </w:t>
      </w:r>
      <w:r w:rsidR="009D2B47" w:rsidRPr="009D2B47">
        <w:rPr>
          <w:b/>
          <w:bCs/>
        </w:rPr>
        <w:t>Action: JC</w:t>
      </w:r>
    </w:p>
    <w:p w14:paraId="30E6F1F8" w14:textId="77777777" w:rsidR="00EC4D10" w:rsidRPr="00EC4D10" w:rsidRDefault="00EC4D10" w:rsidP="00EC4D10">
      <w:pPr>
        <w:ind w:firstLine="720"/>
        <w:jc w:val="both"/>
        <w:rPr>
          <w:sz w:val="14"/>
          <w:szCs w:val="14"/>
        </w:rPr>
      </w:pPr>
    </w:p>
    <w:p w14:paraId="4921FBDB" w14:textId="3B2CCAFE" w:rsidR="00FB7AAF" w:rsidRDefault="00EC4D10" w:rsidP="00FB7AAF">
      <w:pPr>
        <w:jc w:val="both"/>
        <w:rPr>
          <w:b/>
          <w:bCs/>
          <w:u w:val="single"/>
        </w:rPr>
      </w:pPr>
      <w:r w:rsidRPr="00EC4D10">
        <w:t>21/</w:t>
      </w:r>
      <w:r w:rsidR="00825B0A">
        <w:t>39</w:t>
      </w:r>
      <w:r>
        <w:tab/>
      </w:r>
      <w:r w:rsidR="00FB7AAF" w:rsidRPr="008A7816">
        <w:rPr>
          <w:b/>
          <w:bCs/>
          <w:u w:val="single"/>
        </w:rPr>
        <w:t>Secretary’s report</w:t>
      </w:r>
    </w:p>
    <w:p w14:paraId="37C7DAB3" w14:textId="7380E423" w:rsidR="00FB7AAF" w:rsidRPr="006128F6" w:rsidRDefault="00FB7AAF" w:rsidP="00FB7AAF">
      <w:pPr>
        <w:ind w:left="720"/>
        <w:jc w:val="both"/>
        <w:rPr>
          <w:b/>
          <w:bCs/>
        </w:rPr>
      </w:pPr>
      <w:r w:rsidRPr="00095CCE">
        <w:t>The Secretary</w:t>
      </w:r>
      <w:r>
        <w:t xml:space="preserve"> had circulated this, and it was noted.</w:t>
      </w:r>
      <w:r w:rsidR="006128F6">
        <w:t xml:space="preserve"> </w:t>
      </w:r>
    </w:p>
    <w:p w14:paraId="091DCC37" w14:textId="77777777" w:rsidR="00FB7AAF" w:rsidRPr="00095CCE" w:rsidRDefault="00FB7AAF" w:rsidP="00FB7AAF">
      <w:pPr>
        <w:jc w:val="both"/>
        <w:rPr>
          <w:b/>
          <w:bCs/>
          <w:sz w:val="14"/>
          <w:szCs w:val="14"/>
          <w:u w:val="single"/>
        </w:rPr>
      </w:pPr>
    </w:p>
    <w:p w14:paraId="572FFC85" w14:textId="376E135E" w:rsidR="00FB7AAF" w:rsidRDefault="00FB7AAF" w:rsidP="00FB7AAF">
      <w:pPr>
        <w:jc w:val="both"/>
      </w:pPr>
      <w:r w:rsidRPr="008A7816">
        <w:t>2</w:t>
      </w:r>
      <w:r>
        <w:t>1</w:t>
      </w:r>
      <w:r w:rsidRPr="008A7816">
        <w:t>/</w:t>
      </w:r>
      <w:r w:rsidR="00825B0A">
        <w:t>40</w:t>
      </w:r>
      <w:r w:rsidRPr="008A7816">
        <w:tab/>
      </w:r>
      <w:r w:rsidRPr="00D25AB5">
        <w:rPr>
          <w:b/>
          <w:bCs/>
          <w:u w:val="single"/>
        </w:rPr>
        <w:t>Finance</w:t>
      </w:r>
    </w:p>
    <w:p w14:paraId="6DE72901" w14:textId="127EFF4F" w:rsidR="006128F6" w:rsidRDefault="006128F6" w:rsidP="006128F6">
      <w:pPr>
        <w:pStyle w:val="ListParagraph"/>
        <w:numPr>
          <w:ilvl w:val="0"/>
          <w:numId w:val="19"/>
        </w:numPr>
        <w:jc w:val="both"/>
      </w:pPr>
      <w:r>
        <w:t xml:space="preserve">The </w:t>
      </w:r>
      <w:r w:rsidR="00825B0A">
        <w:t xml:space="preserve">(as-yet </w:t>
      </w:r>
      <w:r>
        <w:t>unaudited</w:t>
      </w:r>
      <w:r w:rsidR="00825B0A">
        <w:t>)</w:t>
      </w:r>
      <w:r>
        <w:t xml:space="preserve"> accounts for FY2020/21 were </w:t>
      </w:r>
      <w:r w:rsidR="00825B0A">
        <w:t>pres</w:t>
      </w:r>
      <w:r w:rsidR="005A211E">
        <w:t>e</w:t>
      </w:r>
      <w:r w:rsidR="00825B0A">
        <w:t>nted</w:t>
      </w:r>
      <w:r w:rsidR="005A211E">
        <w:t xml:space="preserve"> and noted.</w:t>
      </w:r>
    </w:p>
    <w:p w14:paraId="66F77067" w14:textId="79AFF216" w:rsidR="00FB7AAF" w:rsidRDefault="00FB7AAF" w:rsidP="006128F6">
      <w:pPr>
        <w:pStyle w:val="ListParagraph"/>
        <w:numPr>
          <w:ilvl w:val="0"/>
          <w:numId w:val="19"/>
        </w:numPr>
        <w:jc w:val="both"/>
      </w:pPr>
      <w:r>
        <w:t xml:space="preserve">The Forum’s current financial position was noted as being satisfactory. </w:t>
      </w:r>
    </w:p>
    <w:p w14:paraId="3DA00373" w14:textId="4173B5F4" w:rsidR="00FB7AAF" w:rsidRDefault="00FB7AAF" w:rsidP="006128F6">
      <w:pPr>
        <w:pStyle w:val="ListParagraph"/>
        <w:numPr>
          <w:ilvl w:val="0"/>
          <w:numId w:val="19"/>
        </w:numPr>
        <w:jc w:val="both"/>
      </w:pPr>
      <w:r w:rsidRPr="00095CCE">
        <w:t>It was agreed to approve a payment of £</w:t>
      </w:r>
      <w:r w:rsidR="005A211E">
        <w:t>66</w:t>
      </w:r>
      <w:r w:rsidRPr="00095CCE">
        <w:t>.</w:t>
      </w:r>
      <w:r>
        <w:t>00</w:t>
      </w:r>
      <w:r w:rsidRPr="00095CCE">
        <w:t xml:space="preserve"> for the Secretary’s salary</w:t>
      </w:r>
      <w:r>
        <w:t>.</w:t>
      </w:r>
      <w:r w:rsidR="005A211E">
        <w:t xml:space="preserve"> (A cheque for £439 to the Secretary was signed, covering both this item and the amounts authorised at the April 2021 meeting.)</w:t>
      </w:r>
    </w:p>
    <w:p w14:paraId="6860318F" w14:textId="77777777" w:rsidR="006128F6" w:rsidRPr="006128F6" w:rsidRDefault="006128F6" w:rsidP="006128F6">
      <w:pPr>
        <w:ind w:left="720"/>
        <w:jc w:val="both"/>
        <w:rPr>
          <w:sz w:val="14"/>
          <w:szCs w:val="14"/>
        </w:rPr>
      </w:pPr>
    </w:p>
    <w:p w14:paraId="4442BEF8" w14:textId="4CBF95EB" w:rsidR="00BB40BD" w:rsidRPr="00E201A4" w:rsidRDefault="006128F6" w:rsidP="007955E4">
      <w:pPr>
        <w:jc w:val="both"/>
      </w:pPr>
      <w:r w:rsidRPr="006128F6">
        <w:t>21/</w:t>
      </w:r>
      <w:r w:rsidR="005A211E">
        <w:t>41</w:t>
      </w:r>
      <w:r w:rsidRPr="006128F6">
        <w:tab/>
      </w:r>
      <w:r w:rsidR="00BB40BD" w:rsidRPr="00D25AB5">
        <w:rPr>
          <w:b/>
          <w:bCs/>
          <w:u w:val="single"/>
        </w:rPr>
        <w:t>Next meeting</w:t>
      </w:r>
    </w:p>
    <w:p w14:paraId="1301E3F9" w14:textId="047C1CB5" w:rsidR="00271553" w:rsidRDefault="003108C3" w:rsidP="00095CCE">
      <w:pPr>
        <w:ind w:left="720" w:hanging="720"/>
        <w:jc w:val="both"/>
      </w:pPr>
      <w:r>
        <w:tab/>
      </w:r>
      <w:r w:rsidRPr="00095CCE">
        <w:t>Th</w:t>
      </w:r>
      <w:r w:rsidR="008A49CE">
        <w:t>is</w:t>
      </w:r>
      <w:r w:rsidRPr="00095CCE">
        <w:t xml:space="preserve"> w</w:t>
      </w:r>
      <w:r w:rsidR="008A7816" w:rsidRPr="00095CCE">
        <w:t>ill</w:t>
      </w:r>
      <w:r w:rsidR="002F25E3" w:rsidRPr="00095CCE">
        <w:t xml:space="preserve"> </w:t>
      </w:r>
      <w:r w:rsidRPr="00095CCE">
        <w:t xml:space="preserve">be </w:t>
      </w:r>
      <w:r w:rsidR="002B5076" w:rsidRPr="00095CCE">
        <w:t>on</w:t>
      </w:r>
      <w:r w:rsidRPr="00095CCE">
        <w:t xml:space="preserve"> </w:t>
      </w:r>
      <w:r w:rsidR="002B5076" w:rsidRPr="00095CCE">
        <w:t>Monday</w:t>
      </w:r>
      <w:r w:rsidR="00CA46D5">
        <w:t xml:space="preserve"> 1</w:t>
      </w:r>
      <w:r w:rsidR="005A211E">
        <w:t xml:space="preserve">9 </w:t>
      </w:r>
      <w:r w:rsidR="006128F6">
        <w:t>Ju</w:t>
      </w:r>
      <w:r w:rsidR="005A211E">
        <w:t>ly</w:t>
      </w:r>
      <w:r w:rsidR="00CA46D5">
        <w:t xml:space="preserve"> </w:t>
      </w:r>
      <w:r w:rsidR="002B5076" w:rsidRPr="00095CCE">
        <w:t xml:space="preserve">at </w:t>
      </w:r>
      <w:r w:rsidR="00446D85" w:rsidRPr="00095CCE">
        <w:t>2pm</w:t>
      </w:r>
      <w:r w:rsidR="005A211E">
        <w:t xml:space="preserve"> (this might be reviewed in light of the timing of the Government’s response to Glover)</w:t>
      </w:r>
      <w:r w:rsidR="00711926">
        <w:t>.</w:t>
      </w:r>
    </w:p>
    <w:p w14:paraId="2865FD35" w14:textId="71F23BD2" w:rsidR="005A211E" w:rsidRPr="00095CCE" w:rsidRDefault="005A211E" w:rsidP="00095CCE">
      <w:pPr>
        <w:ind w:left="720" w:hanging="720"/>
        <w:jc w:val="both"/>
      </w:pPr>
      <w:r>
        <w:tab/>
        <w:t>The respective merits of online and face-to-face meeting</w:t>
      </w:r>
      <w:r w:rsidR="00C5520D">
        <w:t>s</w:t>
      </w:r>
      <w:r>
        <w:t xml:space="preserve"> will be kept under review.</w:t>
      </w:r>
    </w:p>
    <w:p w14:paraId="1A132FA4" w14:textId="77777777" w:rsidR="00271553" w:rsidRPr="006128F6" w:rsidRDefault="00271553" w:rsidP="00325030">
      <w:pPr>
        <w:ind w:left="720"/>
        <w:jc w:val="both"/>
      </w:pPr>
    </w:p>
    <w:p w14:paraId="12738F35" w14:textId="358CEECE" w:rsidR="00446D85" w:rsidRPr="00A26488" w:rsidRDefault="00446D85" w:rsidP="007955E4">
      <w:pPr>
        <w:ind w:left="720" w:hanging="720"/>
        <w:jc w:val="both"/>
        <w:rPr>
          <w:bCs/>
        </w:rPr>
      </w:pPr>
      <w:r w:rsidRPr="00A26488">
        <w:rPr>
          <w:bCs/>
        </w:rPr>
        <w:t xml:space="preserve">The meeting closed at </w:t>
      </w:r>
      <w:r w:rsidR="00DC03D8">
        <w:rPr>
          <w:bCs/>
        </w:rPr>
        <w:t>3.15</w:t>
      </w:r>
      <w:r w:rsidRPr="00A26488">
        <w:rPr>
          <w:bCs/>
        </w:rPr>
        <w:t>pm.</w:t>
      </w:r>
    </w:p>
    <w:p w14:paraId="095B5FED" w14:textId="77777777" w:rsidR="00A76C6D" w:rsidRPr="0031165B" w:rsidRDefault="00A76C6D" w:rsidP="007955E4">
      <w:pPr>
        <w:ind w:left="720" w:hanging="720"/>
        <w:jc w:val="both"/>
      </w:pPr>
    </w:p>
    <w:p w14:paraId="524FAF78" w14:textId="77777777" w:rsidR="00C85FCF" w:rsidRPr="00727192" w:rsidRDefault="00C85FCF" w:rsidP="007955E4">
      <w:pPr>
        <w:ind w:left="720" w:hanging="720"/>
        <w:jc w:val="both"/>
        <w:rPr>
          <w:sz w:val="16"/>
          <w:szCs w:val="16"/>
        </w:rPr>
      </w:pPr>
    </w:p>
    <w:sectPr w:rsidR="00C85FCF" w:rsidRPr="00727192" w:rsidSect="00C87049">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DA2"/>
    <w:multiLevelType w:val="hybridMultilevel"/>
    <w:tmpl w:val="A394E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142C6"/>
    <w:multiLevelType w:val="multilevel"/>
    <w:tmpl w:val="C56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41B"/>
    <w:multiLevelType w:val="hybridMultilevel"/>
    <w:tmpl w:val="1AB0117A"/>
    <w:lvl w:ilvl="0" w:tplc="EA36B53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C0095"/>
    <w:multiLevelType w:val="hybridMultilevel"/>
    <w:tmpl w:val="919A31C8"/>
    <w:lvl w:ilvl="0" w:tplc="53F8BE7A">
      <w:start w:val="1"/>
      <w:numFmt w:val="lowerRoman"/>
      <w:lvlText w:val="(%1)"/>
      <w:lvlJc w:val="left"/>
      <w:pPr>
        <w:ind w:left="1440" w:hanging="720"/>
      </w:pPr>
      <w:rPr>
        <w:rFonts w:hint="default"/>
        <w:i w:val="0"/>
        <w:i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051BD8"/>
    <w:multiLevelType w:val="hybridMultilevel"/>
    <w:tmpl w:val="C9AA31A8"/>
    <w:lvl w:ilvl="0" w:tplc="53F8BE7A">
      <w:start w:val="1"/>
      <w:numFmt w:val="lowerRoman"/>
      <w:lvlText w:val="(%1)"/>
      <w:lvlJc w:val="left"/>
      <w:pPr>
        <w:ind w:left="2880" w:hanging="720"/>
      </w:pPr>
      <w:rPr>
        <w:rFonts w:hint="default"/>
        <w:i w:val="0"/>
        <w:i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8B4473A"/>
    <w:multiLevelType w:val="hybridMultilevel"/>
    <w:tmpl w:val="8B0CE9B2"/>
    <w:lvl w:ilvl="0" w:tplc="72827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645ECE"/>
    <w:multiLevelType w:val="hybridMultilevel"/>
    <w:tmpl w:val="86981278"/>
    <w:lvl w:ilvl="0" w:tplc="E138AA1A">
      <w:start w:val="1"/>
      <w:numFmt w:val="decimal"/>
      <w:lvlText w:val="%1"/>
      <w:lvlJc w:val="left"/>
      <w:pPr>
        <w:ind w:left="1140" w:hanging="7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26F9D"/>
    <w:multiLevelType w:val="hybridMultilevel"/>
    <w:tmpl w:val="1AB857B4"/>
    <w:lvl w:ilvl="0" w:tplc="1B144A4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67F91"/>
    <w:multiLevelType w:val="hybridMultilevel"/>
    <w:tmpl w:val="0C509E52"/>
    <w:lvl w:ilvl="0" w:tplc="26C47DF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F607C"/>
    <w:multiLevelType w:val="hybridMultilevel"/>
    <w:tmpl w:val="D8B056C4"/>
    <w:lvl w:ilvl="0" w:tplc="FDB8FE2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F46D0D"/>
    <w:multiLevelType w:val="hybridMultilevel"/>
    <w:tmpl w:val="D4FA1BD0"/>
    <w:lvl w:ilvl="0" w:tplc="7860953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EE4102"/>
    <w:multiLevelType w:val="multilevel"/>
    <w:tmpl w:val="48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F3923"/>
    <w:multiLevelType w:val="hybridMultilevel"/>
    <w:tmpl w:val="24AA13B0"/>
    <w:lvl w:ilvl="0" w:tplc="8BACE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807A00"/>
    <w:multiLevelType w:val="hybridMultilevel"/>
    <w:tmpl w:val="55B0A1EA"/>
    <w:lvl w:ilvl="0" w:tplc="08090019">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4DEC1777"/>
    <w:multiLevelType w:val="hybridMultilevel"/>
    <w:tmpl w:val="A53A12C8"/>
    <w:lvl w:ilvl="0" w:tplc="09183DE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296404"/>
    <w:multiLevelType w:val="hybridMultilevel"/>
    <w:tmpl w:val="CBCCFC5A"/>
    <w:lvl w:ilvl="0" w:tplc="74ECF1D2">
      <w:start w:val="1"/>
      <w:numFmt w:val="lowerLetter"/>
      <w:lvlText w:val="%1)"/>
      <w:lvlJc w:val="left"/>
      <w:pPr>
        <w:ind w:left="1080" w:hanging="360"/>
      </w:pPr>
      <w:rPr>
        <w:rFonts w:ascii="Verdana" w:hAnsi="Verdana"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6E4290"/>
    <w:multiLevelType w:val="hybridMultilevel"/>
    <w:tmpl w:val="8C1A3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A41B31"/>
    <w:multiLevelType w:val="hybridMultilevel"/>
    <w:tmpl w:val="014C140C"/>
    <w:lvl w:ilvl="0" w:tplc="67BCF1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BA48A6"/>
    <w:multiLevelType w:val="hybridMultilevel"/>
    <w:tmpl w:val="B84007AC"/>
    <w:lvl w:ilvl="0" w:tplc="66EE1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A20310"/>
    <w:multiLevelType w:val="hybridMultilevel"/>
    <w:tmpl w:val="9BF6D73E"/>
    <w:lvl w:ilvl="0" w:tplc="FEC8F6C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5E410A"/>
    <w:multiLevelType w:val="hybridMultilevel"/>
    <w:tmpl w:val="C5D0507C"/>
    <w:lvl w:ilvl="0" w:tplc="AA9E155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6"/>
  </w:num>
  <w:num w:numId="4">
    <w:abstractNumId w:val="15"/>
  </w:num>
  <w:num w:numId="5">
    <w:abstractNumId w:val="19"/>
  </w:num>
  <w:num w:numId="6">
    <w:abstractNumId w:val="14"/>
  </w:num>
  <w:num w:numId="7">
    <w:abstractNumId w:val="20"/>
  </w:num>
  <w:num w:numId="8">
    <w:abstractNumId w:val="2"/>
  </w:num>
  <w:num w:numId="9">
    <w:abstractNumId w:val="18"/>
  </w:num>
  <w:num w:numId="10">
    <w:abstractNumId w:val="7"/>
  </w:num>
  <w:num w:numId="11">
    <w:abstractNumId w:val="13"/>
  </w:num>
  <w:num w:numId="12">
    <w:abstractNumId w:val="5"/>
  </w:num>
  <w:num w:numId="13">
    <w:abstractNumId w:val="17"/>
  </w:num>
  <w:num w:numId="14">
    <w:abstractNumId w:val="12"/>
  </w:num>
  <w:num w:numId="15">
    <w:abstractNumId w:val="0"/>
  </w:num>
  <w:num w:numId="16">
    <w:abstractNumId w:val="9"/>
  </w:num>
  <w:num w:numId="17">
    <w:abstractNumId w:val="16"/>
  </w:num>
  <w:num w:numId="18">
    <w:abstractNumId w:val="10"/>
  </w:num>
  <w:num w:numId="19">
    <w:abstractNumId w:val="8"/>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0B"/>
    <w:rsid w:val="0000087B"/>
    <w:rsid w:val="00001733"/>
    <w:rsid w:val="000054C3"/>
    <w:rsid w:val="00012A62"/>
    <w:rsid w:val="00023D55"/>
    <w:rsid w:val="00044B6D"/>
    <w:rsid w:val="00046E73"/>
    <w:rsid w:val="00052152"/>
    <w:rsid w:val="00057660"/>
    <w:rsid w:val="000624E6"/>
    <w:rsid w:val="0006637D"/>
    <w:rsid w:val="00067091"/>
    <w:rsid w:val="00071011"/>
    <w:rsid w:val="000814D5"/>
    <w:rsid w:val="0008169C"/>
    <w:rsid w:val="00081E0F"/>
    <w:rsid w:val="000922DF"/>
    <w:rsid w:val="000941CA"/>
    <w:rsid w:val="00095CCE"/>
    <w:rsid w:val="00096515"/>
    <w:rsid w:val="000A0BFE"/>
    <w:rsid w:val="000A7A3F"/>
    <w:rsid w:val="000D66BB"/>
    <w:rsid w:val="000F5723"/>
    <w:rsid w:val="001104CE"/>
    <w:rsid w:val="00132324"/>
    <w:rsid w:val="0014510E"/>
    <w:rsid w:val="00161F93"/>
    <w:rsid w:val="00163C5A"/>
    <w:rsid w:val="0016567E"/>
    <w:rsid w:val="0016582B"/>
    <w:rsid w:val="00171F76"/>
    <w:rsid w:val="00182925"/>
    <w:rsid w:val="00185117"/>
    <w:rsid w:val="001A3E50"/>
    <w:rsid w:val="001A6A6A"/>
    <w:rsid w:val="001C6A04"/>
    <w:rsid w:val="001C6F90"/>
    <w:rsid w:val="001E2DD8"/>
    <w:rsid w:val="001E7E89"/>
    <w:rsid w:val="001F6488"/>
    <w:rsid w:val="00203257"/>
    <w:rsid w:val="002121B3"/>
    <w:rsid w:val="00212AAF"/>
    <w:rsid w:val="00216710"/>
    <w:rsid w:val="002344AA"/>
    <w:rsid w:val="00244A6C"/>
    <w:rsid w:val="00247045"/>
    <w:rsid w:val="00247E70"/>
    <w:rsid w:val="0025231A"/>
    <w:rsid w:val="00254886"/>
    <w:rsid w:val="00260438"/>
    <w:rsid w:val="002617AD"/>
    <w:rsid w:val="00266CB4"/>
    <w:rsid w:val="0026770E"/>
    <w:rsid w:val="00271553"/>
    <w:rsid w:val="00276806"/>
    <w:rsid w:val="002861B1"/>
    <w:rsid w:val="00291D7D"/>
    <w:rsid w:val="0029246D"/>
    <w:rsid w:val="002A6DD5"/>
    <w:rsid w:val="002B5076"/>
    <w:rsid w:val="002D1017"/>
    <w:rsid w:val="002D6D7D"/>
    <w:rsid w:val="002E0AA6"/>
    <w:rsid w:val="002E1B59"/>
    <w:rsid w:val="002E3ACE"/>
    <w:rsid w:val="002F25E3"/>
    <w:rsid w:val="002F3772"/>
    <w:rsid w:val="002F441F"/>
    <w:rsid w:val="003005B7"/>
    <w:rsid w:val="00301932"/>
    <w:rsid w:val="00301BFA"/>
    <w:rsid w:val="003034BB"/>
    <w:rsid w:val="0030677B"/>
    <w:rsid w:val="00310439"/>
    <w:rsid w:val="003108C3"/>
    <w:rsid w:val="0031165B"/>
    <w:rsid w:val="00314C23"/>
    <w:rsid w:val="00321F4C"/>
    <w:rsid w:val="00324845"/>
    <w:rsid w:val="00325030"/>
    <w:rsid w:val="0032559C"/>
    <w:rsid w:val="003455F6"/>
    <w:rsid w:val="00354A23"/>
    <w:rsid w:val="00363CF7"/>
    <w:rsid w:val="00387F19"/>
    <w:rsid w:val="003A0C47"/>
    <w:rsid w:val="003A501F"/>
    <w:rsid w:val="003B2326"/>
    <w:rsid w:val="003B2DD1"/>
    <w:rsid w:val="003B6BE1"/>
    <w:rsid w:val="003B7356"/>
    <w:rsid w:val="003C17A6"/>
    <w:rsid w:val="003D5B43"/>
    <w:rsid w:val="003D73D4"/>
    <w:rsid w:val="003F450B"/>
    <w:rsid w:val="00401F6B"/>
    <w:rsid w:val="004215C3"/>
    <w:rsid w:val="004251FD"/>
    <w:rsid w:val="00426ACB"/>
    <w:rsid w:val="00436F81"/>
    <w:rsid w:val="004375D9"/>
    <w:rsid w:val="004465DB"/>
    <w:rsid w:val="00446D85"/>
    <w:rsid w:val="00465498"/>
    <w:rsid w:val="004659CB"/>
    <w:rsid w:val="00466672"/>
    <w:rsid w:val="00484F34"/>
    <w:rsid w:val="00490DBC"/>
    <w:rsid w:val="0049268F"/>
    <w:rsid w:val="004A192C"/>
    <w:rsid w:val="004A2585"/>
    <w:rsid w:val="004A3DE3"/>
    <w:rsid w:val="004A4C3C"/>
    <w:rsid w:val="004B769E"/>
    <w:rsid w:val="004C7D23"/>
    <w:rsid w:val="004E5589"/>
    <w:rsid w:val="004E5ABA"/>
    <w:rsid w:val="004F5A58"/>
    <w:rsid w:val="00507713"/>
    <w:rsid w:val="00515908"/>
    <w:rsid w:val="00515AF6"/>
    <w:rsid w:val="00516B88"/>
    <w:rsid w:val="00521A52"/>
    <w:rsid w:val="0053404E"/>
    <w:rsid w:val="00540F61"/>
    <w:rsid w:val="00557A02"/>
    <w:rsid w:val="00576518"/>
    <w:rsid w:val="00586FBE"/>
    <w:rsid w:val="00592A2D"/>
    <w:rsid w:val="005A0FCF"/>
    <w:rsid w:val="005A211E"/>
    <w:rsid w:val="005A219C"/>
    <w:rsid w:val="005D217E"/>
    <w:rsid w:val="005E05FA"/>
    <w:rsid w:val="005E3298"/>
    <w:rsid w:val="005E36A1"/>
    <w:rsid w:val="005F0F32"/>
    <w:rsid w:val="006001F1"/>
    <w:rsid w:val="00601255"/>
    <w:rsid w:val="006128F6"/>
    <w:rsid w:val="006274B0"/>
    <w:rsid w:val="00657F6E"/>
    <w:rsid w:val="006633D3"/>
    <w:rsid w:val="0067243A"/>
    <w:rsid w:val="00673B75"/>
    <w:rsid w:val="00674BE7"/>
    <w:rsid w:val="006755FF"/>
    <w:rsid w:val="00681959"/>
    <w:rsid w:val="006C4365"/>
    <w:rsid w:val="006E0E39"/>
    <w:rsid w:val="006E25F3"/>
    <w:rsid w:val="006E5F86"/>
    <w:rsid w:val="006E6A76"/>
    <w:rsid w:val="006F1694"/>
    <w:rsid w:val="00700262"/>
    <w:rsid w:val="00704D67"/>
    <w:rsid w:val="0071006D"/>
    <w:rsid w:val="00711926"/>
    <w:rsid w:val="00725819"/>
    <w:rsid w:val="00725917"/>
    <w:rsid w:val="00725D5C"/>
    <w:rsid w:val="00727192"/>
    <w:rsid w:val="007452D7"/>
    <w:rsid w:val="00746D2F"/>
    <w:rsid w:val="00752554"/>
    <w:rsid w:val="0076767F"/>
    <w:rsid w:val="00767B9C"/>
    <w:rsid w:val="00775CCB"/>
    <w:rsid w:val="00776D06"/>
    <w:rsid w:val="007955E4"/>
    <w:rsid w:val="007B09CC"/>
    <w:rsid w:val="007B6300"/>
    <w:rsid w:val="007B6F02"/>
    <w:rsid w:val="007C0A81"/>
    <w:rsid w:val="007C5498"/>
    <w:rsid w:val="007C6E27"/>
    <w:rsid w:val="007D1C41"/>
    <w:rsid w:val="007D4B2B"/>
    <w:rsid w:val="007D67B5"/>
    <w:rsid w:val="007F052D"/>
    <w:rsid w:val="007F293A"/>
    <w:rsid w:val="007F549B"/>
    <w:rsid w:val="00810A59"/>
    <w:rsid w:val="00825B0A"/>
    <w:rsid w:val="0083372D"/>
    <w:rsid w:val="00834783"/>
    <w:rsid w:val="00834AEB"/>
    <w:rsid w:val="00841CED"/>
    <w:rsid w:val="00845358"/>
    <w:rsid w:val="00855FBB"/>
    <w:rsid w:val="00867C45"/>
    <w:rsid w:val="0087383E"/>
    <w:rsid w:val="00880C7F"/>
    <w:rsid w:val="008815B0"/>
    <w:rsid w:val="00883609"/>
    <w:rsid w:val="008857AD"/>
    <w:rsid w:val="00891F30"/>
    <w:rsid w:val="008A13FF"/>
    <w:rsid w:val="008A49CE"/>
    <w:rsid w:val="008A7816"/>
    <w:rsid w:val="008A7825"/>
    <w:rsid w:val="008C3709"/>
    <w:rsid w:val="008C3D99"/>
    <w:rsid w:val="008C74DA"/>
    <w:rsid w:val="008D4785"/>
    <w:rsid w:val="008F4181"/>
    <w:rsid w:val="008F562D"/>
    <w:rsid w:val="008F58C9"/>
    <w:rsid w:val="008F6A9A"/>
    <w:rsid w:val="009076D7"/>
    <w:rsid w:val="00910380"/>
    <w:rsid w:val="00916EAE"/>
    <w:rsid w:val="0093654A"/>
    <w:rsid w:val="0094262F"/>
    <w:rsid w:val="00943560"/>
    <w:rsid w:val="00973887"/>
    <w:rsid w:val="00983E22"/>
    <w:rsid w:val="00984A80"/>
    <w:rsid w:val="00986220"/>
    <w:rsid w:val="009A03A2"/>
    <w:rsid w:val="009B0DFE"/>
    <w:rsid w:val="009B4059"/>
    <w:rsid w:val="009B705B"/>
    <w:rsid w:val="009C4FBB"/>
    <w:rsid w:val="009D2B47"/>
    <w:rsid w:val="009D32F1"/>
    <w:rsid w:val="009D4B51"/>
    <w:rsid w:val="009D603D"/>
    <w:rsid w:val="009D7715"/>
    <w:rsid w:val="009E2FE1"/>
    <w:rsid w:val="009E7AC0"/>
    <w:rsid w:val="009F3DEB"/>
    <w:rsid w:val="00A032B5"/>
    <w:rsid w:val="00A03E8F"/>
    <w:rsid w:val="00A12B0B"/>
    <w:rsid w:val="00A13719"/>
    <w:rsid w:val="00A239BF"/>
    <w:rsid w:val="00A26488"/>
    <w:rsid w:val="00A27F6A"/>
    <w:rsid w:val="00A46511"/>
    <w:rsid w:val="00A53582"/>
    <w:rsid w:val="00A640AB"/>
    <w:rsid w:val="00A70469"/>
    <w:rsid w:val="00A704F0"/>
    <w:rsid w:val="00A70FC8"/>
    <w:rsid w:val="00A72C2E"/>
    <w:rsid w:val="00A73050"/>
    <w:rsid w:val="00A74235"/>
    <w:rsid w:val="00A76C6D"/>
    <w:rsid w:val="00A8217B"/>
    <w:rsid w:val="00A832DB"/>
    <w:rsid w:val="00AB3A78"/>
    <w:rsid w:val="00AE27DA"/>
    <w:rsid w:val="00B01B48"/>
    <w:rsid w:val="00B01D8A"/>
    <w:rsid w:val="00B02545"/>
    <w:rsid w:val="00B123DA"/>
    <w:rsid w:val="00B1504E"/>
    <w:rsid w:val="00B21F0E"/>
    <w:rsid w:val="00B27963"/>
    <w:rsid w:val="00B57237"/>
    <w:rsid w:val="00B72E8C"/>
    <w:rsid w:val="00B95694"/>
    <w:rsid w:val="00BB40BD"/>
    <w:rsid w:val="00BC39FC"/>
    <w:rsid w:val="00BC51B5"/>
    <w:rsid w:val="00BD36B7"/>
    <w:rsid w:val="00BD680B"/>
    <w:rsid w:val="00BE11EB"/>
    <w:rsid w:val="00BE28C7"/>
    <w:rsid w:val="00BE3C88"/>
    <w:rsid w:val="00C067A6"/>
    <w:rsid w:val="00C20780"/>
    <w:rsid w:val="00C20B1C"/>
    <w:rsid w:val="00C2546F"/>
    <w:rsid w:val="00C25569"/>
    <w:rsid w:val="00C30556"/>
    <w:rsid w:val="00C317F5"/>
    <w:rsid w:val="00C32B50"/>
    <w:rsid w:val="00C41ABB"/>
    <w:rsid w:val="00C47BD9"/>
    <w:rsid w:val="00C5520D"/>
    <w:rsid w:val="00C60A92"/>
    <w:rsid w:val="00C6307F"/>
    <w:rsid w:val="00C64C2B"/>
    <w:rsid w:val="00C71CAF"/>
    <w:rsid w:val="00C74380"/>
    <w:rsid w:val="00C82E02"/>
    <w:rsid w:val="00C85F26"/>
    <w:rsid w:val="00C85FCF"/>
    <w:rsid w:val="00C87049"/>
    <w:rsid w:val="00CA3608"/>
    <w:rsid w:val="00CA46D5"/>
    <w:rsid w:val="00CA5761"/>
    <w:rsid w:val="00CB5390"/>
    <w:rsid w:val="00CB5D09"/>
    <w:rsid w:val="00CD2D2C"/>
    <w:rsid w:val="00CD79A4"/>
    <w:rsid w:val="00CE5529"/>
    <w:rsid w:val="00CF173C"/>
    <w:rsid w:val="00D03F73"/>
    <w:rsid w:val="00D110A0"/>
    <w:rsid w:val="00D114D5"/>
    <w:rsid w:val="00D25AB5"/>
    <w:rsid w:val="00D40168"/>
    <w:rsid w:val="00D45340"/>
    <w:rsid w:val="00D54B2D"/>
    <w:rsid w:val="00D55DD9"/>
    <w:rsid w:val="00D56E4E"/>
    <w:rsid w:val="00D60089"/>
    <w:rsid w:val="00D602F5"/>
    <w:rsid w:val="00D71C27"/>
    <w:rsid w:val="00D82EA5"/>
    <w:rsid w:val="00D859CA"/>
    <w:rsid w:val="00D9420D"/>
    <w:rsid w:val="00D95317"/>
    <w:rsid w:val="00DA2173"/>
    <w:rsid w:val="00DA4C10"/>
    <w:rsid w:val="00DB7DA4"/>
    <w:rsid w:val="00DB7F56"/>
    <w:rsid w:val="00DC03D8"/>
    <w:rsid w:val="00DC0496"/>
    <w:rsid w:val="00DD04FC"/>
    <w:rsid w:val="00DD2D6F"/>
    <w:rsid w:val="00DE2029"/>
    <w:rsid w:val="00DE6708"/>
    <w:rsid w:val="00E10712"/>
    <w:rsid w:val="00E15BAD"/>
    <w:rsid w:val="00E20FBC"/>
    <w:rsid w:val="00E317ED"/>
    <w:rsid w:val="00E32895"/>
    <w:rsid w:val="00E43031"/>
    <w:rsid w:val="00E501C6"/>
    <w:rsid w:val="00E6376F"/>
    <w:rsid w:val="00E73988"/>
    <w:rsid w:val="00E75927"/>
    <w:rsid w:val="00E817BF"/>
    <w:rsid w:val="00E94E20"/>
    <w:rsid w:val="00E97D03"/>
    <w:rsid w:val="00EA3491"/>
    <w:rsid w:val="00EB158E"/>
    <w:rsid w:val="00EB5268"/>
    <w:rsid w:val="00EC38A1"/>
    <w:rsid w:val="00EC4D10"/>
    <w:rsid w:val="00ED3ADD"/>
    <w:rsid w:val="00ED5133"/>
    <w:rsid w:val="00ED7480"/>
    <w:rsid w:val="00EE2E2C"/>
    <w:rsid w:val="00EE352F"/>
    <w:rsid w:val="00EE372A"/>
    <w:rsid w:val="00EE3C1F"/>
    <w:rsid w:val="00EE6A3C"/>
    <w:rsid w:val="00EF7FD3"/>
    <w:rsid w:val="00F00C1A"/>
    <w:rsid w:val="00F023C0"/>
    <w:rsid w:val="00F13C6D"/>
    <w:rsid w:val="00F32609"/>
    <w:rsid w:val="00F35D45"/>
    <w:rsid w:val="00F47FB7"/>
    <w:rsid w:val="00F54566"/>
    <w:rsid w:val="00F62467"/>
    <w:rsid w:val="00F73ADB"/>
    <w:rsid w:val="00F74E4C"/>
    <w:rsid w:val="00F7767C"/>
    <w:rsid w:val="00F81FA1"/>
    <w:rsid w:val="00F8720D"/>
    <w:rsid w:val="00F93CE8"/>
    <w:rsid w:val="00FA0323"/>
    <w:rsid w:val="00FB75B1"/>
    <w:rsid w:val="00FB7AAF"/>
    <w:rsid w:val="00FD2067"/>
    <w:rsid w:val="00FD4E96"/>
    <w:rsid w:val="00FE2EE3"/>
    <w:rsid w:val="00FE5846"/>
    <w:rsid w:val="00FF2BC2"/>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5F82F"/>
  <w15:chartTrackingRefBased/>
  <w15:docId w15:val="{E2E9140D-9987-4216-B0E4-A3A91D9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0B"/>
    <w:rPr>
      <w:rFonts w:ascii="Arial" w:hAnsi="Arial" w:cs="Arial"/>
      <w:sz w:val="24"/>
      <w:szCs w:val="24"/>
    </w:rPr>
  </w:style>
  <w:style w:type="paragraph" w:styleId="Heading3">
    <w:name w:val="heading 3"/>
    <w:basedOn w:val="Normal"/>
    <w:link w:val="Heading3Char"/>
    <w:uiPriority w:val="9"/>
    <w:qFormat/>
    <w:rsid w:val="003D5B4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554"/>
    <w:rPr>
      <w:rFonts w:ascii="Tahoma" w:hAnsi="Tahoma" w:cs="Tahoma"/>
      <w:sz w:val="16"/>
      <w:szCs w:val="16"/>
    </w:rPr>
  </w:style>
  <w:style w:type="paragraph" w:customStyle="1" w:styleId="Heading12">
    <w:name w:val="Heading 12"/>
    <w:basedOn w:val="Normal"/>
    <w:rsid w:val="00ED3ADD"/>
    <w:pPr>
      <w:spacing w:before="100" w:beforeAutospacing="1" w:after="100" w:afterAutospacing="1"/>
      <w:outlineLvl w:val="1"/>
    </w:pPr>
    <w:rPr>
      <w:rFonts w:ascii="Times New Roman" w:hAnsi="Times New Roman" w:cs="Times New Roman"/>
      <w:b/>
      <w:bCs/>
      <w:color w:val="3F3F3F"/>
      <w:kern w:val="36"/>
    </w:rPr>
  </w:style>
  <w:style w:type="paragraph" w:customStyle="1" w:styleId="yiv1130343366default">
    <w:name w:val="yiv1130343366default"/>
    <w:basedOn w:val="Normal"/>
    <w:rsid w:val="004A2585"/>
    <w:pPr>
      <w:spacing w:before="100" w:beforeAutospacing="1" w:after="100" w:afterAutospacing="1"/>
    </w:pPr>
    <w:rPr>
      <w:rFonts w:ascii="Times New Roman" w:hAnsi="Times New Roman" w:cs="Times New Roman"/>
    </w:rPr>
  </w:style>
  <w:style w:type="character" w:customStyle="1" w:styleId="Heading3Char">
    <w:name w:val="Heading 3 Char"/>
    <w:link w:val="Heading3"/>
    <w:uiPriority w:val="9"/>
    <w:rsid w:val="003D5B43"/>
    <w:rPr>
      <w:b/>
      <w:bCs/>
      <w:sz w:val="27"/>
      <w:szCs w:val="27"/>
    </w:rPr>
  </w:style>
  <w:style w:type="character" w:styleId="Hyperlink">
    <w:name w:val="Hyperlink"/>
    <w:uiPriority w:val="99"/>
    <w:unhideWhenUsed/>
    <w:rsid w:val="003D5B43"/>
    <w:rPr>
      <w:color w:val="0000FF"/>
      <w:u w:val="single"/>
    </w:rPr>
  </w:style>
  <w:style w:type="character" w:customStyle="1" w:styleId="btn">
    <w:name w:val="btn"/>
    <w:rsid w:val="003D5B43"/>
  </w:style>
  <w:style w:type="character" w:customStyle="1" w:styleId="nobold">
    <w:name w:val="nobold"/>
    <w:rsid w:val="003D5B43"/>
  </w:style>
  <w:style w:type="character" w:customStyle="1" w:styleId="lozengecontainer">
    <w:name w:val="lozengecontainer"/>
    <w:rsid w:val="003D5B43"/>
  </w:style>
  <w:style w:type="character" w:customStyle="1" w:styleId="small">
    <w:name w:val="small"/>
    <w:rsid w:val="003D5B43"/>
  </w:style>
  <w:style w:type="character" w:customStyle="1" w:styleId="thread-subject">
    <w:name w:val="thread-subject"/>
    <w:rsid w:val="000A7A3F"/>
  </w:style>
  <w:style w:type="paragraph" w:styleId="ListParagraph">
    <w:name w:val="List Paragraph"/>
    <w:basedOn w:val="Normal"/>
    <w:uiPriority w:val="34"/>
    <w:qFormat/>
    <w:rsid w:val="00D95317"/>
    <w:pPr>
      <w:ind w:left="720"/>
    </w:pPr>
  </w:style>
  <w:style w:type="character" w:styleId="UnresolvedMention">
    <w:name w:val="Unresolved Mention"/>
    <w:basedOn w:val="DefaultParagraphFont"/>
    <w:uiPriority w:val="99"/>
    <w:semiHidden/>
    <w:unhideWhenUsed/>
    <w:rsid w:val="00F32609"/>
    <w:rPr>
      <w:color w:val="605E5C"/>
      <w:shd w:val="clear" w:color="auto" w:fill="E1DFDD"/>
    </w:rPr>
  </w:style>
  <w:style w:type="character" w:styleId="FollowedHyperlink">
    <w:name w:val="FollowedHyperlink"/>
    <w:basedOn w:val="DefaultParagraphFont"/>
    <w:uiPriority w:val="99"/>
    <w:semiHidden/>
    <w:unhideWhenUsed/>
    <w:rsid w:val="00ED7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3354">
      <w:bodyDiv w:val="1"/>
      <w:marLeft w:val="0"/>
      <w:marRight w:val="0"/>
      <w:marTop w:val="0"/>
      <w:marBottom w:val="0"/>
      <w:divBdr>
        <w:top w:val="none" w:sz="0" w:space="0" w:color="auto"/>
        <w:left w:val="none" w:sz="0" w:space="0" w:color="auto"/>
        <w:bottom w:val="none" w:sz="0" w:space="0" w:color="auto"/>
        <w:right w:val="none" w:sz="0" w:space="0" w:color="auto"/>
      </w:divBdr>
      <w:divsChild>
        <w:div w:id="1882403770">
          <w:marLeft w:val="0"/>
          <w:marRight w:val="0"/>
          <w:marTop w:val="0"/>
          <w:marBottom w:val="0"/>
          <w:divBdr>
            <w:top w:val="none" w:sz="0" w:space="0" w:color="auto"/>
            <w:left w:val="none" w:sz="0" w:space="0" w:color="auto"/>
            <w:bottom w:val="none" w:sz="0" w:space="0" w:color="auto"/>
            <w:right w:val="none" w:sz="0" w:space="0" w:color="auto"/>
          </w:divBdr>
          <w:divsChild>
            <w:div w:id="1013260847">
              <w:marLeft w:val="0"/>
              <w:marRight w:val="0"/>
              <w:marTop w:val="0"/>
              <w:marBottom w:val="0"/>
              <w:divBdr>
                <w:top w:val="none" w:sz="0" w:space="0" w:color="auto"/>
                <w:left w:val="none" w:sz="0" w:space="0" w:color="auto"/>
                <w:bottom w:val="none" w:sz="0" w:space="0" w:color="auto"/>
                <w:right w:val="none" w:sz="0" w:space="0" w:color="auto"/>
              </w:divBdr>
              <w:divsChild>
                <w:div w:id="279380724">
                  <w:marLeft w:val="0"/>
                  <w:marRight w:val="0"/>
                  <w:marTop w:val="0"/>
                  <w:marBottom w:val="0"/>
                  <w:divBdr>
                    <w:top w:val="none" w:sz="0" w:space="0" w:color="auto"/>
                    <w:left w:val="none" w:sz="0" w:space="0" w:color="auto"/>
                    <w:bottom w:val="none" w:sz="0" w:space="0" w:color="auto"/>
                    <w:right w:val="none" w:sz="0" w:space="0" w:color="auto"/>
                  </w:divBdr>
                </w:div>
                <w:div w:id="576404082">
                  <w:marLeft w:val="0"/>
                  <w:marRight w:val="0"/>
                  <w:marTop w:val="0"/>
                  <w:marBottom w:val="0"/>
                  <w:divBdr>
                    <w:top w:val="none" w:sz="0" w:space="0" w:color="auto"/>
                    <w:left w:val="none" w:sz="0" w:space="0" w:color="auto"/>
                    <w:bottom w:val="none" w:sz="0" w:space="0" w:color="auto"/>
                    <w:right w:val="none" w:sz="0" w:space="0" w:color="auto"/>
                  </w:divBdr>
                  <w:divsChild>
                    <w:div w:id="1099642548">
                      <w:marLeft w:val="0"/>
                      <w:marRight w:val="0"/>
                      <w:marTop w:val="0"/>
                      <w:marBottom w:val="0"/>
                      <w:divBdr>
                        <w:top w:val="none" w:sz="0" w:space="0" w:color="auto"/>
                        <w:left w:val="none" w:sz="0" w:space="0" w:color="auto"/>
                        <w:bottom w:val="none" w:sz="0" w:space="0" w:color="auto"/>
                        <w:right w:val="none" w:sz="0" w:space="0" w:color="auto"/>
                      </w:divBdr>
                      <w:divsChild>
                        <w:div w:id="1379355668">
                          <w:marLeft w:val="0"/>
                          <w:marRight w:val="0"/>
                          <w:marTop w:val="0"/>
                          <w:marBottom w:val="0"/>
                          <w:divBdr>
                            <w:top w:val="none" w:sz="0" w:space="0" w:color="auto"/>
                            <w:left w:val="none" w:sz="0" w:space="0" w:color="auto"/>
                            <w:bottom w:val="none" w:sz="0" w:space="0" w:color="auto"/>
                            <w:right w:val="none" w:sz="0" w:space="0" w:color="auto"/>
                          </w:divBdr>
                          <w:divsChild>
                            <w:div w:id="1692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3361">
              <w:marLeft w:val="0"/>
              <w:marRight w:val="0"/>
              <w:marTop w:val="0"/>
              <w:marBottom w:val="0"/>
              <w:divBdr>
                <w:top w:val="none" w:sz="0" w:space="0" w:color="auto"/>
                <w:left w:val="none" w:sz="0" w:space="0" w:color="auto"/>
                <w:bottom w:val="none" w:sz="0" w:space="0" w:color="auto"/>
                <w:right w:val="none" w:sz="0" w:space="0" w:color="auto"/>
              </w:divBdr>
              <w:divsChild>
                <w:div w:id="520775770">
                  <w:marLeft w:val="0"/>
                  <w:marRight w:val="0"/>
                  <w:marTop w:val="0"/>
                  <w:marBottom w:val="0"/>
                  <w:divBdr>
                    <w:top w:val="none" w:sz="0" w:space="0" w:color="auto"/>
                    <w:left w:val="none" w:sz="0" w:space="0" w:color="auto"/>
                    <w:bottom w:val="none" w:sz="0" w:space="0" w:color="auto"/>
                    <w:right w:val="none" w:sz="0" w:space="0" w:color="auto"/>
                  </w:divBdr>
                  <w:divsChild>
                    <w:div w:id="501747861">
                      <w:marLeft w:val="0"/>
                      <w:marRight w:val="0"/>
                      <w:marTop w:val="0"/>
                      <w:marBottom w:val="0"/>
                      <w:divBdr>
                        <w:top w:val="none" w:sz="0" w:space="0" w:color="auto"/>
                        <w:left w:val="none" w:sz="0" w:space="0" w:color="auto"/>
                        <w:bottom w:val="none" w:sz="0" w:space="0" w:color="auto"/>
                        <w:right w:val="none" w:sz="0" w:space="0" w:color="auto"/>
                      </w:divBdr>
                    </w:div>
                    <w:div w:id="1251424394">
                      <w:marLeft w:val="0"/>
                      <w:marRight w:val="0"/>
                      <w:marTop w:val="0"/>
                      <w:marBottom w:val="0"/>
                      <w:divBdr>
                        <w:top w:val="none" w:sz="0" w:space="0" w:color="auto"/>
                        <w:left w:val="none" w:sz="0" w:space="0" w:color="auto"/>
                        <w:bottom w:val="none" w:sz="0" w:space="0" w:color="auto"/>
                        <w:right w:val="none" w:sz="0" w:space="0" w:color="auto"/>
                      </w:divBdr>
                    </w:div>
                  </w:divsChild>
                </w:div>
                <w:div w:id="671034364">
                  <w:marLeft w:val="0"/>
                  <w:marRight w:val="0"/>
                  <w:marTop w:val="0"/>
                  <w:marBottom w:val="0"/>
                  <w:divBdr>
                    <w:top w:val="none" w:sz="0" w:space="0" w:color="auto"/>
                    <w:left w:val="none" w:sz="0" w:space="0" w:color="auto"/>
                    <w:bottom w:val="none" w:sz="0" w:space="0" w:color="auto"/>
                    <w:right w:val="none" w:sz="0" w:space="0" w:color="auto"/>
                  </w:divBdr>
                  <w:divsChild>
                    <w:div w:id="434714609">
                      <w:marLeft w:val="0"/>
                      <w:marRight w:val="0"/>
                      <w:marTop w:val="0"/>
                      <w:marBottom w:val="0"/>
                      <w:divBdr>
                        <w:top w:val="none" w:sz="0" w:space="0" w:color="auto"/>
                        <w:left w:val="none" w:sz="0" w:space="0" w:color="auto"/>
                        <w:bottom w:val="none" w:sz="0" w:space="0" w:color="auto"/>
                        <w:right w:val="none" w:sz="0" w:space="0" w:color="auto"/>
                      </w:divBdr>
                      <w:divsChild>
                        <w:div w:id="14700253">
                          <w:marLeft w:val="0"/>
                          <w:marRight w:val="0"/>
                          <w:marTop w:val="0"/>
                          <w:marBottom w:val="0"/>
                          <w:divBdr>
                            <w:top w:val="none" w:sz="0" w:space="0" w:color="auto"/>
                            <w:left w:val="none" w:sz="0" w:space="0" w:color="auto"/>
                            <w:bottom w:val="none" w:sz="0" w:space="0" w:color="auto"/>
                            <w:right w:val="none" w:sz="0" w:space="0" w:color="auto"/>
                          </w:divBdr>
                          <w:divsChild>
                            <w:div w:id="729311069">
                              <w:marLeft w:val="0"/>
                              <w:marRight w:val="0"/>
                              <w:marTop w:val="0"/>
                              <w:marBottom w:val="0"/>
                              <w:divBdr>
                                <w:top w:val="none" w:sz="0" w:space="0" w:color="auto"/>
                                <w:left w:val="none" w:sz="0" w:space="0" w:color="auto"/>
                                <w:bottom w:val="none" w:sz="0" w:space="0" w:color="auto"/>
                                <w:right w:val="none" w:sz="0" w:space="0" w:color="auto"/>
                              </w:divBdr>
                            </w:div>
                            <w:div w:id="905410696">
                              <w:marLeft w:val="0"/>
                              <w:marRight w:val="0"/>
                              <w:marTop w:val="0"/>
                              <w:marBottom w:val="0"/>
                              <w:divBdr>
                                <w:top w:val="none" w:sz="0" w:space="0" w:color="auto"/>
                                <w:left w:val="none" w:sz="0" w:space="0" w:color="auto"/>
                                <w:bottom w:val="none" w:sz="0" w:space="0" w:color="auto"/>
                                <w:right w:val="none" w:sz="0" w:space="0" w:color="auto"/>
                              </w:divBdr>
                            </w:div>
                            <w:div w:id="1061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28514">
      <w:bodyDiv w:val="1"/>
      <w:marLeft w:val="0"/>
      <w:marRight w:val="0"/>
      <w:marTop w:val="0"/>
      <w:marBottom w:val="0"/>
      <w:divBdr>
        <w:top w:val="none" w:sz="0" w:space="0" w:color="auto"/>
        <w:left w:val="none" w:sz="0" w:space="0" w:color="auto"/>
        <w:bottom w:val="none" w:sz="0" w:space="0" w:color="auto"/>
        <w:right w:val="none" w:sz="0" w:space="0" w:color="auto"/>
      </w:divBdr>
    </w:div>
    <w:div w:id="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337083836">
          <w:marLeft w:val="0"/>
          <w:marRight w:val="0"/>
          <w:marTop w:val="0"/>
          <w:marBottom w:val="0"/>
          <w:divBdr>
            <w:top w:val="none" w:sz="0" w:space="0" w:color="auto"/>
            <w:left w:val="none" w:sz="0" w:space="0" w:color="auto"/>
            <w:bottom w:val="none" w:sz="0" w:space="0" w:color="auto"/>
            <w:right w:val="none" w:sz="0" w:space="0" w:color="auto"/>
          </w:divBdr>
        </w:div>
        <w:div w:id="747307019">
          <w:marLeft w:val="0"/>
          <w:marRight w:val="0"/>
          <w:marTop w:val="0"/>
          <w:marBottom w:val="0"/>
          <w:divBdr>
            <w:top w:val="none" w:sz="0" w:space="0" w:color="auto"/>
            <w:left w:val="none" w:sz="0" w:space="0" w:color="auto"/>
            <w:bottom w:val="none" w:sz="0" w:space="0" w:color="auto"/>
            <w:right w:val="none" w:sz="0" w:space="0" w:color="auto"/>
          </w:divBdr>
        </w:div>
        <w:div w:id="867834029">
          <w:marLeft w:val="0"/>
          <w:marRight w:val="0"/>
          <w:marTop w:val="0"/>
          <w:marBottom w:val="0"/>
          <w:divBdr>
            <w:top w:val="none" w:sz="0" w:space="0" w:color="auto"/>
            <w:left w:val="none" w:sz="0" w:space="0" w:color="auto"/>
            <w:bottom w:val="none" w:sz="0" w:space="0" w:color="auto"/>
            <w:right w:val="none" w:sz="0" w:space="0" w:color="auto"/>
          </w:divBdr>
        </w:div>
        <w:div w:id="1089694098">
          <w:marLeft w:val="0"/>
          <w:marRight w:val="0"/>
          <w:marTop w:val="0"/>
          <w:marBottom w:val="0"/>
          <w:divBdr>
            <w:top w:val="none" w:sz="0" w:space="0" w:color="auto"/>
            <w:left w:val="none" w:sz="0" w:space="0" w:color="auto"/>
            <w:bottom w:val="none" w:sz="0" w:space="0" w:color="auto"/>
            <w:right w:val="none" w:sz="0" w:space="0" w:color="auto"/>
          </w:divBdr>
        </w:div>
        <w:div w:id="1143354798">
          <w:marLeft w:val="0"/>
          <w:marRight w:val="0"/>
          <w:marTop w:val="0"/>
          <w:marBottom w:val="0"/>
          <w:divBdr>
            <w:top w:val="none" w:sz="0" w:space="0" w:color="auto"/>
            <w:left w:val="none" w:sz="0" w:space="0" w:color="auto"/>
            <w:bottom w:val="none" w:sz="0" w:space="0" w:color="auto"/>
            <w:right w:val="none" w:sz="0" w:space="0" w:color="auto"/>
          </w:divBdr>
        </w:div>
        <w:div w:id="1893030206">
          <w:marLeft w:val="0"/>
          <w:marRight w:val="0"/>
          <w:marTop w:val="0"/>
          <w:marBottom w:val="0"/>
          <w:divBdr>
            <w:top w:val="none" w:sz="0" w:space="0" w:color="auto"/>
            <w:left w:val="none" w:sz="0" w:space="0" w:color="auto"/>
            <w:bottom w:val="none" w:sz="0" w:space="0" w:color="auto"/>
            <w:right w:val="none" w:sz="0" w:space="0" w:color="auto"/>
          </w:divBdr>
        </w:div>
      </w:divsChild>
    </w:div>
    <w:div w:id="704906763">
      <w:bodyDiv w:val="1"/>
      <w:marLeft w:val="0"/>
      <w:marRight w:val="0"/>
      <w:marTop w:val="0"/>
      <w:marBottom w:val="0"/>
      <w:divBdr>
        <w:top w:val="none" w:sz="0" w:space="0" w:color="auto"/>
        <w:left w:val="none" w:sz="0" w:space="0" w:color="auto"/>
        <w:bottom w:val="none" w:sz="0" w:space="0" w:color="auto"/>
        <w:right w:val="none" w:sz="0" w:space="0" w:color="auto"/>
      </w:divBdr>
      <w:divsChild>
        <w:div w:id="918370362">
          <w:marLeft w:val="0"/>
          <w:marRight w:val="0"/>
          <w:marTop w:val="0"/>
          <w:marBottom w:val="0"/>
          <w:divBdr>
            <w:top w:val="none" w:sz="0" w:space="0" w:color="auto"/>
            <w:left w:val="none" w:sz="0" w:space="0" w:color="auto"/>
            <w:bottom w:val="none" w:sz="0" w:space="0" w:color="auto"/>
            <w:right w:val="none" w:sz="0" w:space="0" w:color="auto"/>
          </w:divBdr>
          <w:divsChild>
            <w:div w:id="1898542533">
              <w:marLeft w:val="0"/>
              <w:marRight w:val="0"/>
              <w:marTop w:val="0"/>
              <w:marBottom w:val="0"/>
              <w:divBdr>
                <w:top w:val="none" w:sz="0" w:space="0" w:color="auto"/>
                <w:left w:val="none" w:sz="0" w:space="0" w:color="auto"/>
                <w:bottom w:val="none" w:sz="0" w:space="0" w:color="auto"/>
                <w:right w:val="none" w:sz="0" w:space="0" w:color="auto"/>
              </w:divBdr>
              <w:divsChild>
                <w:div w:id="1200893761">
                  <w:marLeft w:val="0"/>
                  <w:marRight w:val="0"/>
                  <w:marTop w:val="0"/>
                  <w:marBottom w:val="0"/>
                  <w:divBdr>
                    <w:top w:val="none" w:sz="0" w:space="0" w:color="auto"/>
                    <w:left w:val="none" w:sz="0" w:space="0" w:color="auto"/>
                    <w:bottom w:val="none" w:sz="0" w:space="0" w:color="auto"/>
                    <w:right w:val="none" w:sz="0" w:space="0" w:color="auto"/>
                  </w:divBdr>
                  <w:divsChild>
                    <w:div w:id="518783642">
                      <w:marLeft w:val="0"/>
                      <w:marRight w:val="0"/>
                      <w:marTop w:val="0"/>
                      <w:marBottom w:val="0"/>
                      <w:divBdr>
                        <w:top w:val="none" w:sz="0" w:space="0" w:color="auto"/>
                        <w:left w:val="none" w:sz="0" w:space="0" w:color="auto"/>
                        <w:bottom w:val="none" w:sz="0" w:space="0" w:color="auto"/>
                        <w:right w:val="none" w:sz="0" w:space="0" w:color="auto"/>
                      </w:divBdr>
                      <w:divsChild>
                        <w:div w:id="1557935335">
                          <w:marLeft w:val="0"/>
                          <w:marRight w:val="0"/>
                          <w:marTop w:val="0"/>
                          <w:marBottom w:val="0"/>
                          <w:divBdr>
                            <w:top w:val="none" w:sz="0" w:space="0" w:color="auto"/>
                            <w:left w:val="none" w:sz="0" w:space="0" w:color="auto"/>
                            <w:bottom w:val="none" w:sz="0" w:space="0" w:color="auto"/>
                            <w:right w:val="none" w:sz="0" w:space="0" w:color="auto"/>
                          </w:divBdr>
                          <w:divsChild>
                            <w:div w:id="1006783719">
                              <w:marLeft w:val="0"/>
                              <w:marRight w:val="0"/>
                              <w:marTop w:val="0"/>
                              <w:marBottom w:val="0"/>
                              <w:divBdr>
                                <w:top w:val="single" w:sz="6" w:space="4" w:color="E6E6E6"/>
                                <w:left w:val="single" w:sz="6" w:space="2" w:color="E6E6E6"/>
                                <w:bottom w:val="single" w:sz="6" w:space="4" w:color="E6E6E6"/>
                                <w:right w:val="single" w:sz="6" w:space="4" w:color="E6E6E6"/>
                              </w:divBdr>
                              <w:divsChild>
                                <w:div w:id="403452549">
                                  <w:marLeft w:val="0"/>
                                  <w:marRight w:val="0"/>
                                  <w:marTop w:val="0"/>
                                  <w:marBottom w:val="0"/>
                                  <w:divBdr>
                                    <w:top w:val="single" w:sz="6" w:space="4" w:color="E6E6E6"/>
                                    <w:left w:val="single" w:sz="6" w:space="2" w:color="E6E6E6"/>
                                    <w:bottom w:val="single" w:sz="6" w:space="4" w:color="E6E6E6"/>
                                    <w:right w:val="single" w:sz="6" w:space="4" w:color="E6E6E6"/>
                                  </w:divBdr>
                                  <w:divsChild>
                                    <w:div w:id="756638763">
                                      <w:marLeft w:val="0"/>
                                      <w:marRight w:val="0"/>
                                      <w:marTop w:val="0"/>
                                      <w:marBottom w:val="0"/>
                                      <w:divBdr>
                                        <w:top w:val="single" w:sz="6" w:space="4" w:color="E6E6E6"/>
                                        <w:left w:val="single" w:sz="6" w:space="2" w:color="E6E6E6"/>
                                        <w:bottom w:val="single" w:sz="6" w:space="4" w:color="E6E6E6"/>
                                        <w:right w:val="single" w:sz="6" w:space="4" w:color="E6E6E6"/>
                                      </w:divBdr>
                                    </w:div>
                                    <w:div w:id="1672759085">
                                      <w:marLeft w:val="0"/>
                                      <w:marRight w:val="0"/>
                                      <w:marTop w:val="0"/>
                                      <w:marBottom w:val="0"/>
                                      <w:divBdr>
                                        <w:top w:val="single" w:sz="6" w:space="4" w:color="E6E6E6"/>
                                        <w:left w:val="single" w:sz="6" w:space="2" w:color="E6E6E6"/>
                                        <w:bottom w:val="single" w:sz="6" w:space="4" w:color="E6E6E6"/>
                                        <w:right w:val="single" w:sz="6" w:space="4" w:color="E6E6E6"/>
                                      </w:divBdr>
                                    </w:div>
                                  </w:divsChild>
                                </w:div>
                              </w:divsChild>
                            </w:div>
                          </w:divsChild>
                        </w:div>
                      </w:divsChild>
                    </w:div>
                  </w:divsChild>
                </w:div>
              </w:divsChild>
            </w:div>
          </w:divsChild>
        </w:div>
      </w:divsChild>
    </w:div>
    <w:div w:id="1221861641">
      <w:bodyDiv w:val="1"/>
      <w:marLeft w:val="0"/>
      <w:marRight w:val="0"/>
      <w:marTop w:val="0"/>
      <w:marBottom w:val="0"/>
      <w:divBdr>
        <w:top w:val="none" w:sz="0" w:space="0" w:color="auto"/>
        <w:left w:val="none" w:sz="0" w:space="0" w:color="auto"/>
        <w:bottom w:val="none" w:sz="0" w:space="0" w:color="auto"/>
        <w:right w:val="none" w:sz="0" w:space="0" w:color="auto"/>
      </w:divBdr>
    </w:div>
    <w:div w:id="1331181674">
      <w:bodyDiv w:val="1"/>
      <w:marLeft w:val="0"/>
      <w:marRight w:val="0"/>
      <w:marTop w:val="0"/>
      <w:marBottom w:val="0"/>
      <w:divBdr>
        <w:top w:val="none" w:sz="0" w:space="0" w:color="auto"/>
        <w:left w:val="none" w:sz="0" w:space="0" w:color="auto"/>
        <w:bottom w:val="none" w:sz="0" w:space="0" w:color="auto"/>
        <w:right w:val="none" w:sz="0" w:space="0" w:color="auto"/>
      </w:divBdr>
    </w:div>
    <w:div w:id="1354261157">
      <w:bodyDiv w:val="1"/>
      <w:marLeft w:val="0"/>
      <w:marRight w:val="0"/>
      <w:marTop w:val="0"/>
      <w:marBottom w:val="0"/>
      <w:divBdr>
        <w:top w:val="none" w:sz="0" w:space="0" w:color="auto"/>
        <w:left w:val="none" w:sz="0" w:space="0" w:color="auto"/>
        <w:bottom w:val="none" w:sz="0" w:space="0" w:color="auto"/>
        <w:right w:val="none" w:sz="0" w:space="0" w:color="auto"/>
      </w:divBdr>
    </w:div>
    <w:div w:id="1408570089">
      <w:bodyDiv w:val="1"/>
      <w:marLeft w:val="0"/>
      <w:marRight w:val="0"/>
      <w:marTop w:val="0"/>
      <w:marBottom w:val="0"/>
      <w:divBdr>
        <w:top w:val="none" w:sz="0" w:space="0" w:color="auto"/>
        <w:left w:val="none" w:sz="0" w:space="0" w:color="auto"/>
        <w:bottom w:val="none" w:sz="0" w:space="0" w:color="auto"/>
        <w:right w:val="none" w:sz="0" w:space="0" w:color="auto"/>
      </w:divBdr>
    </w:div>
    <w:div w:id="1914388550">
      <w:bodyDiv w:val="1"/>
      <w:marLeft w:val="0"/>
      <w:marRight w:val="0"/>
      <w:marTop w:val="0"/>
      <w:marBottom w:val="0"/>
      <w:divBdr>
        <w:top w:val="none" w:sz="0" w:space="0" w:color="auto"/>
        <w:left w:val="none" w:sz="0" w:space="0" w:color="auto"/>
        <w:bottom w:val="none" w:sz="0" w:space="0" w:color="auto"/>
        <w:right w:val="none" w:sz="0" w:space="0" w:color="auto"/>
      </w:divBdr>
      <w:divsChild>
        <w:div w:id="690104859">
          <w:marLeft w:val="0"/>
          <w:marRight w:val="0"/>
          <w:marTop w:val="0"/>
          <w:marBottom w:val="0"/>
          <w:divBdr>
            <w:top w:val="none" w:sz="0" w:space="0" w:color="auto"/>
            <w:left w:val="none" w:sz="0" w:space="0" w:color="auto"/>
            <w:bottom w:val="none" w:sz="0" w:space="0" w:color="auto"/>
            <w:right w:val="none" w:sz="0" w:space="0" w:color="auto"/>
          </w:divBdr>
          <w:divsChild>
            <w:div w:id="978263016">
              <w:marLeft w:val="0"/>
              <w:marRight w:val="0"/>
              <w:marTop w:val="0"/>
              <w:marBottom w:val="0"/>
              <w:divBdr>
                <w:top w:val="none" w:sz="0" w:space="0" w:color="auto"/>
                <w:left w:val="none" w:sz="0" w:space="0" w:color="auto"/>
                <w:bottom w:val="none" w:sz="0" w:space="0" w:color="auto"/>
                <w:right w:val="none" w:sz="0" w:space="0" w:color="auto"/>
              </w:divBdr>
              <w:divsChild>
                <w:div w:id="447480073">
                  <w:marLeft w:val="0"/>
                  <w:marRight w:val="0"/>
                  <w:marTop w:val="0"/>
                  <w:marBottom w:val="0"/>
                  <w:divBdr>
                    <w:top w:val="none" w:sz="0" w:space="0" w:color="auto"/>
                    <w:left w:val="none" w:sz="0" w:space="0" w:color="auto"/>
                    <w:bottom w:val="none" w:sz="0" w:space="0" w:color="auto"/>
                    <w:right w:val="none" w:sz="0" w:space="0" w:color="auto"/>
                  </w:divBdr>
                  <w:divsChild>
                    <w:div w:id="1766262285">
                      <w:marLeft w:val="0"/>
                      <w:marRight w:val="0"/>
                      <w:marTop w:val="0"/>
                      <w:marBottom w:val="0"/>
                      <w:divBdr>
                        <w:top w:val="none" w:sz="0" w:space="0" w:color="auto"/>
                        <w:left w:val="none" w:sz="0" w:space="0" w:color="auto"/>
                        <w:bottom w:val="none" w:sz="0" w:space="0" w:color="auto"/>
                        <w:right w:val="none" w:sz="0" w:space="0" w:color="auto"/>
                      </w:divBdr>
                      <w:divsChild>
                        <w:div w:id="2126727019">
                          <w:marLeft w:val="0"/>
                          <w:marRight w:val="0"/>
                          <w:marTop w:val="0"/>
                          <w:marBottom w:val="0"/>
                          <w:divBdr>
                            <w:top w:val="none" w:sz="0" w:space="0" w:color="auto"/>
                            <w:left w:val="none" w:sz="0" w:space="0" w:color="auto"/>
                            <w:bottom w:val="none" w:sz="0" w:space="0" w:color="auto"/>
                            <w:right w:val="none" w:sz="0" w:space="0" w:color="auto"/>
                          </w:divBdr>
                          <w:divsChild>
                            <w:div w:id="46076015">
                              <w:marLeft w:val="0"/>
                              <w:marRight w:val="0"/>
                              <w:marTop w:val="0"/>
                              <w:marBottom w:val="0"/>
                              <w:divBdr>
                                <w:top w:val="none" w:sz="0" w:space="0" w:color="auto"/>
                                <w:left w:val="none" w:sz="0" w:space="0" w:color="auto"/>
                                <w:bottom w:val="none" w:sz="0" w:space="0" w:color="auto"/>
                                <w:right w:val="none" w:sz="0" w:space="0" w:color="auto"/>
                              </w:divBdr>
                              <w:divsChild>
                                <w:div w:id="353969581">
                                  <w:marLeft w:val="0"/>
                                  <w:marRight w:val="0"/>
                                  <w:marTop w:val="240"/>
                                  <w:marBottom w:val="240"/>
                                  <w:divBdr>
                                    <w:top w:val="none" w:sz="0" w:space="0" w:color="auto"/>
                                    <w:left w:val="none" w:sz="0" w:space="0" w:color="auto"/>
                                    <w:bottom w:val="none" w:sz="0" w:space="0" w:color="auto"/>
                                    <w:right w:val="none" w:sz="0" w:space="0" w:color="auto"/>
                                  </w:divBdr>
                                  <w:divsChild>
                                    <w:div w:id="1638417834">
                                      <w:marLeft w:val="0"/>
                                      <w:marRight w:val="0"/>
                                      <w:marTop w:val="240"/>
                                      <w:marBottom w:val="240"/>
                                      <w:divBdr>
                                        <w:top w:val="none" w:sz="0" w:space="0" w:color="auto"/>
                                        <w:left w:val="none" w:sz="0" w:space="0" w:color="auto"/>
                                        <w:bottom w:val="none" w:sz="0" w:space="0" w:color="auto"/>
                                        <w:right w:val="none" w:sz="0" w:space="0" w:color="auto"/>
                                      </w:divBdr>
                                      <w:divsChild>
                                        <w:div w:id="245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8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014A-8A10-4698-AB6A-5E4038B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Bamford with Thornhill PC</cp:lastModifiedBy>
  <cp:revision>13</cp:revision>
  <cp:lastPrinted>2019-10-13T19:19:00Z</cp:lastPrinted>
  <dcterms:created xsi:type="dcterms:W3CDTF">2021-06-17T17:29:00Z</dcterms:created>
  <dcterms:modified xsi:type="dcterms:W3CDTF">2021-08-31T18:16:00Z</dcterms:modified>
</cp:coreProperties>
</file>