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F5" w:rsidRPr="004E4470" w:rsidRDefault="00E47EF5" w:rsidP="00E47EF5">
      <w:pPr>
        <w:widowControl w:val="0"/>
        <w:tabs>
          <w:tab w:val="left" w:pos="2025"/>
        </w:tabs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4E4470">
        <w:rPr>
          <w:rFonts w:ascii="Calibri" w:hAnsi="Calibri" w:cs="Calibri"/>
          <w:b/>
          <w:bCs/>
          <w:sz w:val="24"/>
          <w:szCs w:val="24"/>
        </w:rPr>
        <w:t>Counting Difference Analysis:</w:t>
      </w:r>
    </w:p>
    <w:p w:rsidR="0041716B" w:rsidRPr="0041716B" w:rsidRDefault="0041716B" w:rsidP="0041716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41716B">
        <w:rPr>
          <w:rFonts w:ascii="Calibri" w:hAnsi="Calibri" w:cs="Calibri"/>
          <w:b/>
          <w:bCs/>
          <w:sz w:val="20"/>
          <w:szCs w:val="20"/>
        </w:rPr>
        <w:t xml:space="preserve">To perform your analysis, just supply the annual profit figures of the entities, below, one by one. The entities must be of </w:t>
      </w:r>
      <w:r w:rsidR="005318BF">
        <w:rPr>
          <w:rFonts w:ascii="Calibri" w:hAnsi="Calibri" w:cs="Calibri"/>
          <w:b/>
          <w:bCs/>
          <w:sz w:val="20"/>
          <w:szCs w:val="20"/>
        </w:rPr>
        <w:t xml:space="preserve">the </w:t>
      </w:r>
      <w:r w:rsidRPr="0041716B">
        <w:rPr>
          <w:rFonts w:ascii="Calibri" w:hAnsi="Calibri" w:cs="Calibri"/>
          <w:b/>
          <w:bCs/>
          <w:sz w:val="20"/>
          <w:szCs w:val="20"/>
        </w:rPr>
        <w:t>same scale (</w:t>
      </w:r>
      <w:r w:rsidR="000626B9">
        <w:rPr>
          <w:rFonts w:ascii="Calibri" w:hAnsi="Calibri" w:cs="Calibri"/>
          <w:b/>
          <w:bCs/>
          <w:i/>
          <w:sz w:val="20"/>
          <w:szCs w:val="20"/>
        </w:rPr>
        <w:t>e.g. medium, large…Scale optimization</w:t>
      </w:r>
      <w:r w:rsidRPr="003735EF">
        <w:rPr>
          <w:rFonts w:ascii="Calibri" w:hAnsi="Calibri" w:cs="Calibri"/>
          <w:b/>
          <w:bCs/>
          <w:i/>
          <w:sz w:val="20"/>
          <w:szCs w:val="20"/>
        </w:rPr>
        <w:t xml:space="preserve"> can be done by matching their 'expenses'</w:t>
      </w:r>
      <w:r w:rsidRPr="0041716B">
        <w:rPr>
          <w:rFonts w:ascii="Calibri" w:hAnsi="Calibri" w:cs="Calibri"/>
          <w:b/>
          <w:bCs/>
          <w:sz w:val="20"/>
          <w:szCs w:val="20"/>
        </w:rPr>
        <w:t xml:space="preserve">). </w:t>
      </w:r>
    </w:p>
    <w:p w:rsidR="0041716B" w:rsidRPr="0041716B" w:rsidRDefault="0041716B" w:rsidP="0041716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41716B">
        <w:rPr>
          <w:rFonts w:ascii="Calibri" w:hAnsi="Calibri" w:cs="Calibri"/>
          <w:b/>
          <w:bCs/>
          <w:sz w:val="20"/>
          <w:szCs w:val="20"/>
        </w:rPr>
        <w:t>The profit figures of all the entities must be of equal number i.e. 4, 5 years.</w:t>
      </w:r>
    </w:p>
    <w:p w:rsidR="006C52B4" w:rsidRDefault="0041716B" w:rsidP="0041716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41716B">
        <w:rPr>
          <w:rFonts w:ascii="Calibri" w:hAnsi="Calibri" w:cs="Calibri"/>
          <w:b/>
          <w:bCs/>
          <w:sz w:val="20"/>
          <w:szCs w:val="20"/>
        </w:rPr>
        <w:t>One sector of entities (</w:t>
      </w:r>
      <w:r w:rsidRPr="0018311B">
        <w:rPr>
          <w:rFonts w:ascii="Calibri" w:hAnsi="Calibri" w:cs="Calibri"/>
          <w:b/>
          <w:bCs/>
          <w:i/>
          <w:sz w:val="20"/>
          <w:szCs w:val="20"/>
        </w:rPr>
        <w:t>e.g. cooking oil</w:t>
      </w:r>
      <w:r w:rsidRPr="0041716B">
        <w:rPr>
          <w:rFonts w:ascii="Calibri" w:hAnsi="Calibri" w:cs="Calibri"/>
          <w:b/>
          <w:bCs/>
          <w:sz w:val="20"/>
          <w:szCs w:val="20"/>
        </w:rPr>
        <w:t>) is recommended at a time.</w:t>
      </w:r>
    </w:p>
    <w:p w:rsidR="0041716B" w:rsidRDefault="0041716B" w:rsidP="00E47EF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E47EF5" w:rsidRPr="000D1645" w:rsidRDefault="00E47EF5" w:rsidP="00E47EF5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r w:rsidRPr="00FD6101">
        <w:rPr>
          <w:rFonts w:ascii="Calibri" w:hAnsi="Calibri" w:cs="Calibri"/>
          <w:b/>
          <w:bCs/>
          <w:sz w:val="20"/>
          <w:szCs w:val="20"/>
        </w:rPr>
        <w:t>Entity’s Name:</w:t>
      </w:r>
      <w:r>
        <w:rPr>
          <w:rFonts w:ascii="Calibri" w:hAnsi="Calibri" w:cs="Calibri"/>
          <w:bCs/>
          <w:sz w:val="24"/>
          <w:szCs w:val="24"/>
        </w:rPr>
        <w:t xml:space="preserve"> XYZ Ltd.</w:t>
      </w:r>
    </w:p>
    <w:p w:rsidR="00E47EF5" w:rsidRDefault="00E47EF5" w:rsidP="00E47EF5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Annual </w:t>
      </w:r>
      <w:r w:rsidRPr="00FD6101">
        <w:rPr>
          <w:rFonts w:ascii="Calibri" w:hAnsi="Calibri" w:cs="Calibri"/>
          <w:b/>
          <w:bCs/>
          <w:sz w:val="20"/>
          <w:szCs w:val="20"/>
        </w:rPr>
        <w:t>Net profit:</w:t>
      </w:r>
      <w:r w:rsidRPr="0059284D">
        <w:rPr>
          <w:rFonts w:ascii="Calibri" w:hAnsi="Calibri" w:cs="Calibri"/>
          <w:bCs/>
        </w:rPr>
        <w:t xml:space="preserve"> 250000, 20000</w:t>
      </w:r>
      <w:r>
        <w:rPr>
          <w:rFonts w:ascii="Calibri" w:hAnsi="Calibri" w:cs="Calibri"/>
          <w:bCs/>
        </w:rPr>
        <w:t>0</w:t>
      </w:r>
      <w:r w:rsidRPr="0059284D">
        <w:rPr>
          <w:rFonts w:ascii="Calibri" w:hAnsi="Calibri" w:cs="Calibri"/>
          <w:bCs/>
        </w:rPr>
        <w:t>, 30000</w:t>
      </w:r>
      <w:r>
        <w:rPr>
          <w:rFonts w:ascii="Calibri" w:hAnsi="Calibri" w:cs="Calibri"/>
          <w:bCs/>
        </w:rPr>
        <w:t>0</w:t>
      </w:r>
      <w:r w:rsidRPr="0059284D">
        <w:rPr>
          <w:rFonts w:ascii="Calibri" w:hAnsi="Calibri" w:cs="Calibri"/>
          <w:bCs/>
        </w:rPr>
        <w:t>, 25000</w:t>
      </w:r>
      <w:r>
        <w:rPr>
          <w:rFonts w:ascii="Calibri" w:hAnsi="Calibri" w:cs="Calibri"/>
          <w:bCs/>
        </w:rPr>
        <w:t>0</w:t>
      </w:r>
      <w:r w:rsidRPr="0059284D">
        <w:rPr>
          <w:rFonts w:ascii="Calibri" w:hAnsi="Calibri" w:cs="Calibri"/>
          <w:bCs/>
        </w:rPr>
        <w:t>, 20000</w:t>
      </w:r>
      <w:r>
        <w:rPr>
          <w:rFonts w:ascii="Calibri" w:hAnsi="Calibri" w:cs="Calibri"/>
          <w:bCs/>
        </w:rPr>
        <w:t>0,</w:t>
      </w:r>
      <w:r w:rsidRPr="0059284D">
        <w:rPr>
          <w:rFonts w:ascii="Calibri" w:hAnsi="Calibri" w:cs="Calibri"/>
          <w:bCs/>
        </w:rPr>
        <w:t xml:space="preserve"> 40000</w:t>
      </w:r>
      <w:r>
        <w:rPr>
          <w:rFonts w:ascii="Calibri" w:hAnsi="Calibri" w:cs="Calibri"/>
          <w:bCs/>
        </w:rPr>
        <w:t>0</w:t>
      </w:r>
    </w:p>
    <w:p w:rsidR="00E47EF5" w:rsidRPr="0059284D" w:rsidRDefault="00E47EF5" w:rsidP="00E47EF5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59284D">
        <w:rPr>
          <w:rFonts w:ascii="Calibri" w:hAnsi="Calibri" w:cs="Calibri"/>
          <w:bCs/>
        </w:rPr>
        <w:t>(20000</w:t>
      </w:r>
      <w:r>
        <w:rPr>
          <w:rFonts w:ascii="Calibri" w:hAnsi="Calibri" w:cs="Calibri"/>
          <w:bCs/>
        </w:rPr>
        <w:t>0</w:t>
      </w:r>
      <w:r w:rsidRPr="0059284D">
        <w:rPr>
          <w:rFonts w:ascii="Calibri" w:hAnsi="Calibri" w:cs="Calibri"/>
          <w:bCs/>
        </w:rPr>
        <w:t>-25000</w:t>
      </w:r>
      <w:r>
        <w:rPr>
          <w:rFonts w:ascii="Calibri" w:hAnsi="Calibri" w:cs="Calibri"/>
          <w:bCs/>
        </w:rPr>
        <w:t>0</w:t>
      </w:r>
      <w:r w:rsidRPr="0059284D">
        <w:rPr>
          <w:rFonts w:ascii="Calibri" w:hAnsi="Calibri" w:cs="Calibri"/>
          <w:bCs/>
        </w:rPr>
        <w:t>) =-5000</w:t>
      </w:r>
      <w:r>
        <w:rPr>
          <w:rFonts w:ascii="Calibri" w:hAnsi="Calibri" w:cs="Calibri"/>
          <w:bCs/>
        </w:rPr>
        <w:t>0 (D</w:t>
      </w:r>
      <w:r w:rsidRPr="0059284D">
        <w:rPr>
          <w:rFonts w:ascii="Calibri" w:hAnsi="Calibri" w:cs="Calibri"/>
          <w:bCs/>
        </w:rPr>
        <w:t>educt the 1</w:t>
      </w:r>
      <w:r w:rsidRPr="0059284D">
        <w:rPr>
          <w:rFonts w:ascii="Calibri" w:hAnsi="Calibri" w:cs="Calibri"/>
          <w:bCs/>
          <w:vertAlign w:val="superscript"/>
        </w:rPr>
        <w:t>st</w:t>
      </w:r>
      <w:r w:rsidRPr="0059284D">
        <w:rPr>
          <w:rFonts w:ascii="Calibri" w:hAnsi="Calibri" w:cs="Calibri"/>
          <w:bCs/>
        </w:rPr>
        <w:t xml:space="preserve"> figure from the 2</w:t>
      </w:r>
      <w:r w:rsidRPr="0059284D">
        <w:rPr>
          <w:rFonts w:ascii="Calibri" w:hAnsi="Calibri" w:cs="Calibri"/>
          <w:bCs/>
          <w:vertAlign w:val="superscript"/>
        </w:rPr>
        <w:t>nd</w:t>
      </w:r>
      <w:r w:rsidRPr="0081297F">
        <w:rPr>
          <w:rFonts w:ascii="Calibri" w:hAnsi="Calibri" w:cs="Calibri"/>
          <w:bCs/>
        </w:rPr>
        <w:t xml:space="preserve">) </w:t>
      </w:r>
    </w:p>
    <w:p w:rsidR="00E47EF5" w:rsidRPr="0059284D" w:rsidRDefault="00E47EF5" w:rsidP="00E47EF5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59284D">
        <w:rPr>
          <w:rFonts w:ascii="Calibri" w:hAnsi="Calibri" w:cs="Calibri"/>
          <w:bCs/>
        </w:rPr>
        <w:t>(30000</w:t>
      </w:r>
      <w:r>
        <w:rPr>
          <w:rFonts w:ascii="Calibri" w:hAnsi="Calibri" w:cs="Calibri"/>
          <w:bCs/>
        </w:rPr>
        <w:t>0</w:t>
      </w:r>
      <w:r w:rsidRPr="0059284D">
        <w:rPr>
          <w:rFonts w:ascii="Calibri" w:hAnsi="Calibri" w:cs="Calibri"/>
          <w:bCs/>
        </w:rPr>
        <w:t>-20000</w:t>
      </w:r>
      <w:r>
        <w:rPr>
          <w:rFonts w:ascii="Calibri" w:hAnsi="Calibri" w:cs="Calibri"/>
          <w:bCs/>
        </w:rPr>
        <w:t>0</w:t>
      </w:r>
      <w:r w:rsidRPr="0059284D">
        <w:rPr>
          <w:rFonts w:ascii="Calibri" w:hAnsi="Calibri" w:cs="Calibri"/>
          <w:bCs/>
        </w:rPr>
        <w:t>) =10000</w:t>
      </w:r>
      <w:r w:rsidR="004B5E55">
        <w:rPr>
          <w:rFonts w:ascii="Calibri" w:hAnsi="Calibri" w:cs="Calibri"/>
          <w:bCs/>
        </w:rPr>
        <w:t xml:space="preserve">0 </w:t>
      </w:r>
      <w:r>
        <w:rPr>
          <w:rFonts w:ascii="Calibri" w:hAnsi="Calibri" w:cs="Calibri"/>
          <w:bCs/>
        </w:rPr>
        <w:t>(</w:t>
      </w:r>
      <w:r w:rsidRPr="0059284D">
        <w:rPr>
          <w:rFonts w:ascii="Calibri" w:hAnsi="Calibri" w:cs="Calibri"/>
          <w:bCs/>
        </w:rPr>
        <w:t>Deduct the 2</w:t>
      </w:r>
      <w:r w:rsidRPr="0059284D">
        <w:rPr>
          <w:rFonts w:ascii="Calibri" w:hAnsi="Calibri" w:cs="Calibri"/>
          <w:bCs/>
          <w:vertAlign w:val="superscript"/>
        </w:rPr>
        <w:t>nd</w:t>
      </w:r>
      <w:r w:rsidR="005318BF">
        <w:rPr>
          <w:rFonts w:ascii="Calibri" w:hAnsi="Calibri" w:cs="Calibri"/>
          <w:bCs/>
          <w:vertAlign w:val="superscript"/>
        </w:rPr>
        <w:t xml:space="preserve"> </w:t>
      </w:r>
      <w:r w:rsidRPr="0059284D">
        <w:rPr>
          <w:rFonts w:ascii="Calibri" w:hAnsi="Calibri" w:cs="Calibri"/>
          <w:bCs/>
        </w:rPr>
        <w:t>figure from the 3</w:t>
      </w:r>
      <w:r w:rsidRPr="0059284D">
        <w:rPr>
          <w:rFonts w:ascii="Calibri" w:hAnsi="Calibri" w:cs="Calibri"/>
          <w:bCs/>
          <w:vertAlign w:val="superscript"/>
        </w:rPr>
        <w:t>rd</w:t>
      </w:r>
      <w:r>
        <w:rPr>
          <w:rFonts w:ascii="Calibri" w:hAnsi="Calibri" w:cs="Calibri"/>
          <w:bCs/>
        </w:rPr>
        <w:t>)</w:t>
      </w:r>
    </w:p>
    <w:p w:rsidR="00E47EF5" w:rsidRPr="0059284D" w:rsidRDefault="00E47EF5" w:rsidP="00E47EF5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59284D">
        <w:rPr>
          <w:rFonts w:ascii="Calibri" w:hAnsi="Calibri" w:cs="Calibri"/>
          <w:bCs/>
        </w:rPr>
        <w:t>(25000</w:t>
      </w:r>
      <w:r>
        <w:rPr>
          <w:rFonts w:ascii="Calibri" w:hAnsi="Calibri" w:cs="Calibri"/>
          <w:bCs/>
        </w:rPr>
        <w:t>0</w:t>
      </w:r>
      <w:r w:rsidRPr="0059284D">
        <w:rPr>
          <w:rFonts w:ascii="Calibri" w:hAnsi="Calibri" w:cs="Calibri"/>
          <w:bCs/>
        </w:rPr>
        <w:t>-30000</w:t>
      </w:r>
      <w:r>
        <w:rPr>
          <w:rFonts w:ascii="Calibri" w:hAnsi="Calibri" w:cs="Calibri"/>
          <w:bCs/>
        </w:rPr>
        <w:t>0) =-50000 (</w:t>
      </w:r>
      <w:r w:rsidRPr="0059284D">
        <w:rPr>
          <w:rFonts w:ascii="Calibri" w:hAnsi="Calibri" w:cs="Calibri"/>
          <w:bCs/>
        </w:rPr>
        <w:t>Deduct the 3</w:t>
      </w:r>
      <w:r w:rsidRPr="0059284D">
        <w:rPr>
          <w:rFonts w:ascii="Calibri" w:hAnsi="Calibri" w:cs="Calibri"/>
          <w:bCs/>
          <w:vertAlign w:val="superscript"/>
        </w:rPr>
        <w:t>rd</w:t>
      </w:r>
      <w:r w:rsidRPr="0059284D">
        <w:rPr>
          <w:rFonts w:ascii="Calibri" w:hAnsi="Calibri" w:cs="Calibri"/>
          <w:bCs/>
        </w:rPr>
        <w:t xml:space="preserve"> figure from the 4</w:t>
      </w:r>
      <w:r w:rsidRPr="0059284D">
        <w:rPr>
          <w:rFonts w:ascii="Calibri" w:hAnsi="Calibri" w:cs="Calibri"/>
          <w:bCs/>
          <w:vertAlign w:val="superscript"/>
        </w:rPr>
        <w:t>th</w:t>
      </w:r>
      <w:r>
        <w:rPr>
          <w:rFonts w:ascii="Calibri" w:hAnsi="Calibri" w:cs="Calibri"/>
          <w:bCs/>
        </w:rPr>
        <w:t>)</w:t>
      </w:r>
    </w:p>
    <w:p w:rsidR="00E47EF5" w:rsidRPr="0059284D" w:rsidRDefault="00E47EF5" w:rsidP="00E47EF5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59284D">
        <w:rPr>
          <w:rFonts w:ascii="Calibri" w:hAnsi="Calibri" w:cs="Calibri"/>
          <w:bCs/>
        </w:rPr>
        <w:t>(20000</w:t>
      </w:r>
      <w:r>
        <w:rPr>
          <w:rFonts w:ascii="Calibri" w:hAnsi="Calibri" w:cs="Calibri"/>
          <w:bCs/>
        </w:rPr>
        <w:t>0</w:t>
      </w:r>
      <w:r w:rsidRPr="0059284D">
        <w:rPr>
          <w:rFonts w:ascii="Calibri" w:hAnsi="Calibri" w:cs="Calibri"/>
          <w:bCs/>
        </w:rPr>
        <w:t>-25000</w:t>
      </w:r>
      <w:r>
        <w:rPr>
          <w:rFonts w:ascii="Calibri" w:hAnsi="Calibri" w:cs="Calibri"/>
          <w:bCs/>
        </w:rPr>
        <w:t>0</w:t>
      </w:r>
      <w:r w:rsidRPr="0059284D">
        <w:rPr>
          <w:rFonts w:ascii="Calibri" w:hAnsi="Calibri" w:cs="Calibri"/>
          <w:bCs/>
        </w:rPr>
        <w:t>) =-5000</w:t>
      </w:r>
      <w:r>
        <w:rPr>
          <w:rFonts w:ascii="Calibri" w:hAnsi="Calibri" w:cs="Calibri"/>
          <w:bCs/>
        </w:rPr>
        <w:t>0 (</w:t>
      </w:r>
      <w:r w:rsidRPr="0059284D">
        <w:rPr>
          <w:rFonts w:ascii="Calibri" w:hAnsi="Calibri" w:cs="Calibri"/>
          <w:bCs/>
        </w:rPr>
        <w:t>Deduct the 4</w:t>
      </w:r>
      <w:r w:rsidRPr="0059284D">
        <w:rPr>
          <w:rFonts w:ascii="Calibri" w:hAnsi="Calibri" w:cs="Calibri"/>
          <w:bCs/>
          <w:vertAlign w:val="superscript"/>
        </w:rPr>
        <w:t>th</w:t>
      </w:r>
      <w:r w:rsidRPr="0059284D">
        <w:rPr>
          <w:rFonts w:ascii="Calibri" w:hAnsi="Calibri" w:cs="Calibri"/>
          <w:bCs/>
        </w:rPr>
        <w:t xml:space="preserve"> figure from the 5</w:t>
      </w:r>
      <w:r w:rsidRPr="0059284D">
        <w:rPr>
          <w:rFonts w:ascii="Calibri" w:hAnsi="Calibri" w:cs="Calibri"/>
          <w:bCs/>
          <w:vertAlign w:val="superscript"/>
        </w:rPr>
        <w:t>th</w:t>
      </w:r>
      <w:r>
        <w:rPr>
          <w:rFonts w:ascii="Calibri" w:hAnsi="Calibri" w:cs="Calibri"/>
          <w:bCs/>
        </w:rPr>
        <w:t>)</w:t>
      </w:r>
    </w:p>
    <w:p w:rsidR="00E47EF5" w:rsidRDefault="00E47EF5" w:rsidP="00E47EF5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59284D">
        <w:rPr>
          <w:rFonts w:ascii="Calibri" w:hAnsi="Calibri" w:cs="Calibri"/>
          <w:bCs/>
        </w:rPr>
        <w:t>(40000</w:t>
      </w:r>
      <w:r>
        <w:rPr>
          <w:rFonts w:ascii="Calibri" w:hAnsi="Calibri" w:cs="Calibri"/>
          <w:bCs/>
        </w:rPr>
        <w:t>0</w:t>
      </w:r>
      <w:r w:rsidRPr="0059284D">
        <w:rPr>
          <w:rFonts w:ascii="Calibri" w:hAnsi="Calibri" w:cs="Calibri"/>
          <w:bCs/>
        </w:rPr>
        <w:t>-20000</w:t>
      </w:r>
      <w:r>
        <w:rPr>
          <w:rFonts w:ascii="Calibri" w:hAnsi="Calibri" w:cs="Calibri"/>
          <w:bCs/>
        </w:rPr>
        <w:t>0</w:t>
      </w:r>
      <w:r w:rsidRPr="0059284D">
        <w:rPr>
          <w:rFonts w:ascii="Calibri" w:hAnsi="Calibri" w:cs="Calibri"/>
          <w:bCs/>
        </w:rPr>
        <w:t>) =20000</w:t>
      </w:r>
      <w:r>
        <w:rPr>
          <w:rFonts w:ascii="Calibri" w:hAnsi="Calibri" w:cs="Calibri"/>
          <w:bCs/>
        </w:rPr>
        <w:t>0 (</w:t>
      </w:r>
      <w:r w:rsidRPr="0059284D">
        <w:rPr>
          <w:rFonts w:ascii="Calibri" w:hAnsi="Calibri" w:cs="Calibri"/>
          <w:bCs/>
        </w:rPr>
        <w:t>Deduct the 5</w:t>
      </w:r>
      <w:r w:rsidRPr="0059284D">
        <w:rPr>
          <w:rFonts w:ascii="Calibri" w:hAnsi="Calibri" w:cs="Calibri"/>
          <w:bCs/>
          <w:vertAlign w:val="superscript"/>
        </w:rPr>
        <w:t>th</w:t>
      </w:r>
      <w:r w:rsidRPr="0059284D">
        <w:rPr>
          <w:rFonts w:ascii="Calibri" w:hAnsi="Calibri" w:cs="Calibri"/>
          <w:bCs/>
        </w:rPr>
        <w:t xml:space="preserve"> figure from the 6</w:t>
      </w:r>
      <w:r w:rsidRPr="0059284D">
        <w:rPr>
          <w:rFonts w:ascii="Calibri" w:hAnsi="Calibri" w:cs="Calibri"/>
          <w:bCs/>
          <w:vertAlign w:val="superscript"/>
        </w:rPr>
        <w:t>t</w:t>
      </w:r>
      <w:r>
        <w:rPr>
          <w:rFonts w:ascii="Calibri" w:hAnsi="Calibri" w:cs="Calibri"/>
          <w:bCs/>
          <w:vertAlign w:val="superscript"/>
        </w:rPr>
        <w:t>h</w:t>
      </w:r>
      <w:r>
        <w:rPr>
          <w:rFonts w:ascii="Calibri" w:hAnsi="Calibri" w:cs="Calibri"/>
          <w:bCs/>
        </w:rPr>
        <w:t>)</w:t>
      </w:r>
    </w:p>
    <w:p w:rsidR="00E47EF5" w:rsidRDefault="00E47EF5" w:rsidP="00E47EF5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By adding the answers: </w:t>
      </w:r>
    </w:p>
    <w:p w:rsidR="00E47EF5" w:rsidRPr="0059284D" w:rsidRDefault="00E47EF5" w:rsidP="00E47EF5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-50000 + 100000 + (-50000) + (-50000) + 200000 =150000</w:t>
      </w:r>
    </w:p>
    <w:p w:rsidR="00E47EF5" w:rsidRPr="00DA6E6F" w:rsidRDefault="00E47EF5" w:rsidP="00E47EF5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i/>
        </w:rPr>
        <w:t>“</w:t>
      </w:r>
      <w:r w:rsidRPr="00F44BFB">
        <w:rPr>
          <w:rFonts w:ascii="Calibri" w:hAnsi="Calibri" w:cs="Calibri"/>
          <w:bCs/>
          <w:i/>
        </w:rPr>
        <w:t>Conclusion:</w:t>
      </w:r>
      <w:r w:rsidRPr="00DA6E6F">
        <w:rPr>
          <w:rFonts w:ascii="Calibri" w:hAnsi="Calibri" w:cs="Calibri"/>
          <w:bCs/>
          <w:sz w:val="24"/>
          <w:szCs w:val="24"/>
        </w:rPr>
        <w:t xml:space="preserve"> The profit is</w:t>
      </w:r>
      <w:r w:rsidR="00DA5052">
        <w:rPr>
          <w:rFonts w:ascii="Calibri" w:hAnsi="Calibri" w:cs="Calibri"/>
          <w:bCs/>
          <w:sz w:val="24"/>
          <w:szCs w:val="24"/>
        </w:rPr>
        <w:t xml:space="preserve"> </w:t>
      </w:r>
      <w:r w:rsidRPr="00DA6E6F">
        <w:rPr>
          <w:rFonts w:ascii="Calibri" w:hAnsi="Calibri" w:cs="Calibri"/>
          <w:bCs/>
          <w:sz w:val="24"/>
          <w:szCs w:val="24"/>
        </w:rPr>
        <w:t xml:space="preserve">positive, so this entity should be included in the list of entities, having positive </w:t>
      </w:r>
      <w:r>
        <w:rPr>
          <w:rFonts w:ascii="Calibri" w:hAnsi="Calibri" w:cs="Calibri"/>
          <w:bCs/>
          <w:sz w:val="24"/>
          <w:szCs w:val="24"/>
        </w:rPr>
        <w:t>profit. In the end, the entity (or entities)</w:t>
      </w:r>
      <w:r w:rsidRPr="00DA6E6F">
        <w:rPr>
          <w:rFonts w:ascii="Calibri" w:hAnsi="Calibri" w:cs="Calibri"/>
          <w:bCs/>
          <w:sz w:val="24"/>
          <w:szCs w:val="24"/>
        </w:rPr>
        <w:t xml:space="preserve"> with most high </w:t>
      </w:r>
      <w:r w:rsidRPr="00A26D8E">
        <w:rPr>
          <w:rFonts w:ascii="Calibri" w:hAnsi="Calibri" w:cs="Calibri"/>
          <w:b/>
          <w:bCs/>
          <w:sz w:val="20"/>
          <w:szCs w:val="20"/>
        </w:rPr>
        <w:t>NPV (net p</w:t>
      </w:r>
      <w:r>
        <w:rPr>
          <w:rFonts w:ascii="Calibri" w:hAnsi="Calibri" w:cs="Calibri"/>
          <w:b/>
          <w:bCs/>
          <w:sz w:val="20"/>
          <w:szCs w:val="20"/>
        </w:rPr>
        <w:t>rofit</w:t>
      </w:r>
      <w:r w:rsidRPr="00A26D8E">
        <w:rPr>
          <w:rFonts w:ascii="Calibri" w:hAnsi="Calibri" w:cs="Calibri"/>
          <w:b/>
          <w:bCs/>
          <w:sz w:val="20"/>
          <w:szCs w:val="20"/>
        </w:rPr>
        <w:t xml:space="preserve"> value)</w:t>
      </w:r>
      <w:r w:rsidRPr="00DA6E6F">
        <w:rPr>
          <w:rFonts w:ascii="Calibri" w:hAnsi="Calibri" w:cs="Calibri"/>
          <w:bCs/>
          <w:sz w:val="24"/>
          <w:szCs w:val="24"/>
        </w:rPr>
        <w:t xml:space="preserve"> will be select</w:t>
      </w:r>
      <w:r>
        <w:rPr>
          <w:rFonts w:ascii="Calibri" w:hAnsi="Calibri" w:cs="Calibri"/>
          <w:bCs/>
          <w:sz w:val="24"/>
          <w:szCs w:val="24"/>
        </w:rPr>
        <w:t>ed to purchase the stock shares”</w:t>
      </w:r>
    </w:p>
    <w:p w:rsidR="00E47EF5" w:rsidRPr="002F7A09" w:rsidRDefault="00F01A5F" w:rsidP="00E47EF5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0;margin-top:0;width:466.95pt;height:159.45pt;z-index:25166028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">
            <v:textbox>
              <w:txbxContent>
                <w:p w:rsidR="004B5E55" w:rsidRPr="006E256A" w:rsidRDefault="0041716B" w:rsidP="0041716B">
                  <w:pPr>
                    <w:rPr>
                      <w:i/>
                    </w:rPr>
                  </w:pPr>
                  <w:r w:rsidRPr="006E256A">
                    <w:rPr>
                      <w:b/>
                      <w:i/>
                    </w:rPr>
                    <w:t>Put the entities’ names and profits below, to select the entity, having most high ‘Net Profit Value’.</w:t>
                  </w:r>
                </w:p>
              </w:txbxContent>
            </v:textbox>
          </v:shape>
        </w:pict>
      </w:r>
    </w:p>
    <w:p w:rsidR="00E47EF5" w:rsidRPr="00184FAA" w:rsidRDefault="00E47EF5" w:rsidP="00E47EF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E47EF5" w:rsidRDefault="00E47EF5" w:rsidP="00E47EF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E47EF5" w:rsidRDefault="00E47EF5" w:rsidP="00E47EF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E47EF5" w:rsidRDefault="00E47EF5" w:rsidP="00E47EF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E47EF5" w:rsidRDefault="00E47EF5" w:rsidP="00E47EF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sectPr w:rsidR="00E47EF5" w:rsidSect="00C74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7EF5"/>
    <w:rsid w:val="000626B9"/>
    <w:rsid w:val="0007164F"/>
    <w:rsid w:val="000860B5"/>
    <w:rsid w:val="0018311B"/>
    <w:rsid w:val="002A4349"/>
    <w:rsid w:val="002B4092"/>
    <w:rsid w:val="002F5F3A"/>
    <w:rsid w:val="00353A86"/>
    <w:rsid w:val="003735EF"/>
    <w:rsid w:val="003C3811"/>
    <w:rsid w:val="003F56D5"/>
    <w:rsid w:val="0041716B"/>
    <w:rsid w:val="004B5E55"/>
    <w:rsid w:val="004E120D"/>
    <w:rsid w:val="004E4470"/>
    <w:rsid w:val="005318BF"/>
    <w:rsid w:val="00593A59"/>
    <w:rsid w:val="00594AA4"/>
    <w:rsid w:val="005A612F"/>
    <w:rsid w:val="006C52B4"/>
    <w:rsid w:val="006E256A"/>
    <w:rsid w:val="00724B62"/>
    <w:rsid w:val="0078606E"/>
    <w:rsid w:val="00863736"/>
    <w:rsid w:val="008E4EE0"/>
    <w:rsid w:val="00916164"/>
    <w:rsid w:val="00964DD9"/>
    <w:rsid w:val="00984B6C"/>
    <w:rsid w:val="00992107"/>
    <w:rsid w:val="00995E3B"/>
    <w:rsid w:val="009D22B3"/>
    <w:rsid w:val="00A010AF"/>
    <w:rsid w:val="00AB7C01"/>
    <w:rsid w:val="00AD24CD"/>
    <w:rsid w:val="00B124A8"/>
    <w:rsid w:val="00B6645B"/>
    <w:rsid w:val="00C45CD5"/>
    <w:rsid w:val="00C74E9E"/>
    <w:rsid w:val="00CA3D76"/>
    <w:rsid w:val="00D249D3"/>
    <w:rsid w:val="00D62870"/>
    <w:rsid w:val="00D71D88"/>
    <w:rsid w:val="00DA5052"/>
    <w:rsid w:val="00E47EF5"/>
    <w:rsid w:val="00E80831"/>
    <w:rsid w:val="00F01A5F"/>
    <w:rsid w:val="00F41FB9"/>
    <w:rsid w:val="00F6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5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net</cp:lastModifiedBy>
  <cp:revision>2</cp:revision>
  <dcterms:created xsi:type="dcterms:W3CDTF">2024-01-16T17:47:00Z</dcterms:created>
  <dcterms:modified xsi:type="dcterms:W3CDTF">2024-01-16T17:47:00Z</dcterms:modified>
</cp:coreProperties>
</file>