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8964" w14:textId="32C936E6" w:rsidR="000C0860" w:rsidRDefault="00B4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MESSAGE TROISIÈME</w:t>
      </w:r>
    </w:p>
    <w:p w14:paraId="19C6F399" w14:textId="007BFF84" w:rsidR="00B47AB7" w:rsidRDefault="00B47AB7">
      <w:pPr>
        <w:rPr>
          <w:rFonts w:ascii="Times New Roman" w:hAnsi="Times New Roman" w:cs="Times New Roman"/>
          <w:sz w:val="24"/>
          <w:szCs w:val="24"/>
        </w:rPr>
      </w:pPr>
    </w:p>
    <w:p w14:paraId="300610A5" w14:textId="73B94B6D" w:rsidR="00B47AB7" w:rsidRDefault="00B47AB7">
      <w:pPr>
        <w:rPr>
          <w:rFonts w:ascii="Times New Roman" w:hAnsi="Times New Roman" w:cs="Times New Roman"/>
          <w:sz w:val="24"/>
          <w:szCs w:val="24"/>
        </w:rPr>
      </w:pPr>
    </w:p>
    <w:p w14:paraId="268F96DD" w14:textId="6D9B5AB3" w:rsidR="00B47AB7" w:rsidRDefault="00B47AB7">
      <w:pPr>
        <w:rPr>
          <w:rFonts w:ascii="Times New Roman" w:hAnsi="Times New Roman" w:cs="Times New Roman"/>
          <w:sz w:val="24"/>
          <w:szCs w:val="24"/>
        </w:rPr>
      </w:pPr>
    </w:p>
    <w:p w14:paraId="7BF36AA0" w14:textId="545311E9" w:rsidR="00B47AB7" w:rsidRDefault="00B4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du printemps seront merveilleuses</w:t>
      </w:r>
    </w:p>
    <w:p w14:paraId="11E2F755" w14:textId="2C86DA69" w:rsidR="00B47AB7" w:rsidRDefault="00B4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à l’habitude, octobre a fleuri</w:t>
      </w:r>
    </w:p>
    <w:p w14:paraId="4C75C5CF" w14:textId="70964A12" w:rsidR="00B47AB7" w:rsidRDefault="00B4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Dame fée nature, recommence à vivre</w:t>
      </w:r>
    </w:p>
    <w:p w14:paraId="50A495F1" w14:textId="0B9C70D5" w:rsidR="009B2CD3" w:rsidRDefault="009B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Bientôt, nous serons au moins</w:t>
      </w:r>
    </w:p>
    <w:p w14:paraId="0BA16410" w14:textId="304A1D92" w:rsidR="009B2CD3" w:rsidRDefault="009B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heureux</w:t>
      </w:r>
    </w:p>
    <w:p w14:paraId="4822CBAE" w14:textId="79ECA155" w:rsidR="009C6894" w:rsidRDefault="009C6894">
      <w:pPr>
        <w:rPr>
          <w:rFonts w:ascii="Times New Roman" w:hAnsi="Times New Roman" w:cs="Times New Roman"/>
          <w:sz w:val="24"/>
          <w:szCs w:val="24"/>
        </w:rPr>
      </w:pPr>
    </w:p>
    <w:p w14:paraId="05F632E4" w14:textId="428614AA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soirée mondaine des surréalistes et des dadaïstes</w:t>
      </w:r>
    </w:p>
    <w:p w14:paraId="2CD38624" w14:textId="191FD44A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anarchistes</w:t>
      </w:r>
    </w:p>
    <w:p w14:paraId="751FD8FF" w14:textId="41BAD95C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Arrivera plus tard</w:t>
      </w:r>
    </w:p>
    <w:p w14:paraId="38316E25" w14:textId="4333D831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lumière des pensées personnelles et collectives fausses</w:t>
      </w:r>
    </w:p>
    <w:p w14:paraId="36F9A30C" w14:textId="3ED476B0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ne peut constater l’évidence évidente</w:t>
      </w:r>
    </w:p>
    <w:p w14:paraId="77DA2509" w14:textId="3C54B020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Celle, qu’il est impossible de voir</w:t>
      </w:r>
    </w:p>
    <w:p w14:paraId="17F59D42" w14:textId="40FD1DE9" w:rsidR="009C6894" w:rsidRDefault="009C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également, l’absence de résultante</w:t>
      </w:r>
    </w:p>
    <w:p w14:paraId="49713EA6" w14:textId="187D3954" w:rsidR="001129F1" w:rsidRDefault="001129F1">
      <w:pPr>
        <w:rPr>
          <w:rFonts w:ascii="Times New Roman" w:hAnsi="Times New Roman" w:cs="Times New Roman"/>
          <w:sz w:val="24"/>
          <w:szCs w:val="24"/>
        </w:rPr>
      </w:pPr>
    </w:p>
    <w:p w14:paraId="170D08E2" w14:textId="64807596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 trouver le récit intégral</w:t>
      </w:r>
    </w:p>
    <w:p w14:paraId="2F2BD94E" w14:textId="3E9163CF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l’histoire diluvienne des fleuves</w:t>
      </w:r>
    </w:p>
    <w:p w14:paraId="6AAEDFA0" w14:textId="59E72495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entrer dans le théâtre des mots</w:t>
      </w:r>
    </w:p>
    <w:p w14:paraId="13735587" w14:textId="599C658A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tristesse, à chaque instant qui meurt</w:t>
      </w:r>
    </w:p>
    <w:p w14:paraId="5FF03334" w14:textId="0085462F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pantin cheminait avec un ardent patineur</w:t>
      </w:r>
    </w:p>
    <w:p w14:paraId="13E219E5" w14:textId="614AAB80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par la suite devint politicien</w:t>
      </w:r>
    </w:p>
    <w:p w14:paraId="08A227F1" w14:textId="4FE3053E" w:rsidR="001129F1" w:rsidRDefault="001129F1">
      <w:pPr>
        <w:rPr>
          <w:rFonts w:ascii="Times New Roman" w:hAnsi="Times New Roman" w:cs="Times New Roman"/>
          <w:sz w:val="24"/>
          <w:szCs w:val="24"/>
        </w:rPr>
      </w:pPr>
    </w:p>
    <w:p w14:paraId="534CFA4F" w14:textId="38E9AC6F" w:rsidR="001129F1" w:rsidRDefault="001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table ronde, face</w:t>
      </w:r>
      <w:r w:rsidR="0090674C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mur triangulaire</w:t>
      </w:r>
      <w:r w:rsidR="0090674C">
        <w:rPr>
          <w:rFonts w:ascii="Times New Roman" w:hAnsi="Times New Roman" w:cs="Times New Roman"/>
          <w:sz w:val="24"/>
          <w:szCs w:val="24"/>
        </w:rPr>
        <w:t xml:space="preserve"> de l’oubli</w:t>
      </w:r>
    </w:p>
    <w:p w14:paraId="7788E85A" w14:textId="77C6879A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tout peut s’inverser</w:t>
      </w:r>
    </w:p>
    <w:p w14:paraId="164D17BC" w14:textId="26943348" w:rsidR="0090674C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1E801C89" w14:textId="3D28C97F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sais qu’après la vie, c’est la mort</w:t>
      </w:r>
    </w:p>
    <w:p w14:paraId="60C6E6D3" w14:textId="44AD8BE7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fais-tu ?</w:t>
      </w:r>
    </w:p>
    <w:p w14:paraId="50DCFABB" w14:textId="212EFA92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L’action doit démarrer</w:t>
      </w:r>
    </w:p>
    <w:p w14:paraId="224F6B8A" w14:textId="5BDD3EF5" w:rsidR="0090674C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51C53530" w14:textId="10340801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les Hommes ne conservent pas une Raison de base</w:t>
      </w:r>
    </w:p>
    <w:p w14:paraId="3723B9F9" w14:textId="4095E1E3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l’humanité pourrait être éliminée</w:t>
      </w:r>
    </w:p>
    <w:p w14:paraId="510788B9" w14:textId="6A71482C" w:rsidR="0090674C" w:rsidRDefault="00906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futur, pas si lointain</w:t>
      </w:r>
    </w:p>
    <w:p w14:paraId="16EAAAE9" w14:textId="43AB7639" w:rsidR="0090674C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1CD4FDD9" w14:textId="77777777" w:rsidR="00354FF2" w:rsidRDefault="009067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FF2">
        <w:rPr>
          <w:rFonts w:ascii="Times New Roman" w:hAnsi="Times New Roman" w:cs="Times New Roman"/>
          <w:sz w:val="24"/>
          <w:szCs w:val="24"/>
          <w:lang w:val="en-US"/>
        </w:rPr>
        <w:t>Then no flower will</w:t>
      </w:r>
      <w:r w:rsidR="00354FF2" w:rsidRPr="00354FF2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354FF2">
        <w:rPr>
          <w:rFonts w:ascii="Times New Roman" w:hAnsi="Times New Roman" w:cs="Times New Roman"/>
          <w:sz w:val="24"/>
          <w:szCs w:val="24"/>
          <w:lang w:val="en-US"/>
        </w:rPr>
        <w:t>row</w:t>
      </w:r>
    </w:p>
    <w:p w14:paraId="6600F63D" w14:textId="27788DDB" w:rsidR="00354FF2" w:rsidRDefault="00354F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sun will shine</w:t>
      </w:r>
      <w:r w:rsidR="006213A4">
        <w:rPr>
          <w:rFonts w:ascii="Times New Roman" w:hAnsi="Times New Roman" w:cs="Times New Roman"/>
          <w:sz w:val="24"/>
          <w:szCs w:val="24"/>
          <w:lang w:val="en-US"/>
        </w:rPr>
        <w:t xml:space="preserve"> for us</w:t>
      </w:r>
    </w:p>
    <w:p w14:paraId="3E671F60" w14:textId="77777777" w:rsidR="00354FF2" w:rsidRDefault="00354F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love will exist</w:t>
      </w:r>
    </w:p>
    <w:p w14:paraId="40EB15EC" w14:textId="49C67D12" w:rsidR="00354FF2" w:rsidRDefault="00354F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cells will breathe</w:t>
      </w:r>
    </w:p>
    <w:p w14:paraId="22D882DF" w14:textId="77777777" w:rsidR="0015286B" w:rsidRDefault="00354F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and me will not</w:t>
      </w:r>
    </w:p>
    <w:p w14:paraId="072F6F5C" w14:textId="77777777" w:rsidR="0015286B" w:rsidRDefault="001528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8C846A" w14:textId="77777777" w:rsidR="0015286B" w:rsidRPr="00506F56" w:rsidRDefault="001528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56">
        <w:rPr>
          <w:rFonts w:ascii="Times New Roman" w:hAnsi="Times New Roman" w:cs="Times New Roman"/>
          <w:sz w:val="24"/>
          <w:szCs w:val="24"/>
          <w:lang w:val="en-US"/>
        </w:rPr>
        <w:t xml:space="preserve">Pouvoir encore jouir </w:t>
      </w:r>
    </w:p>
    <w:p w14:paraId="00F2EAEF" w14:textId="77777777" w:rsidR="0015286B" w:rsidRPr="0015286B" w:rsidRDefault="0015286B">
      <w:pPr>
        <w:rPr>
          <w:rFonts w:ascii="Times New Roman" w:hAnsi="Times New Roman" w:cs="Times New Roman"/>
          <w:sz w:val="24"/>
          <w:szCs w:val="24"/>
        </w:rPr>
      </w:pPr>
      <w:r w:rsidRPr="0015286B">
        <w:rPr>
          <w:rFonts w:ascii="Times New Roman" w:hAnsi="Times New Roman" w:cs="Times New Roman"/>
          <w:sz w:val="24"/>
          <w:szCs w:val="24"/>
        </w:rPr>
        <w:t>De la quintessence de la vie</w:t>
      </w:r>
    </w:p>
    <w:p w14:paraId="3CCE055A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permet l’écriture de la poésie</w:t>
      </w:r>
    </w:p>
    <w:p w14:paraId="6BD5E7E0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</w:p>
    <w:p w14:paraId="19A0BA96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de par le vaste monde</w:t>
      </w:r>
    </w:p>
    <w:p w14:paraId="29504441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trop de morts et d’injustice</w:t>
      </w:r>
    </w:p>
    <w:p w14:paraId="36F440FC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</w:p>
    <w:p w14:paraId="00BAD04D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grands fleuves coulaient dans la plaine du savoir</w:t>
      </w:r>
    </w:p>
    <w:p w14:paraId="6881534E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ils ne furent qu’un</w:t>
      </w:r>
    </w:p>
    <w:p w14:paraId="7C39636D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coule plus</w:t>
      </w:r>
    </w:p>
    <w:p w14:paraId="77708A1B" w14:textId="265D2802" w:rsid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on a coupé l’eau</w:t>
      </w:r>
      <w:r w:rsidR="00506F5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ED49085" w14:textId="06C8515C" w:rsidR="009B2CD3" w:rsidRDefault="009B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Maudite bêtise humaine !</w:t>
      </w:r>
    </w:p>
    <w:p w14:paraId="4825DECA" w14:textId="77777777" w:rsidR="0015286B" w:rsidRDefault="0015286B">
      <w:pPr>
        <w:rPr>
          <w:rFonts w:ascii="Times New Roman" w:hAnsi="Times New Roman" w:cs="Times New Roman"/>
          <w:sz w:val="24"/>
          <w:szCs w:val="24"/>
        </w:rPr>
      </w:pPr>
    </w:p>
    <w:p w14:paraId="23E350C9" w14:textId="05D3BA84" w:rsidR="0090674C" w:rsidRPr="0015286B" w:rsidRDefault="00152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  <w:r w:rsidR="00354FF2" w:rsidRPr="00152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DA79A" w14:textId="5BC3C3DE" w:rsidR="00354FF2" w:rsidRPr="0015286B" w:rsidRDefault="00354FF2">
      <w:pPr>
        <w:rPr>
          <w:rFonts w:ascii="Times New Roman" w:hAnsi="Times New Roman" w:cs="Times New Roman"/>
          <w:sz w:val="24"/>
          <w:szCs w:val="24"/>
        </w:rPr>
      </w:pPr>
    </w:p>
    <w:p w14:paraId="320714C3" w14:textId="59E3C959" w:rsidR="00354FF2" w:rsidRPr="0015286B" w:rsidRDefault="00354FF2">
      <w:pPr>
        <w:rPr>
          <w:rFonts w:ascii="Times New Roman" w:hAnsi="Times New Roman" w:cs="Times New Roman"/>
          <w:sz w:val="24"/>
          <w:szCs w:val="24"/>
        </w:rPr>
      </w:pPr>
    </w:p>
    <w:p w14:paraId="0C751036" w14:textId="01FB9148" w:rsidR="0090674C" w:rsidRPr="0015286B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2B012A55" w14:textId="66C1DB0A" w:rsidR="0090674C" w:rsidRPr="0015286B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35FD0F83" w14:textId="4848D840" w:rsidR="0090674C" w:rsidRPr="0015286B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2D9CE9EA" w14:textId="77777777" w:rsidR="0090674C" w:rsidRPr="0015286B" w:rsidRDefault="0090674C">
      <w:pPr>
        <w:rPr>
          <w:rFonts w:ascii="Times New Roman" w:hAnsi="Times New Roman" w:cs="Times New Roman"/>
          <w:sz w:val="24"/>
          <w:szCs w:val="24"/>
        </w:rPr>
      </w:pPr>
    </w:p>
    <w:p w14:paraId="6F2BCE46" w14:textId="77777777" w:rsidR="001129F1" w:rsidRPr="0015286B" w:rsidRDefault="001129F1">
      <w:pPr>
        <w:rPr>
          <w:rFonts w:ascii="Times New Roman" w:hAnsi="Times New Roman" w:cs="Times New Roman"/>
          <w:sz w:val="24"/>
          <w:szCs w:val="24"/>
        </w:rPr>
      </w:pPr>
    </w:p>
    <w:p w14:paraId="3BF6BBAA" w14:textId="77777777" w:rsidR="009C6894" w:rsidRPr="0015286B" w:rsidRDefault="009C6894">
      <w:pPr>
        <w:rPr>
          <w:rFonts w:ascii="Times New Roman" w:hAnsi="Times New Roman" w:cs="Times New Roman"/>
          <w:sz w:val="24"/>
          <w:szCs w:val="24"/>
        </w:rPr>
      </w:pPr>
    </w:p>
    <w:sectPr w:rsidR="009C6894" w:rsidRPr="0015286B" w:rsidSect="00B47AB7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66EF" w14:textId="77777777" w:rsidR="00455049" w:rsidRDefault="00455049" w:rsidP="00B47AB7">
      <w:pPr>
        <w:spacing w:after="0" w:line="240" w:lineRule="auto"/>
      </w:pPr>
      <w:r>
        <w:separator/>
      </w:r>
    </w:p>
  </w:endnote>
  <w:endnote w:type="continuationSeparator" w:id="0">
    <w:p w14:paraId="2C90AA19" w14:textId="77777777" w:rsidR="00455049" w:rsidRDefault="00455049" w:rsidP="00B4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801414"/>
      <w:docPartObj>
        <w:docPartGallery w:val="Page Numbers (Bottom of Page)"/>
        <w:docPartUnique/>
      </w:docPartObj>
    </w:sdtPr>
    <w:sdtContent>
      <w:p w14:paraId="4FF50D69" w14:textId="38382CA0" w:rsidR="00B47AB7" w:rsidRDefault="00B47AB7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B7C35DC" w14:textId="77777777" w:rsidR="00B47AB7" w:rsidRDefault="00B47A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C185" w14:textId="77777777" w:rsidR="00455049" w:rsidRDefault="00455049" w:rsidP="00B47AB7">
      <w:pPr>
        <w:spacing w:after="0" w:line="240" w:lineRule="auto"/>
      </w:pPr>
      <w:r>
        <w:separator/>
      </w:r>
    </w:p>
  </w:footnote>
  <w:footnote w:type="continuationSeparator" w:id="0">
    <w:p w14:paraId="7DFA61A5" w14:textId="77777777" w:rsidR="00455049" w:rsidRDefault="00455049" w:rsidP="00B4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B7"/>
    <w:rsid w:val="000C0860"/>
    <w:rsid w:val="000E40D6"/>
    <w:rsid w:val="001129F1"/>
    <w:rsid w:val="0015286B"/>
    <w:rsid w:val="00201AED"/>
    <w:rsid w:val="00354FF2"/>
    <w:rsid w:val="00455049"/>
    <w:rsid w:val="00506F56"/>
    <w:rsid w:val="006213A4"/>
    <w:rsid w:val="0090674C"/>
    <w:rsid w:val="009B2CD3"/>
    <w:rsid w:val="009C6894"/>
    <w:rsid w:val="00A61206"/>
    <w:rsid w:val="00B47AB7"/>
    <w:rsid w:val="00C708D6"/>
    <w:rsid w:val="00F20778"/>
    <w:rsid w:val="00F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4793"/>
  <w15:chartTrackingRefBased/>
  <w15:docId w15:val="{984EDC83-707C-4ADB-A518-643AF55E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7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AB7"/>
  </w:style>
  <w:style w:type="paragraph" w:styleId="Pieddepage">
    <w:name w:val="footer"/>
    <w:basedOn w:val="Normal"/>
    <w:link w:val="PieddepageCar"/>
    <w:uiPriority w:val="99"/>
    <w:unhideWhenUsed/>
    <w:rsid w:val="00B47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2023-03-21T15:39:00Z</dcterms:created>
  <dcterms:modified xsi:type="dcterms:W3CDTF">2023-03-21T15:39:00Z</dcterms:modified>
</cp:coreProperties>
</file>