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E0BA" w14:textId="77777777" w:rsidR="00181324" w:rsidRPr="00284168" w:rsidRDefault="00181324" w:rsidP="004F73D9">
      <w:pPr>
        <w:rPr>
          <w:rFonts w:ascii="Comic Sans MS" w:hAnsi="Comic Sans MS"/>
          <w:b/>
          <w:bCs/>
          <w:color w:val="000000" w:themeColor="text1"/>
        </w:rPr>
      </w:pPr>
      <w:r w:rsidRPr="00284168">
        <w:rPr>
          <w:rFonts w:ascii="Comic Sans MS" w:hAnsi="Comic Sans MS"/>
          <w:b/>
          <w:bCs/>
          <w:color w:val="000000" w:themeColor="text1"/>
        </w:rPr>
        <w:t xml:space="preserve">The </w:t>
      </w:r>
      <w:proofErr w:type="spellStart"/>
      <w:r w:rsidRPr="00284168">
        <w:rPr>
          <w:rFonts w:ascii="Comic Sans MS" w:hAnsi="Comic Sans MS"/>
          <w:b/>
          <w:bCs/>
          <w:color w:val="000000" w:themeColor="text1"/>
        </w:rPr>
        <w:t>Berrypatch</w:t>
      </w:r>
      <w:proofErr w:type="spellEnd"/>
      <w:r w:rsidRPr="00284168">
        <w:rPr>
          <w:rFonts w:ascii="Comic Sans MS" w:hAnsi="Comic Sans MS"/>
          <w:b/>
          <w:bCs/>
          <w:color w:val="000000" w:themeColor="text1"/>
        </w:rPr>
        <w:t xml:space="preserve"> Nursery and Out of school club </w:t>
      </w:r>
    </w:p>
    <w:p w14:paraId="4931ED34" w14:textId="3B9202C7" w:rsidR="00181324" w:rsidRPr="004F73D9" w:rsidRDefault="00181324" w:rsidP="004F73D9">
      <w:pPr>
        <w:rPr>
          <w:rFonts w:ascii="Comic Sans MS" w:hAnsi="Comic Sans MS"/>
          <w:color w:val="000000" w:themeColor="text1"/>
        </w:rPr>
      </w:pPr>
      <w:r w:rsidRPr="004F73D9">
        <w:rPr>
          <w:rFonts w:ascii="Comic Sans MS" w:hAnsi="Comic Sans MS"/>
          <w:color w:val="000000" w:themeColor="text1"/>
        </w:rPr>
        <w:t>Food and nutrition policy</w:t>
      </w:r>
      <w:r w:rsidR="007F5C88">
        <w:rPr>
          <w:rFonts w:ascii="Comic Sans MS" w:hAnsi="Comic Sans MS"/>
          <w:color w:val="000000" w:themeColor="text1"/>
        </w:rPr>
        <w:t>.</w:t>
      </w:r>
    </w:p>
    <w:p w14:paraId="5A80C54C" w14:textId="77763B3A"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This policy is for all children attending The </w:t>
      </w:r>
      <w:proofErr w:type="spellStart"/>
      <w:r w:rsidRPr="004F73D9">
        <w:rPr>
          <w:rFonts w:ascii="Comic Sans MS" w:hAnsi="Comic Sans MS"/>
          <w:color w:val="000000" w:themeColor="text1"/>
        </w:rPr>
        <w:t>Berrypatch</w:t>
      </w:r>
      <w:proofErr w:type="spellEnd"/>
      <w:r w:rsidRPr="004F73D9">
        <w:rPr>
          <w:rFonts w:ascii="Comic Sans MS" w:hAnsi="Comic Sans MS"/>
          <w:color w:val="000000" w:themeColor="text1"/>
        </w:rPr>
        <w:t xml:space="preserve"> – There is a specific section for children under 2 </w:t>
      </w:r>
    </w:p>
    <w:p w14:paraId="1B65AF1F" w14:textId="5D40C325" w:rsidR="00CA757A" w:rsidRPr="004F73D9" w:rsidRDefault="00CA757A" w:rsidP="004F73D9">
      <w:pPr>
        <w:rPr>
          <w:rFonts w:ascii="Comic Sans MS" w:hAnsi="Comic Sans MS"/>
          <w:color w:val="000000" w:themeColor="text1"/>
        </w:rPr>
      </w:pPr>
      <w:r w:rsidRPr="004F73D9">
        <w:rPr>
          <w:rFonts w:ascii="Comic Sans MS" w:hAnsi="Comic Sans MS"/>
          <w:color w:val="000000" w:themeColor="text1"/>
        </w:rPr>
        <w:t xml:space="preserve">We have a statutory duty </w:t>
      </w:r>
      <w:r w:rsidR="007F5C88">
        <w:rPr>
          <w:rFonts w:ascii="Comic Sans MS" w:eastAsia="Times New Roman" w:hAnsi="Comic Sans MS" w:cs="Arial"/>
          <w:color w:val="000000" w:themeColor="text1"/>
          <w:lang w:eastAsia="en-GB"/>
        </w:rPr>
        <w:t>a</w:t>
      </w:r>
      <w:r w:rsidRPr="004F73D9">
        <w:rPr>
          <w:rFonts w:ascii="Comic Sans MS" w:eastAsia="Times New Roman" w:hAnsi="Comic Sans MS" w:cs="Arial"/>
          <w:color w:val="000000" w:themeColor="text1"/>
          <w:lang w:eastAsia="en-GB"/>
        </w:rPr>
        <w:t>s part of The Early Years Foundation stage safeguarding and welfare requirements to ensure that the snacks and drinks we provide are healthy, balanced and nutritious.</w:t>
      </w:r>
    </w:p>
    <w:p w14:paraId="26FBF9D3" w14:textId="77777777" w:rsidR="000F54FE" w:rsidRPr="004F73D9" w:rsidRDefault="000F54FE"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This policy has been written using </w:t>
      </w:r>
      <w:proofErr w:type="gramStart"/>
      <w:r w:rsidRPr="004F73D9">
        <w:rPr>
          <w:rFonts w:ascii="Comic Sans MS" w:eastAsia="Times New Roman" w:hAnsi="Comic Sans MS" w:cs="Arial"/>
          <w:color w:val="000000" w:themeColor="text1"/>
          <w:lang w:eastAsia="en-GB"/>
        </w:rPr>
        <w:t>information ,</w:t>
      </w:r>
      <w:proofErr w:type="gramEnd"/>
      <w:r w:rsidRPr="004F73D9">
        <w:rPr>
          <w:rFonts w:ascii="Comic Sans MS" w:eastAsia="Times New Roman" w:hAnsi="Comic Sans MS" w:cs="Arial"/>
          <w:color w:val="000000" w:themeColor="text1"/>
          <w:lang w:eastAsia="en-GB"/>
        </w:rPr>
        <w:t xml:space="preserve"> advice and guidance from The Early Years Foundation Stage nutrition guidance April 2025</w:t>
      </w:r>
      <w:r w:rsidR="00CA757A" w:rsidRPr="004F73D9">
        <w:rPr>
          <w:rFonts w:ascii="Comic Sans MS" w:eastAsia="Times New Roman" w:hAnsi="Comic Sans MS" w:cs="Arial"/>
          <w:color w:val="000000" w:themeColor="text1"/>
          <w:lang w:eastAsia="en-GB"/>
        </w:rPr>
        <w:t>.</w:t>
      </w:r>
    </w:p>
    <w:p w14:paraId="1BA5CC10" w14:textId="23BF92D3" w:rsidR="00A06319" w:rsidRPr="004F73D9" w:rsidRDefault="00A06319" w:rsidP="004F73D9">
      <w:pPr>
        <w:rPr>
          <w:rFonts w:ascii="Comic Sans MS" w:hAnsi="Comic Sans MS"/>
          <w:color w:val="000000" w:themeColor="text1"/>
        </w:rPr>
      </w:pPr>
    </w:p>
    <w:p w14:paraId="3A2F1345" w14:textId="186F0E89" w:rsidR="003D48F4" w:rsidRPr="004F73D9" w:rsidRDefault="00765236"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We do not provide meals</w:t>
      </w:r>
      <w:r w:rsidR="004F73D9" w:rsidRPr="004F73D9">
        <w:rPr>
          <w:rFonts w:ascii="Comic Sans MS" w:eastAsia="Times New Roman" w:hAnsi="Comic Sans MS" w:cs="Arial"/>
          <w:color w:val="000000" w:themeColor="text1"/>
          <w:lang w:eastAsia="en-GB"/>
        </w:rPr>
        <w:t xml:space="preserve"> at The </w:t>
      </w:r>
      <w:proofErr w:type="spellStart"/>
      <w:proofErr w:type="gramStart"/>
      <w:r w:rsidR="004F73D9" w:rsidRPr="004F73D9">
        <w:rPr>
          <w:rFonts w:ascii="Comic Sans MS" w:eastAsia="Times New Roman" w:hAnsi="Comic Sans MS" w:cs="Arial"/>
          <w:color w:val="000000" w:themeColor="text1"/>
          <w:lang w:eastAsia="en-GB"/>
        </w:rPr>
        <w:t>Berrypatch</w:t>
      </w:r>
      <w:proofErr w:type="spellEnd"/>
      <w:r w:rsidR="004F73D9" w:rsidRPr="004F73D9">
        <w:rPr>
          <w:rFonts w:ascii="Comic Sans MS" w:eastAsia="Times New Roman" w:hAnsi="Comic Sans MS" w:cs="Arial"/>
          <w:color w:val="000000" w:themeColor="text1"/>
          <w:lang w:eastAsia="en-GB"/>
        </w:rPr>
        <w:t xml:space="preserve"> </w:t>
      </w:r>
      <w:r w:rsidR="002D1FB7" w:rsidRPr="004F73D9">
        <w:rPr>
          <w:rFonts w:ascii="Comic Sans MS" w:eastAsia="Times New Roman" w:hAnsi="Comic Sans MS" w:cs="Arial"/>
          <w:color w:val="000000" w:themeColor="text1"/>
          <w:lang w:eastAsia="en-GB"/>
        </w:rPr>
        <w:t>,</w:t>
      </w:r>
      <w:proofErr w:type="gramEnd"/>
      <w:r w:rsidRPr="004F73D9">
        <w:rPr>
          <w:rFonts w:ascii="Comic Sans MS" w:eastAsia="Times New Roman" w:hAnsi="Comic Sans MS" w:cs="Arial"/>
          <w:color w:val="000000" w:themeColor="text1"/>
          <w:lang w:eastAsia="en-GB"/>
        </w:rPr>
        <w:t xml:space="preserve"> therefore i</w:t>
      </w:r>
      <w:r w:rsidR="003D48F4" w:rsidRPr="004F73D9">
        <w:rPr>
          <w:rFonts w:ascii="Comic Sans MS" w:eastAsia="Times New Roman" w:hAnsi="Comic Sans MS" w:cs="Arial"/>
          <w:color w:val="000000" w:themeColor="text1"/>
          <w:lang w:eastAsia="en-GB"/>
        </w:rPr>
        <w:t xml:space="preserve">t is the responsibility of the parent to provide meals for their children </w:t>
      </w:r>
      <w:proofErr w:type="spellStart"/>
      <w:r w:rsidR="003D48F4" w:rsidRPr="004F73D9">
        <w:rPr>
          <w:rFonts w:ascii="Comic Sans MS" w:eastAsia="Times New Roman" w:hAnsi="Comic Sans MS" w:cs="Arial"/>
          <w:color w:val="000000" w:themeColor="text1"/>
          <w:lang w:eastAsia="en-GB"/>
        </w:rPr>
        <w:t>eg</w:t>
      </w:r>
      <w:proofErr w:type="spellEnd"/>
      <w:r w:rsidR="003D48F4" w:rsidRPr="004F73D9">
        <w:rPr>
          <w:rFonts w:ascii="Comic Sans MS" w:eastAsia="Times New Roman" w:hAnsi="Comic Sans MS" w:cs="Arial"/>
          <w:color w:val="000000" w:themeColor="text1"/>
          <w:lang w:eastAsia="en-GB"/>
        </w:rPr>
        <w:t xml:space="preserve"> a packed lunch. </w:t>
      </w:r>
      <w:r w:rsidRPr="004F73D9">
        <w:rPr>
          <w:rFonts w:ascii="Comic Sans MS" w:eastAsia="Times New Roman" w:hAnsi="Comic Sans MS" w:cs="Arial"/>
          <w:color w:val="000000" w:themeColor="text1"/>
          <w:lang w:eastAsia="en-GB"/>
        </w:rPr>
        <w:t xml:space="preserve">Any </w:t>
      </w:r>
      <w:r w:rsidR="003D48F4" w:rsidRPr="004F73D9">
        <w:rPr>
          <w:rFonts w:ascii="Comic Sans MS" w:eastAsia="Times New Roman" w:hAnsi="Comic Sans MS" w:cs="Arial"/>
          <w:color w:val="000000" w:themeColor="text1"/>
          <w:lang w:eastAsia="en-GB"/>
        </w:rPr>
        <w:t>cultural or dietary preferences can be catered for</w:t>
      </w:r>
      <w:r w:rsidRPr="004F73D9">
        <w:rPr>
          <w:rFonts w:ascii="Comic Sans MS" w:eastAsia="Times New Roman" w:hAnsi="Comic Sans MS" w:cs="Arial"/>
          <w:color w:val="000000" w:themeColor="text1"/>
          <w:lang w:eastAsia="en-GB"/>
        </w:rPr>
        <w:t xml:space="preserve"> by parents</w:t>
      </w:r>
      <w:r w:rsidR="004F73D9" w:rsidRPr="004F73D9">
        <w:rPr>
          <w:rFonts w:ascii="Comic Sans MS" w:eastAsia="Times New Roman" w:hAnsi="Comic Sans MS" w:cs="Arial"/>
          <w:color w:val="000000" w:themeColor="text1"/>
          <w:lang w:eastAsia="en-GB"/>
        </w:rPr>
        <w:t>.</w:t>
      </w:r>
      <w:r w:rsidR="003D48F4" w:rsidRPr="004F73D9">
        <w:rPr>
          <w:rFonts w:ascii="Comic Sans MS" w:eastAsia="Times New Roman" w:hAnsi="Comic Sans MS" w:cs="Arial"/>
          <w:color w:val="000000" w:themeColor="text1"/>
          <w:lang w:eastAsia="en-GB"/>
        </w:rPr>
        <w:t xml:space="preserve"> </w:t>
      </w:r>
      <w:proofErr w:type="gramStart"/>
      <w:r w:rsidR="003D48F4" w:rsidRPr="004F73D9">
        <w:rPr>
          <w:rFonts w:ascii="Comic Sans MS" w:eastAsia="Times New Roman" w:hAnsi="Comic Sans MS" w:cs="Arial"/>
          <w:color w:val="000000" w:themeColor="text1"/>
          <w:lang w:eastAsia="en-GB"/>
        </w:rPr>
        <w:t>In order to</w:t>
      </w:r>
      <w:proofErr w:type="gramEnd"/>
      <w:r w:rsidR="003D48F4" w:rsidRPr="004F73D9">
        <w:rPr>
          <w:rFonts w:ascii="Comic Sans MS" w:eastAsia="Times New Roman" w:hAnsi="Comic Sans MS" w:cs="Arial"/>
          <w:color w:val="000000" w:themeColor="text1"/>
          <w:lang w:eastAsia="en-GB"/>
        </w:rPr>
        <w:t xml:space="preserve"> keep all children and staff safe we ask parent</w:t>
      </w:r>
      <w:r w:rsidR="00FA3D28" w:rsidRPr="004F73D9">
        <w:rPr>
          <w:rFonts w:ascii="Comic Sans MS" w:eastAsia="Times New Roman" w:hAnsi="Comic Sans MS" w:cs="Arial"/>
          <w:color w:val="000000" w:themeColor="text1"/>
          <w:lang w:eastAsia="en-GB"/>
        </w:rPr>
        <w:t>s</w:t>
      </w:r>
      <w:r w:rsidR="003D48F4" w:rsidRPr="004F73D9">
        <w:rPr>
          <w:rFonts w:ascii="Comic Sans MS" w:eastAsia="Times New Roman" w:hAnsi="Comic Sans MS" w:cs="Arial"/>
          <w:color w:val="000000" w:themeColor="text1"/>
          <w:lang w:eastAsia="en-GB"/>
        </w:rPr>
        <w:t xml:space="preserve"> to inform us if any of the main allergens as below are </w:t>
      </w:r>
      <w:r w:rsidR="00FA3D28" w:rsidRPr="004F73D9">
        <w:rPr>
          <w:rFonts w:ascii="Comic Sans MS" w:eastAsia="Times New Roman" w:hAnsi="Comic Sans MS" w:cs="Arial"/>
          <w:color w:val="000000" w:themeColor="text1"/>
          <w:lang w:eastAsia="en-GB"/>
        </w:rPr>
        <w:t xml:space="preserve">present in the food that is sent </w:t>
      </w:r>
      <w:proofErr w:type="gramStart"/>
      <w:r w:rsidR="00FA3D28" w:rsidRPr="004F73D9">
        <w:rPr>
          <w:rFonts w:ascii="Comic Sans MS" w:eastAsia="Times New Roman" w:hAnsi="Comic Sans MS" w:cs="Arial"/>
          <w:color w:val="000000" w:themeColor="text1"/>
          <w:lang w:eastAsia="en-GB"/>
        </w:rPr>
        <w:t>in :</w:t>
      </w:r>
      <w:proofErr w:type="gramEnd"/>
    </w:p>
    <w:p w14:paraId="72367E98" w14:textId="77777777" w:rsidR="00FA3D28" w:rsidRPr="004F73D9" w:rsidRDefault="00FA3D28" w:rsidP="004F73D9">
      <w:pPr>
        <w:rPr>
          <w:rFonts w:ascii="Comic Sans MS" w:eastAsia="Times New Roman" w:hAnsi="Comic Sans MS" w:cs="Arial"/>
          <w:color w:val="000000" w:themeColor="text1"/>
          <w:lang w:eastAsia="en-GB"/>
        </w:rPr>
      </w:pPr>
    </w:p>
    <w:p w14:paraId="68803743"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Main allergens </w:t>
      </w:r>
    </w:p>
    <w:p w14:paraId="19D5035F"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celery</w:t>
      </w:r>
    </w:p>
    <w:p w14:paraId="1BEF1AEC"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cereals containing gluten (such as wheat, barley and oats and some flours)</w:t>
      </w:r>
    </w:p>
    <w:p w14:paraId="3EE8872F"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crustaceans (such as prawns, crabs and lobsters)</w:t>
      </w:r>
    </w:p>
    <w:p w14:paraId="7996D96E"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eggs</w:t>
      </w:r>
    </w:p>
    <w:p w14:paraId="2B205C7B"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fish</w:t>
      </w:r>
    </w:p>
    <w:p w14:paraId="1388968E"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lupin (such as bread made using lupin seeds)</w:t>
      </w:r>
    </w:p>
    <w:p w14:paraId="7A047E14"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milk</w:t>
      </w:r>
    </w:p>
    <w:p w14:paraId="1965C3D2"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molluscs (such as mussels and oysters)</w:t>
      </w:r>
    </w:p>
    <w:p w14:paraId="7016212F"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mustard</w:t>
      </w:r>
    </w:p>
    <w:p w14:paraId="1C03F65F"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peanuts</w:t>
      </w:r>
    </w:p>
    <w:p w14:paraId="5F0F5C5F"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sesame</w:t>
      </w:r>
    </w:p>
    <w:p w14:paraId="6B579BC0"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soybeans</w:t>
      </w:r>
    </w:p>
    <w:p w14:paraId="1AFEFC87"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sulphur dioxide and sulphites (sometimes found in dried fruits and fruit juices)</w:t>
      </w:r>
    </w:p>
    <w:p w14:paraId="432A908C"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 tree nuts (such as almonds, hazelnuts, walnuts, </w:t>
      </w:r>
      <w:proofErr w:type="spellStart"/>
      <w:r w:rsidRPr="004F73D9">
        <w:rPr>
          <w:rFonts w:ascii="Comic Sans MS" w:eastAsia="Times New Roman" w:hAnsi="Comic Sans MS" w:cs="Arial"/>
          <w:color w:val="000000" w:themeColor="text1"/>
          <w:lang w:eastAsia="en-GB"/>
        </w:rPr>
        <w:t>brazil</w:t>
      </w:r>
      <w:proofErr w:type="spellEnd"/>
      <w:r w:rsidRPr="004F73D9">
        <w:rPr>
          <w:rFonts w:ascii="Comic Sans MS" w:eastAsia="Times New Roman" w:hAnsi="Comic Sans MS" w:cs="Arial"/>
          <w:color w:val="000000" w:themeColor="text1"/>
          <w:lang w:eastAsia="en-GB"/>
        </w:rPr>
        <w:t xml:space="preserve"> nuts, cashews, pecans,</w:t>
      </w:r>
    </w:p>
    <w:p w14:paraId="52F82BF7" w14:textId="77777777"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lastRenderedPageBreak/>
        <w:t>pistachios and macadamia nuts).</w:t>
      </w:r>
    </w:p>
    <w:p w14:paraId="35252EC4" w14:textId="77777777" w:rsidR="00FA3D28" w:rsidRPr="004F73D9" w:rsidRDefault="00FA3D28" w:rsidP="004F73D9">
      <w:pPr>
        <w:rPr>
          <w:rFonts w:ascii="Comic Sans MS" w:eastAsia="Times New Roman" w:hAnsi="Comic Sans MS" w:cs="Arial"/>
          <w:color w:val="000000" w:themeColor="text1"/>
          <w:lang w:eastAsia="en-GB"/>
        </w:rPr>
      </w:pPr>
    </w:p>
    <w:p w14:paraId="3B72BCA5" w14:textId="55D7FB32" w:rsidR="00FA3D28" w:rsidRPr="004F73D9" w:rsidRDefault="00FA3D28"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Staff will obtain information f</w:t>
      </w:r>
      <w:r w:rsidR="004E3217" w:rsidRPr="004F73D9">
        <w:rPr>
          <w:rFonts w:ascii="Comic Sans MS" w:eastAsia="Times New Roman" w:hAnsi="Comic Sans MS" w:cs="Arial"/>
          <w:color w:val="000000" w:themeColor="text1"/>
          <w:lang w:eastAsia="en-GB"/>
        </w:rPr>
        <w:t xml:space="preserve">rom </w:t>
      </w:r>
      <w:r w:rsidRPr="004F73D9">
        <w:rPr>
          <w:rFonts w:ascii="Comic Sans MS" w:eastAsia="Times New Roman" w:hAnsi="Comic Sans MS" w:cs="Arial"/>
          <w:color w:val="000000" w:themeColor="text1"/>
          <w:lang w:eastAsia="en-GB"/>
        </w:rPr>
        <w:t>parents/carers to whether the</w:t>
      </w:r>
      <w:r w:rsidR="008B2FA2" w:rsidRPr="004F73D9">
        <w:rPr>
          <w:rFonts w:ascii="Comic Sans MS" w:eastAsia="Times New Roman" w:hAnsi="Comic Sans MS" w:cs="Arial"/>
          <w:color w:val="000000" w:themeColor="text1"/>
          <w:lang w:eastAsia="en-GB"/>
        </w:rPr>
        <w:t>i</w:t>
      </w:r>
      <w:r w:rsidRPr="004F73D9">
        <w:rPr>
          <w:rFonts w:ascii="Comic Sans MS" w:eastAsia="Times New Roman" w:hAnsi="Comic Sans MS" w:cs="Arial"/>
          <w:color w:val="000000" w:themeColor="text1"/>
          <w:lang w:eastAsia="en-GB"/>
        </w:rPr>
        <w:t>r child has any allergies or intolerances before the child starts the setting.</w:t>
      </w:r>
      <w:r w:rsidR="008B2FA2" w:rsidRPr="004F73D9">
        <w:rPr>
          <w:rFonts w:ascii="Comic Sans MS" w:eastAsia="Times New Roman" w:hAnsi="Comic Sans MS" w:cs="Arial"/>
          <w:color w:val="000000" w:themeColor="text1"/>
          <w:lang w:eastAsia="en-GB"/>
        </w:rPr>
        <w:t xml:space="preserve"> Parents are asked to keep staff updated on any changes to their </w:t>
      </w:r>
      <w:r w:rsidR="005E7550" w:rsidRPr="004F73D9">
        <w:rPr>
          <w:rFonts w:ascii="Comic Sans MS" w:eastAsia="Times New Roman" w:hAnsi="Comic Sans MS" w:cs="Arial"/>
          <w:color w:val="000000" w:themeColor="text1"/>
          <w:lang w:eastAsia="en-GB"/>
        </w:rPr>
        <w:t>child’s</w:t>
      </w:r>
      <w:r w:rsidR="008B2FA2" w:rsidRPr="004F73D9">
        <w:rPr>
          <w:rFonts w:ascii="Comic Sans MS" w:eastAsia="Times New Roman" w:hAnsi="Comic Sans MS" w:cs="Arial"/>
          <w:color w:val="000000" w:themeColor="text1"/>
          <w:lang w:eastAsia="en-GB"/>
        </w:rPr>
        <w:t xml:space="preserve"> dietary needs.</w:t>
      </w:r>
    </w:p>
    <w:p w14:paraId="2AA7DC3B" w14:textId="10FA8E41" w:rsidR="005E7550" w:rsidRPr="004F73D9" w:rsidRDefault="005E7550"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We ask that parents follow our healthy, balanced and nutritious policy when they are sending in food for their child. Examples of foods are given in the welcome pack and are available on our website. It is our aim to educate parents and support them </w:t>
      </w:r>
      <w:r w:rsidR="005E57BE" w:rsidRPr="004F73D9">
        <w:rPr>
          <w:rFonts w:ascii="Comic Sans MS" w:eastAsia="Times New Roman" w:hAnsi="Comic Sans MS" w:cs="Arial"/>
          <w:color w:val="000000" w:themeColor="text1"/>
          <w:lang w:eastAsia="en-GB"/>
        </w:rPr>
        <w:t>in providing the</w:t>
      </w:r>
      <w:r w:rsidR="002D1FB7" w:rsidRPr="004F73D9">
        <w:rPr>
          <w:rFonts w:ascii="Comic Sans MS" w:eastAsia="Times New Roman" w:hAnsi="Comic Sans MS" w:cs="Arial"/>
          <w:color w:val="000000" w:themeColor="text1"/>
          <w:lang w:eastAsia="en-GB"/>
        </w:rPr>
        <w:t>i</w:t>
      </w:r>
      <w:r w:rsidR="005E57BE" w:rsidRPr="004F73D9">
        <w:rPr>
          <w:rFonts w:ascii="Comic Sans MS" w:eastAsia="Times New Roman" w:hAnsi="Comic Sans MS" w:cs="Arial"/>
          <w:color w:val="000000" w:themeColor="text1"/>
          <w:lang w:eastAsia="en-GB"/>
        </w:rPr>
        <w:t>r child with a nutritious diet.</w:t>
      </w:r>
      <w:r w:rsidR="004F73D9" w:rsidRPr="004F73D9">
        <w:rPr>
          <w:rFonts w:ascii="Comic Sans MS" w:eastAsia="Times New Roman" w:hAnsi="Comic Sans MS" w:cs="Arial"/>
          <w:color w:val="000000" w:themeColor="text1"/>
          <w:lang w:eastAsia="en-GB"/>
        </w:rPr>
        <w:t xml:space="preserve"> We expose children to different foods via cooking with </w:t>
      </w:r>
      <w:proofErr w:type="gramStart"/>
      <w:r w:rsidR="004F73D9" w:rsidRPr="004F73D9">
        <w:rPr>
          <w:rFonts w:ascii="Comic Sans MS" w:eastAsia="Times New Roman" w:hAnsi="Comic Sans MS" w:cs="Arial"/>
          <w:color w:val="000000" w:themeColor="text1"/>
          <w:lang w:eastAsia="en-GB"/>
        </w:rPr>
        <w:t>them ,</w:t>
      </w:r>
      <w:proofErr w:type="gramEnd"/>
      <w:r w:rsidR="004F73D9" w:rsidRPr="004F73D9">
        <w:rPr>
          <w:rFonts w:ascii="Comic Sans MS" w:eastAsia="Times New Roman" w:hAnsi="Comic Sans MS" w:cs="Arial"/>
          <w:color w:val="000000" w:themeColor="text1"/>
          <w:lang w:eastAsia="en-GB"/>
        </w:rPr>
        <w:t xml:space="preserve"> trying new and different foods and discussing where the food comes </w:t>
      </w:r>
      <w:proofErr w:type="gramStart"/>
      <w:r w:rsidR="004F73D9" w:rsidRPr="004F73D9">
        <w:rPr>
          <w:rFonts w:ascii="Comic Sans MS" w:eastAsia="Times New Roman" w:hAnsi="Comic Sans MS" w:cs="Arial"/>
          <w:color w:val="000000" w:themeColor="text1"/>
          <w:lang w:eastAsia="en-GB"/>
        </w:rPr>
        <w:t>from .</w:t>
      </w:r>
      <w:proofErr w:type="gramEnd"/>
      <w:r w:rsidR="004F73D9" w:rsidRPr="004F73D9">
        <w:rPr>
          <w:rFonts w:ascii="Comic Sans MS" w:eastAsia="Times New Roman" w:hAnsi="Comic Sans MS" w:cs="Arial"/>
          <w:color w:val="000000" w:themeColor="text1"/>
          <w:lang w:eastAsia="en-GB"/>
        </w:rPr>
        <w:t xml:space="preserve"> This is done </w:t>
      </w:r>
      <w:proofErr w:type="gramStart"/>
      <w:r w:rsidR="004F73D9" w:rsidRPr="004F73D9">
        <w:rPr>
          <w:rFonts w:ascii="Comic Sans MS" w:eastAsia="Times New Roman" w:hAnsi="Comic Sans MS" w:cs="Arial"/>
          <w:color w:val="000000" w:themeColor="text1"/>
          <w:lang w:eastAsia="en-GB"/>
        </w:rPr>
        <w:t>taking into account</w:t>
      </w:r>
      <w:proofErr w:type="gramEnd"/>
      <w:r w:rsidR="004F73D9" w:rsidRPr="004F73D9">
        <w:rPr>
          <w:rFonts w:ascii="Comic Sans MS" w:eastAsia="Times New Roman" w:hAnsi="Comic Sans MS" w:cs="Arial"/>
          <w:color w:val="000000" w:themeColor="text1"/>
          <w:lang w:eastAsia="en-GB"/>
        </w:rPr>
        <w:t xml:space="preserve"> children’s allergies, intolerances, cultural preferences.</w:t>
      </w:r>
    </w:p>
    <w:p w14:paraId="028C0E28" w14:textId="7B245969" w:rsidR="005E57BE" w:rsidRPr="004F73D9" w:rsidRDefault="005E57BE"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Parents are asked to </w:t>
      </w:r>
      <w:r w:rsidR="002D1FB7" w:rsidRPr="004F73D9">
        <w:rPr>
          <w:rFonts w:ascii="Comic Sans MS" w:eastAsia="Times New Roman" w:hAnsi="Comic Sans MS" w:cs="Arial"/>
          <w:color w:val="000000" w:themeColor="text1"/>
          <w:lang w:eastAsia="en-GB"/>
        </w:rPr>
        <w:t xml:space="preserve">think about </w:t>
      </w:r>
      <w:r w:rsidRPr="004F73D9">
        <w:rPr>
          <w:rFonts w:ascii="Comic Sans MS" w:eastAsia="Times New Roman" w:hAnsi="Comic Sans MS" w:cs="Arial"/>
          <w:color w:val="000000" w:themeColor="text1"/>
          <w:lang w:eastAsia="en-GB"/>
        </w:rPr>
        <w:t xml:space="preserve">perishable items that should be kept </w:t>
      </w:r>
      <w:r w:rsidR="004F73D9" w:rsidRPr="004F73D9">
        <w:rPr>
          <w:rFonts w:ascii="Comic Sans MS" w:eastAsia="Times New Roman" w:hAnsi="Comic Sans MS" w:cs="Arial"/>
          <w:color w:val="000000" w:themeColor="text1"/>
          <w:lang w:eastAsia="en-GB"/>
        </w:rPr>
        <w:t>cool. They</w:t>
      </w:r>
      <w:r w:rsidR="002D1FB7" w:rsidRPr="004F73D9">
        <w:rPr>
          <w:rFonts w:ascii="Comic Sans MS" w:eastAsia="Times New Roman" w:hAnsi="Comic Sans MS" w:cs="Arial"/>
          <w:color w:val="000000" w:themeColor="text1"/>
          <w:lang w:eastAsia="en-GB"/>
        </w:rPr>
        <w:t xml:space="preserve"> can be </w:t>
      </w:r>
      <w:r w:rsidRPr="004F73D9">
        <w:rPr>
          <w:rFonts w:ascii="Comic Sans MS" w:eastAsia="Times New Roman" w:hAnsi="Comic Sans MS" w:cs="Arial"/>
          <w:color w:val="000000" w:themeColor="text1"/>
          <w:lang w:eastAsia="en-GB"/>
        </w:rPr>
        <w:t xml:space="preserve">packed in </w:t>
      </w:r>
      <w:r w:rsidRPr="004F73D9">
        <w:rPr>
          <w:rFonts w:ascii="Comic Sans MS" w:eastAsia="Times New Roman" w:hAnsi="Comic Sans MS" w:cs="Arial"/>
          <w:color w:val="000000" w:themeColor="text1"/>
          <w:lang w:eastAsia="en-GB"/>
        </w:rPr>
        <w:t>insulated sealed bags</w:t>
      </w:r>
      <w:r w:rsidR="002D1FB7" w:rsidRPr="004F73D9">
        <w:rPr>
          <w:rFonts w:ascii="Comic Sans MS" w:eastAsia="Times New Roman" w:hAnsi="Comic Sans MS" w:cs="Arial"/>
          <w:color w:val="000000" w:themeColor="text1"/>
          <w:lang w:eastAsia="en-GB"/>
        </w:rPr>
        <w:t xml:space="preserve"> with ice packs </w:t>
      </w:r>
      <w:r w:rsidR="004F73D9" w:rsidRPr="004F73D9">
        <w:rPr>
          <w:rFonts w:ascii="Comic Sans MS" w:eastAsia="Times New Roman" w:hAnsi="Comic Sans MS" w:cs="Arial"/>
          <w:color w:val="000000" w:themeColor="text1"/>
          <w:lang w:eastAsia="en-GB"/>
        </w:rPr>
        <w:t xml:space="preserve">to maintain their </w:t>
      </w:r>
      <w:proofErr w:type="spellStart"/>
      <w:proofErr w:type="gramStart"/>
      <w:r w:rsidR="004F73D9" w:rsidRPr="004F73D9">
        <w:rPr>
          <w:rFonts w:ascii="Comic Sans MS" w:eastAsia="Times New Roman" w:hAnsi="Comic Sans MS" w:cs="Arial"/>
          <w:color w:val="000000" w:themeColor="text1"/>
          <w:lang w:eastAsia="en-GB"/>
        </w:rPr>
        <w:t>freshness.</w:t>
      </w:r>
      <w:r w:rsidRPr="004F73D9">
        <w:rPr>
          <w:rFonts w:ascii="Comic Sans MS" w:eastAsia="Times New Roman" w:hAnsi="Comic Sans MS" w:cs="Arial"/>
          <w:color w:val="000000" w:themeColor="text1"/>
          <w:lang w:eastAsia="en-GB"/>
        </w:rPr>
        <w:t>If</w:t>
      </w:r>
      <w:proofErr w:type="spellEnd"/>
      <w:proofErr w:type="gramEnd"/>
      <w:r w:rsidRPr="004F73D9">
        <w:rPr>
          <w:rFonts w:ascii="Comic Sans MS" w:eastAsia="Times New Roman" w:hAnsi="Comic Sans MS" w:cs="Arial"/>
          <w:color w:val="000000" w:themeColor="text1"/>
          <w:lang w:eastAsia="en-GB"/>
        </w:rPr>
        <w:t xml:space="preserve"> ice packs are unavailable, the ‘4-hour rule’ can be </w:t>
      </w:r>
      <w:proofErr w:type="gramStart"/>
      <w:r w:rsidRPr="004F73D9">
        <w:rPr>
          <w:rFonts w:ascii="Comic Sans MS" w:eastAsia="Times New Roman" w:hAnsi="Comic Sans MS" w:cs="Arial"/>
          <w:color w:val="000000" w:themeColor="text1"/>
          <w:lang w:eastAsia="en-GB"/>
        </w:rPr>
        <w:t xml:space="preserve">applied </w:t>
      </w:r>
      <w:r w:rsidR="002D1FB7" w:rsidRPr="004F73D9">
        <w:rPr>
          <w:rFonts w:ascii="Comic Sans MS" w:eastAsia="Times New Roman" w:hAnsi="Comic Sans MS" w:cs="Arial"/>
          <w:color w:val="000000" w:themeColor="text1"/>
          <w:lang w:eastAsia="en-GB"/>
        </w:rPr>
        <w:t>,f</w:t>
      </w:r>
      <w:r w:rsidRPr="004F73D9">
        <w:rPr>
          <w:rFonts w:ascii="Comic Sans MS" w:eastAsia="Times New Roman" w:hAnsi="Comic Sans MS" w:cs="Arial"/>
          <w:color w:val="000000" w:themeColor="text1"/>
          <w:lang w:eastAsia="en-GB"/>
        </w:rPr>
        <w:t>ood</w:t>
      </w:r>
      <w:proofErr w:type="gramEnd"/>
      <w:r w:rsidR="002D1FB7" w:rsidRPr="004F73D9">
        <w:rPr>
          <w:rFonts w:ascii="Comic Sans MS" w:eastAsia="Times New Roman" w:hAnsi="Comic Sans MS" w:cs="Arial"/>
          <w:color w:val="000000" w:themeColor="text1"/>
          <w:lang w:eastAsia="en-GB"/>
        </w:rPr>
        <w:t xml:space="preserve"> can </w:t>
      </w:r>
      <w:r w:rsidRPr="004F73D9">
        <w:rPr>
          <w:rFonts w:ascii="Comic Sans MS" w:eastAsia="Times New Roman" w:hAnsi="Comic Sans MS" w:cs="Arial"/>
          <w:color w:val="000000" w:themeColor="text1"/>
          <w:lang w:eastAsia="en-GB"/>
        </w:rPr>
        <w:t>be stored outside of chilled conditions for up to 4 hours</w:t>
      </w:r>
      <w:r w:rsidR="002D1FB7" w:rsidRPr="004F73D9">
        <w:rPr>
          <w:rFonts w:ascii="Comic Sans MS" w:eastAsia="Times New Roman" w:hAnsi="Comic Sans MS" w:cs="Arial"/>
          <w:color w:val="000000" w:themeColor="text1"/>
          <w:lang w:eastAsia="en-GB"/>
        </w:rPr>
        <w:t>.</w:t>
      </w:r>
    </w:p>
    <w:p w14:paraId="31047608" w14:textId="64D072FA" w:rsidR="005E7550" w:rsidRPr="004F73D9" w:rsidRDefault="005E7550"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We do not permit the following for </w:t>
      </w:r>
      <w:proofErr w:type="gramStart"/>
      <w:r w:rsidRPr="004F73D9">
        <w:rPr>
          <w:rFonts w:ascii="Comic Sans MS" w:eastAsia="Times New Roman" w:hAnsi="Comic Sans MS" w:cs="Arial"/>
          <w:color w:val="000000" w:themeColor="text1"/>
          <w:lang w:eastAsia="en-GB"/>
        </w:rPr>
        <w:t>children :</w:t>
      </w:r>
      <w:proofErr w:type="gramEnd"/>
      <w:r w:rsidRPr="004F73D9">
        <w:rPr>
          <w:rFonts w:ascii="Comic Sans MS" w:eastAsia="Times New Roman" w:hAnsi="Comic Sans MS" w:cs="Arial"/>
          <w:color w:val="000000" w:themeColor="text1"/>
          <w:lang w:eastAsia="en-GB"/>
        </w:rPr>
        <w:t xml:space="preserve"> </w:t>
      </w:r>
    </w:p>
    <w:p w14:paraId="11DDEC01" w14:textId="0A55865D" w:rsidR="005E7550" w:rsidRPr="004F73D9" w:rsidRDefault="005E7550"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 xml:space="preserve">Fizzy drinks </w:t>
      </w:r>
    </w:p>
    <w:p w14:paraId="22F06A2D" w14:textId="466E8A81" w:rsidR="005E7550" w:rsidRPr="004F73D9" w:rsidRDefault="005E7550"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Whole nuts</w:t>
      </w:r>
    </w:p>
    <w:p w14:paraId="6CAF74C1" w14:textId="31E1D8D4" w:rsidR="00765236" w:rsidRPr="007F5C88" w:rsidRDefault="00765236" w:rsidP="004F73D9">
      <w:pPr>
        <w:rPr>
          <w:rFonts w:ascii="Comic Sans MS" w:eastAsia="Times New Roman" w:hAnsi="Comic Sans MS" w:cs="Arial"/>
          <w:color w:val="000000" w:themeColor="text1"/>
          <w:lang w:eastAsia="en-GB"/>
        </w:rPr>
      </w:pPr>
      <w:r w:rsidRPr="004F73D9">
        <w:rPr>
          <w:rFonts w:ascii="Comic Sans MS" w:eastAsia="Times New Roman" w:hAnsi="Comic Sans MS" w:cs="Arial"/>
          <w:color w:val="000000" w:themeColor="text1"/>
          <w:lang w:eastAsia="en-GB"/>
        </w:rPr>
        <w:t>Eating area-</w:t>
      </w:r>
      <w:r w:rsidRPr="004F73D9">
        <w:rPr>
          <w:rFonts w:ascii="Comic Sans MS" w:hAnsi="Comic Sans MS"/>
          <w:color w:val="000000" w:themeColor="text1"/>
        </w:rPr>
        <w:t xml:space="preserve"> There are designated areas of each </w:t>
      </w:r>
      <w:proofErr w:type="gramStart"/>
      <w:r w:rsidRPr="004F73D9">
        <w:rPr>
          <w:rFonts w:ascii="Comic Sans MS" w:hAnsi="Comic Sans MS"/>
          <w:color w:val="000000" w:themeColor="text1"/>
        </w:rPr>
        <w:t>room  where</w:t>
      </w:r>
      <w:proofErr w:type="gramEnd"/>
      <w:r w:rsidRPr="004F73D9">
        <w:rPr>
          <w:rFonts w:ascii="Comic Sans MS" w:hAnsi="Comic Sans MS"/>
          <w:color w:val="000000" w:themeColor="text1"/>
        </w:rPr>
        <w:t xml:space="preserve"> children will </w:t>
      </w:r>
      <w:proofErr w:type="gramStart"/>
      <w:r w:rsidRPr="004F73D9">
        <w:rPr>
          <w:rFonts w:ascii="Comic Sans MS" w:hAnsi="Comic Sans MS"/>
          <w:color w:val="000000" w:themeColor="text1"/>
        </w:rPr>
        <w:t>eat ,where</w:t>
      </w:r>
      <w:proofErr w:type="gramEnd"/>
      <w:r w:rsidRPr="004F73D9">
        <w:rPr>
          <w:rFonts w:ascii="Comic Sans MS" w:hAnsi="Comic Sans MS"/>
          <w:color w:val="000000" w:themeColor="text1"/>
        </w:rPr>
        <w:t xml:space="preserve"> there are minimal </w:t>
      </w:r>
      <w:proofErr w:type="gramStart"/>
      <w:r w:rsidRPr="004F73D9">
        <w:rPr>
          <w:rFonts w:ascii="Comic Sans MS" w:hAnsi="Comic Sans MS"/>
          <w:color w:val="000000" w:themeColor="text1"/>
        </w:rPr>
        <w:t>distractions .</w:t>
      </w:r>
      <w:proofErr w:type="gramEnd"/>
      <w:r w:rsidRPr="004F73D9">
        <w:rPr>
          <w:rFonts w:ascii="Comic Sans MS" w:hAnsi="Comic Sans MS"/>
          <w:color w:val="000000" w:themeColor="text1"/>
        </w:rPr>
        <w:t xml:space="preserve"> Children and staff will eat together as we recognise that mealtimes are important social </w:t>
      </w:r>
      <w:r w:rsidRPr="004F73D9">
        <w:rPr>
          <w:rFonts w:ascii="Comic Sans MS" w:hAnsi="Comic Sans MS"/>
          <w:color w:val="000000" w:themeColor="text1"/>
        </w:rPr>
        <w:t>interactions.</w:t>
      </w:r>
      <w:r w:rsidR="005E57BE" w:rsidRPr="004F73D9">
        <w:rPr>
          <w:rFonts w:ascii="Comic Sans MS" w:hAnsi="Comic Sans MS"/>
          <w:color w:val="000000" w:themeColor="text1"/>
        </w:rPr>
        <w:t xml:space="preserve"> Staff will face children so that they can quickly spot any allergic reactions or choking. Children Under 2 will be seated in </w:t>
      </w:r>
      <w:proofErr w:type="gramStart"/>
      <w:r w:rsidR="005E57BE" w:rsidRPr="004F73D9">
        <w:rPr>
          <w:rFonts w:ascii="Comic Sans MS" w:hAnsi="Comic Sans MS"/>
          <w:color w:val="000000" w:themeColor="text1"/>
        </w:rPr>
        <w:t>appropriate</w:t>
      </w:r>
      <w:proofErr w:type="gramEnd"/>
      <w:r w:rsidR="005E57BE" w:rsidRPr="004F73D9">
        <w:rPr>
          <w:rFonts w:ascii="Comic Sans MS" w:hAnsi="Comic Sans MS"/>
          <w:color w:val="000000" w:themeColor="text1"/>
        </w:rPr>
        <w:t xml:space="preserve"> sized highchairs. </w:t>
      </w:r>
    </w:p>
    <w:p w14:paraId="0FBC7AB3" w14:textId="226BC95F" w:rsidR="008B2FA2" w:rsidRPr="004F73D9" w:rsidRDefault="00765236" w:rsidP="004F73D9">
      <w:pPr>
        <w:rPr>
          <w:rFonts w:ascii="Comic Sans MS" w:hAnsi="Comic Sans MS" w:cs="Times New Roman"/>
          <w:color w:val="000000" w:themeColor="text1"/>
        </w:rPr>
      </w:pPr>
      <w:r w:rsidRPr="004F73D9">
        <w:rPr>
          <w:rFonts w:ascii="Comic Sans MS" w:hAnsi="Comic Sans MS"/>
          <w:color w:val="000000" w:themeColor="text1"/>
        </w:rPr>
        <w:t>Allergies -</w:t>
      </w:r>
      <w:r w:rsidR="008B2FA2" w:rsidRPr="004F73D9">
        <w:rPr>
          <w:rFonts w:ascii="Comic Sans MS" w:hAnsi="Comic Sans MS"/>
          <w:color w:val="000000" w:themeColor="text1"/>
        </w:rPr>
        <w:t xml:space="preserve">If a child has a known allergy then parents will be required to complete an allergy action plan from </w:t>
      </w:r>
      <w:r w:rsidR="008B2FA2" w:rsidRPr="004F73D9">
        <w:rPr>
          <w:rFonts w:ascii="Comic Sans MS" w:hAnsi="Comic Sans MS" w:cs="Times New Roman"/>
          <w:color w:val="000000" w:themeColor="text1"/>
        </w:rPr>
        <w:t>The British Society for Allergy &amp; Clinical Immunology</w:t>
      </w:r>
      <w:r w:rsidRPr="004F73D9">
        <w:rPr>
          <w:rFonts w:ascii="Comic Sans MS" w:hAnsi="Comic Sans MS" w:cs="Times New Roman"/>
          <w:color w:val="000000" w:themeColor="text1"/>
        </w:rPr>
        <w:t xml:space="preserve"> </w:t>
      </w:r>
      <w:r w:rsidR="004E3217" w:rsidRPr="004F73D9">
        <w:rPr>
          <w:rFonts w:ascii="Comic Sans MS" w:hAnsi="Comic Sans MS"/>
          <w:color w:val="000000" w:themeColor="text1"/>
        </w:rPr>
        <w:t>with</w:t>
      </w:r>
      <w:r w:rsidR="008B2FA2" w:rsidRPr="004F73D9">
        <w:rPr>
          <w:rFonts w:ascii="Comic Sans MS" w:hAnsi="Comic Sans MS"/>
          <w:color w:val="000000" w:themeColor="text1"/>
        </w:rPr>
        <w:t xml:space="preserve"> the </w:t>
      </w:r>
      <w:r w:rsidR="0003395E" w:rsidRPr="004F73D9">
        <w:rPr>
          <w:rFonts w:ascii="Comic Sans MS" w:hAnsi="Comic Sans MS"/>
          <w:color w:val="000000" w:themeColor="text1"/>
        </w:rPr>
        <w:t>child’s</w:t>
      </w:r>
      <w:r w:rsidR="008B2FA2" w:rsidRPr="004F73D9">
        <w:rPr>
          <w:rFonts w:ascii="Comic Sans MS" w:hAnsi="Comic Sans MS"/>
          <w:color w:val="000000" w:themeColor="text1"/>
        </w:rPr>
        <w:t xml:space="preserve"> key person</w:t>
      </w:r>
      <w:r w:rsidR="004E3217" w:rsidRPr="004F73D9">
        <w:rPr>
          <w:rFonts w:ascii="Comic Sans MS" w:hAnsi="Comic Sans MS"/>
          <w:color w:val="000000" w:themeColor="text1"/>
        </w:rPr>
        <w:t xml:space="preserve"> before they start at the setting or as soon as the allergy is confirmed</w:t>
      </w:r>
      <w:r w:rsidR="008B2FA2" w:rsidRPr="004F73D9">
        <w:rPr>
          <w:rFonts w:ascii="Comic Sans MS" w:hAnsi="Comic Sans MS"/>
          <w:color w:val="000000" w:themeColor="text1"/>
        </w:rPr>
        <w:t xml:space="preserve"> . This information will be displayed in the kitchen and shared with all staff across the setting.</w:t>
      </w:r>
    </w:p>
    <w:p w14:paraId="07B752ED" w14:textId="36D5F634" w:rsidR="0003395E" w:rsidRPr="004F73D9" w:rsidRDefault="0003395E" w:rsidP="004F73D9">
      <w:pPr>
        <w:rPr>
          <w:rFonts w:ascii="Comic Sans MS" w:hAnsi="Comic Sans MS"/>
          <w:color w:val="000000" w:themeColor="text1"/>
        </w:rPr>
      </w:pPr>
      <w:r w:rsidRPr="004F73D9">
        <w:rPr>
          <w:rFonts w:ascii="Comic Sans MS" w:hAnsi="Comic Sans MS"/>
          <w:color w:val="000000" w:themeColor="text1"/>
        </w:rPr>
        <w:t>All staff have received information about allergies and the symptoms to be aware of and treatment of Anaphylaxis from the NHS</w:t>
      </w:r>
      <w:r w:rsidR="00765236" w:rsidRPr="004F73D9">
        <w:rPr>
          <w:rFonts w:ascii="Comic Sans MS" w:hAnsi="Comic Sans MS"/>
          <w:color w:val="000000" w:themeColor="text1"/>
        </w:rPr>
        <w:t xml:space="preserve"> guidance which can be found here:</w:t>
      </w:r>
    </w:p>
    <w:p w14:paraId="0C89208E" w14:textId="3A4F88CC" w:rsidR="00765236" w:rsidRPr="004F73D9" w:rsidRDefault="00765236" w:rsidP="004F73D9">
      <w:pPr>
        <w:rPr>
          <w:rFonts w:ascii="Comic Sans MS" w:hAnsi="Comic Sans MS"/>
          <w:color w:val="000000" w:themeColor="text1"/>
        </w:rPr>
      </w:pPr>
      <w:hyperlink r:id="rId4" w:history="1">
        <w:r w:rsidRPr="004F73D9">
          <w:rPr>
            <w:rStyle w:val="Hyperlink"/>
            <w:rFonts w:ascii="Comic Sans MS" w:hAnsi="Comic Sans MS"/>
            <w:color w:val="000000" w:themeColor="text1"/>
            <w:sz w:val="20"/>
            <w:szCs w:val="20"/>
          </w:rPr>
          <w:t>https://www.nhs.uk/conditions/anaphylaxis/</w:t>
        </w:r>
      </w:hyperlink>
    </w:p>
    <w:p w14:paraId="1CE4C1F6" w14:textId="77777777" w:rsidR="004F73D9" w:rsidRPr="004F73D9" w:rsidRDefault="004F73D9" w:rsidP="004F73D9">
      <w:pPr>
        <w:rPr>
          <w:rFonts w:ascii="Comic Sans MS" w:hAnsi="Comic Sans MS"/>
          <w:color w:val="000000" w:themeColor="text1"/>
        </w:rPr>
      </w:pPr>
      <w:r w:rsidRPr="004F73D9">
        <w:rPr>
          <w:rFonts w:ascii="Comic Sans MS" w:hAnsi="Comic Sans MS"/>
          <w:color w:val="000000" w:themeColor="text1"/>
        </w:rPr>
        <w:t>The child’s key person will be responsible for checking each child’s food and that it meets their dietary requirements. In the event of the key persons absence the Manager or Deputy Manager will be responsible for this.</w:t>
      </w:r>
    </w:p>
    <w:p w14:paraId="72B213B8" w14:textId="77777777" w:rsidR="004F73D9"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Choking – </w:t>
      </w:r>
      <w:r w:rsidRPr="004F73D9">
        <w:rPr>
          <w:rFonts w:ascii="Comic Sans MS" w:hAnsi="Comic Sans MS"/>
          <w:color w:val="000000" w:themeColor="text1"/>
        </w:rPr>
        <w:t xml:space="preserve">All staff, as part of their Paediatric first aid </w:t>
      </w:r>
      <w:proofErr w:type="gramStart"/>
      <w:r w:rsidRPr="004F73D9">
        <w:rPr>
          <w:rFonts w:ascii="Comic Sans MS" w:hAnsi="Comic Sans MS"/>
          <w:color w:val="000000" w:themeColor="text1"/>
        </w:rPr>
        <w:t>training ,</w:t>
      </w:r>
      <w:proofErr w:type="gramEnd"/>
      <w:r w:rsidRPr="004F73D9">
        <w:rPr>
          <w:rFonts w:ascii="Comic Sans MS" w:hAnsi="Comic Sans MS"/>
          <w:color w:val="000000" w:themeColor="text1"/>
        </w:rPr>
        <w:t xml:space="preserve"> know what to do in the event of a child choking. In addition to this staff are refreshed yearly with </w:t>
      </w:r>
      <w:r w:rsidRPr="004F73D9">
        <w:rPr>
          <w:rFonts w:ascii="Comic Sans MS" w:hAnsi="Comic Sans MS"/>
          <w:color w:val="000000" w:themeColor="text1"/>
        </w:rPr>
        <w:lastRenderedPageBreak/>
        <w:t>information with regards to the response and treatment of a choking child. Any incidents of choking are recorded and shared with parents. Such records are reviewed after the event and periodically to address any preventable issues.</w:t>
      </w:r>
    </w:p>
    <w:p w14:paraId="01C04651" w14:textId="2D960683" w:rsidR="004F73D9" w:rsidRPr="004F73D9" w:rsidRDefault="00181324" w:rsidP="004F73D9">
      <w:pPr>
        <w:rPr>
          <w:rFonts w:ascii="Comic Sans MS" w:hAnsi="Comic Sans MS"/>
          <w:color w:val="000000" w:themeColor="text1"/>
        </w:rPr>
      </w:pPr>
      <w:r w:rsidRPr="004F73D9">
        <w:rPr>
          <w:rFonts w:ascii="Comic Sans MS" w:hAnsi="Comic Sans MS"/>
          <w:color w:val="000000" w:themeColor="text1"/>
        </w:rPr>
        <w:t xml:space="preserve">Snacks </w:t>
      </w:r>
      <w:r w:rsidR="00013EDB" w:rsidRPr="004F73D9">
        <w:rPr>
          <w:rFonts w:ascii="Comic Sans MS" w:hAnsi="Comic Sans MS"/>
          <w:color w:val="000000" w:themeColor="text1"/>
        </w:rPr>
        <w:t xml:space="preserve">are provided by The </w:t>
      </w:r>
      <w:proofErr w:type="spellStart"/>
      <w:r w:rsidR="00013EDB" w:rsidRPr="004F73D9">
        <w:rPr>
          <w:rFonts w:ascii="Comic Sans MS" w:hAnsi="Comic Sans MS"/>
          <w:color w:val="000000" w:themeColor="text1"/>
        </w:rPr>
        <w:t>Berrypatch</w:t>
      </w:r>
      <w:proofErr w:type="spellEnd"/>
      <w:r w:rsidR="00013EDB" w:rsidRPr="004F73D9">
        <w:rPr>
          <w:rFonts w:ascii="Comic Sans MS" w:hAnsi="Comic Sans MS"/>
          <w:color w:val="000000" w:themeColor="text1"/>
        </w:rPr>
        <w:t xml:space="preserve"> and are prepared by staff who have completed food hygiene training </w:t>
      </w:r>
      <w:proofErr w:type="gramStart"/>
      <w:r w:rsidR="00013EDB" w:rsidRPr="004F73D9">
        <w:rPr>
          <w:rFonts w:ascii="Comic Sans MS" w:hAnsi="Comic Sans MS"/>
          <w:color w:val="000000" w:themeColor="text1"/>
        </w:rPr>
        <w:t>( refreshed</w:t>
      </w:r>
      <w:proofErr w:type="gramEnd"/>
      <w:r w:rsidR="00013EDB" w:rsidRPr="004F73D9">
        <w:rPr>
          <w:rFonts w:ascii="Comic Sans MS" w:hAnsi="Comic Sans MS"/>
          <w:color w:val="000000" w:themeColor="text1"/>
        </w:rPr>
        <w:t xml:space="preserve"> every 3 years</w:t>
      </w:r>
      <w:proofErr w:type="gramStart"/>
      <w:r w:rsidR="00013EDB" w:rsidRPr="004F73D9">
        <w:rPr>
          <w:rFonts w:ascii="Comic Sans MS" w:hAnsi="Comic Sans MS"/>
          <w:color w:val="000000" w:themeColor="text1"/>
        </w:rPr>
        <w:t xml:space="preserve">) </w:t>
      </w:r>
      <w:r w:rsidR="0080673E" w:rsidRPr="004F73D9">
        <w:rPr>
          <w:rFonts w:ascii="Comic Sans MS" w:hAnsi="Comic Sans MS"/>
          <w:color w:val="000000" w:themeColor="text1"/>
        </w:rPr>
        <w:t>.</w:t>
      </w:r>
      <w:proofErr w:type="gramEnd"/>
      <w:r w:rsidR="0080673E" w:rsidRPr="004F73D9">
        <w:rPr>
          <w:rFonts w:ascii="Comic Sans MS" w:hAnsi="Comic Sans MS"/>
          <w:color w:val="000000" w:themeColor="text1"/>
        </w:rPr>
        <w:t xml:space="preserve"> </w:t>
      </w:r>
      <w:r w:rsidR="00765236" w:rsidRPr="004F73D9">
        <w:rPr>
          <w:rFonts w:ascii="Comic Sans MS" w:hAnsi="Comic Sans MS"/>
          <w:color w:val="000000" w:themeColor="text1"/>
        </w:rPr>
        <w:t xml:space="preserve">Snacks include </w:t>
      </w:r>
      <w:r w:rsidR="0080673E" w:rsidRPr="004F73D9">
        <w:rPr>
          <w:rFonts w:ascii="Comic Sans MS" w:hAnsi="Comic Sans MS"/>
          <w:color w:val="000000" w:themeColor="text1"/>
        </w:rPr>
        <w:t>toast, cereal, fruit</w:t>
      </w:r>
      <w:r w:rsidR="00765236" w:rsidRPr="004F73D9">
        <w:rPr>
          <w:rFonts w:ascii="Comic Sans MS" w:hAnsi="Comic Sans MS"/>
          <w:color w:val="000000" w:themeColor="text1"/>
        </w:rPr>
        <w:t>, rice cakes, breadsticks</w:t>
      </w:r>
      <w:r w:rsidR="005E57BE" w:rsidRPr="004F73D9">
        <w:rPr>
          <w:rFonts w:ascii="Comic Sans MS" w:hAnsi="Comic Sans MS"/>
          <w:color w:val="000000" w:themeColor="text1"/>
        </w:rPr>
        <w:t>.</w:t>
      </w:r>
      <w:r w:rsidR="004F73D9" w:rsidRPr="004F73D9">
        <w:rPr>
          <w:rFonts w:ascii="Comic Sans MS" w:hAnsi="Comic Sans MS"/>
          <w:color w:val="000000" w:themeColor="text1"/>
        </w:rPr>
        <w:t xml:space="preserve"> </w:t>
      </w:r>
      <w:r w:rsidR="004F73D9" w:rsidRPr="004F73D9">
        <w:rPr>
          <w:rFonts w:ascii="Comic Sans MS" w:hAnsi="Comic Sans MS"/>
          <w:color w:val="000000" w:themeColor="text1"/>
        </w:rPr>
        <w:t xml:space="preserve">Water and semi skimmed </w:t>
      </w:r>
      <w:proofErr w:type="spellStart"/>
      <w:proofErr w:type="gramStart"/>
      <w:r w:rsidR="004F73D9" w:rsidRPr="004F73D9">
        <w:rPr>
          <w:rFonts w:ascii="Comic Sans MS" w:hAnsi="Comic Sans MS"/>
          <w:color w:val="000000" w:themeColor="text1"/>
        </w:rPr>
        <w:t>cows</w:t>
      </w:r>
      <w:proofErr w:type="spellEnd"/>
      <w:proofErr w:type="gramEnd"/>
      <w:r w:rsidR="004F73D9" w:rsidRPr="004F73D9">
        <w:rPr>
          <w:rFonts w:ascii="Comic Sans MS" w:hAnsi="Comic Sans MS"/>
          <w:color w:val="000000" w:themeColor="text1"/>
        </w:rPr>
        <w:t xml:space="preserve"> milk is provided for children by The </w:t>
      </w:r>
      <w:proofErr w:type="spellStart"/>
      <w:r w:rsidR="004F73D9" w:rsidRPr="004F73D9">
        <w:rPr>
          <w:rFonts w:ascii="Comic Sans MS" w:hAnsi="Comic Sans MS"/>
          <w:color w:val="000000" w:themeColor="text1"/>
        </w:rPr>
        <w:t>Berrypatch</w:t>
      </w:r>
      <w:proofErr w:type="spellEnd"/>
      <w:r w:rsidR="004F73D9" w:rsidRPr="004F73D9">
        <w:rPr>
          <w:rFonts w:ascii="Comic Sans MS" w:hAnsi="Comic Sans MS"/>
          <w:color w:val="000000" w:themeColor="text1"/>
        </w:rPr>
        <w:t>.</w:t>
      </w:r>
    </w:p>
    <w:p w14:paraId="5F9B41EB" w14:textId="269D99AA" w:rsidR="00181324" w:rsidRPr="004F73D9" w:rsidRDefault="005E57BE" w:rsidP="004F73D9">
      <w:pPr>
        <w:rPr>
          <w:rFonts w:ascii="Comic Sans MS" w:hAnsi="Comic Sans MS"/>
          <w:color w:val="000000" w:themeColor="text1"/>
        </w:rPr>
      </w:pPr>
      <w:r w:rsidRPr="004F73D9">
        <w:rPr>
          <w:rFonts w:ascii="Comic Sans MS" w:hAnsi="Comic Sans MS"/>
          <w:color w:val="000000" w:themeColor="text1"/>
        </w:rPr>
        <w:t>Staff will follow the Food Standards agency guidance on ‘How to prepare food safely’ which is available here</w:t>
      </w:r>
      <w:r w:rsidR="004F73D9" w:rsidRPr="004F73D9">
        <w:rPr>
          <w:rFonts w:ascii="Comic Sans MS" w:hAnsi="Comic Sans MS"/>
          <w:color w:val="000000" w:themeColor="text1"/>
        </w:rPr>
        <w:t xml:space="preserve"> and is also displayed in both </w:t>
      </w:r>
      <w:proofErr w:type="spellStart"/>
      <w:proofErr w:type="gramStart"/>
      <w:r w:rsidR="004F73D9" w:rsidRPr="004F73D9">
        <w:rPr>
          <w:rFonts w:ascii="Comic Sans MS" w:hAnsi="Comic Sans MS"/>
          <w:color w:val="000000" w:themeColor="text1"/>
        </w:rPr>
        <w:t>kitchens.It</w:t>
      </w:r>
      <w:proofErr w:type="spellEnd"/>
      <w:proofErr w:type="gramEnd"/>
      <w:r w:rsidR="004F73D9" w:rsidRPr="004F73D9">
        <w:rPr>
          <w:rFonts w:ascii="Comic Sans MS" w:hAnsi="Comic Sans MS"/>
          <w:color w:val="000000" w:themeColor="text1"/>
        </w:rPr>
        <w:t xml:space="preserve"> is also shared with parents.</w:t>
      </w:r>
    </w:p>
    <w:p w14:paraId="508E755C" w14:textId="4D0BEDA9" w:rsidR="00765236" w:rsidRPr="004F73D9" w:rsidRDefault="005E57BE" w:rsidP="004F73D9">
      <w:pPr>
        <w:rPr>
          <w:rFonts w:ascii="Comic Sans MS" w:hAnsi="Comic Sans MS"/>
          <w:color w:val="000000" w:themeColor="text1"/>
        </w:rPr>
      </w:pPr>
      <w:hyperlink r:id="rId5" w:history="1">
        <w:r w:rsidRPr="004F73D9">
          <w:rPr>
            <w:rStyle w:val="Hyperlink"/>
            <w:rFonts w:ascii="Comic Sans MS" w:hAnsi="Comic Sans MS"/>
            <w:color w:val="000000" w:themeColor="text1"/>
            <w:sz w:val="20"/>
            <w:szCs w:val="20"/>
          </w:rPr>
          <w:t>https://www.food.gov.uk/sites/default/files/media/document/Early%20Years%20</w:t>
        </w:r>
        <w:r w:rsidRPr="004F73D9">
          <w:rPr>
            <w:rStyle w:val="Hyperlink"/>
            <w:rFonts w:ascii="Comic Sans MS" w:hAnsi="Comic Sans MS"/>
            <w:color w:val="000000" w:themeColor="text1"/>
            <w:sz w:val="20"/>
            <w:szCs w:val="20"/>
          </w:rPr>
          <w:t>C</w:t>
        </w:r>
        <w:r w:rsidRPr="004F73D9">
          <w:rPr>
            <w:rStyle w:val="Hyperlink"/>
            <w:rFonts w:ascii="Comic Sans MS" w:hAnsi="Comic Sans MS"/>
            <w:color w:val="000000" w:themeColor="text1"/>
            <w:sz w:val="20"/>
            <w:szCs w:val="20"/>
          </w:rPr>
          <w:t>hoking%20Hazards%20Poster_English.pdf</w:t>
        </w:r>
      </w:hyperlink>
    </w:p>
    <w:p w14:paraId="03D45277" w14:textId="4481E03E" w:rsidR="004E3217" w:rsidRPr="004F73D9" w:rsidRDefault="004E3217" w:rsidP="004F73D9">
      <w:pPr>
        <w:rPr>
          <w:rFonts w:ascii="Comic Sans MS" w:hAnsi="Comic Sans MS"/>
          <w:color w:val="000000" w:themeColor="text1"/>
        </w:rPr>
      </w:pPr>
      <w:r w:rsidRPr="004F73D9">
        <w:rPr>
          <w:rFonts w:ascii="Comic Sans MS" w:hAnsi="Comic Sans MS"/>
          <w:color w:val="000000" w:themeColor="text1"/>
        </w:rPr>
        <w:t xml:space="preserve">Birthdays and celebrations </w:t>
      </w:r>
      <w:r w:rsidR="004F73D9" w:rsidRPr="004F73D9">
        <w:rPr>
          <w:rFonts w:ascii="Comic Sans MS" w:hAnsi="Comic Sans MS"/>
          <w:color w:val="000000" w:themeColor="text1"/>
        </w:rPr>
        <w:t>-</w:t>
      </w:r>
      <w:r w:rsidRPr="004F73D9">
        <w:rPr>
          <w:rFonts w:ascii="Comic Sans MS" w:hAnsi="Comic Sans MS"/>
          <w:color w:val="000000" w:themeColor="text1"/>
        </w:rPr>
        <w:t xml:space="preserve">If parents would like to send in food items to </w:t>
      </w:r>
      <w:proofErr w:type="gramStart"/>
      <w:r w:rsidRPr="004F73D9">
        <w:rPr>
          <w:rFonts w:ascii="Comic Sans MS" w:hAnsi="Comic Sans MS"/>
          <w:color w:val="000000" w:themeColor="text1"/>
        </w:rPr>
        <w:t>celebrate</w:t>
      </w:r>
      <w:proofErr w:type="gramEnd"/>
      <w:r w:rsidRPr="004F73D9">
        <w:rPr>
          <w:rFonts w:ascii="Comic Sans MS" w:hAnsi="Comic Sans MS"/>
          <w:color w:val="000000" w:themeColor="text1"/>
        </w:rPr>
        <w:t xml:space="preserve"> we do ask that they check with staff first so that we can ensure any allergies, intolerances, dietary requirements are still met. We would welcome food alternatives such as stickers, bubbles etc</w:t>
      </w:r>
    </w:p>
    <w:p w14:paraId="1E5DFEDA" w14:textId="6F6EC5A1" w:rsidR="00765236" w:rsidRPr="00284168" w:rsidRDefault="004F73D9" w:rsidP="004F73D9">
      <w:pPr>
        <w:rPr>
          <w:rFonts w:ascii="Comic Sans MS" w:hAnsi="Comic Sans MS"/>
          <w:b/>
          <w:bCs/>
          <w:color w:val="000000" w:themeColor="text1"/>
        </w:rPr>
      </w:pPr>
      <w:r w:rsidRPr="00284168">
        <w:rPr>
          <w:rFonts w:ascii="Comic Sans MS" w:hAnsi="Comic Sans MS"/>
          <w:b/>
          <w:bCs/>
          <w:color w:val="000000" w:themeColor="text1"/>
        </w:rPr>
        <w:t>Information s</w:t>
      </w:r>
      <w:r w:rsidR="00765236" w:rsidRPr="00284168">
        <w:rPr>
          <w:rFonts w:ascii="Comic Sans MS" w:hAnsi="Comic Sans MS"/>
          <w:b/>
          <w:bCs/>
          <w:color w:val="000000" w:themeColor="text1"/>
        </w:rPr>
        <w:t xml:space="preserve">pecific to children under 2 </w:t>
      </w:r>
    </w:p>
    <w:p w14:paraId="1706B336"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Parents/carers are required to send meals/milk into the nursery for staff to give to the children. Before starting parents are given an information pack which gives advice on:</w:t>
      </w:r>
    </w:p>
    <w:p w14:paraId="7715D310"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Milk preparation </w:t>
      </w:r>
    </w:p>
    <w:p w14:paraId="1B4F12B6"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Weaning </w:t>
      </w:r>
    </w:p>
    <w:p w14:paraId="438D9A5F"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Choking hazards </w:t>
      </w:r>
    </w:p>
    <w:p w14:paraId="2A680894"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Providing a balanced diet </w:t>
      </w:r>
    </w:p>
    <w:p w14:paraId="741DD5FA"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Commercial baby foods </w:t>
      </w:r>
    </w:p>
    <w:p w14:paraId="37A6CB36" w14:textId="77777777" w:rsidR="00765236" w:rsidRPr="004F73D9" w:rsidRDefault="00765236" w:rsidP="004F73D9">
      <w:pPr>
        <w:rPr>
          <w:rFonts w:ascii="Comic Sans MS" w:hAnsi="Comic Sans MS"/>
          <w:color w:val="000000" w:themeColor="text1"/>
        </w:rPr>
      </w:pPr>
      <w:r w:rsidRPr="00284168">
        <w:rPr>
          <w:rFonts w:ascii="Comic Sans MS" w:hAnsi="Comic Sans MS"/>
          <w:b/>
          <w:bCs/>
          <w:color w:val="000000" w:themeColor="text1"/>
        </w:rPr>
        <w:t>Weaning</w:t>
      </w:r>
      <w:r w:rsidRPr="004F73D9">
        <w:rPr>
          <w:rFonts w:ascii="Comic Sans MS" w:hAnsi="Comic Sans MS"/>
          <w:color w:val="000000" w:themeColor="text1"/>
        </w:rPr>
        <w:t xml:space="preserve"> – Staff will work alongside parents to established what stage of weaning the child is at. Parents are guided to </w:t>
      </w:r>
      <w:hyperlink r:id="rId6" w:history="1">
        <w:r w:rsidRPr="004F73D9">
          <w:rPr>
            <w:rStyle w:val="Hyperlink"/>
            <w:rFonts w:ascii="Comic Sans MS" w:hAnsi="Comic Sans MS"/>
            <w:color w:val="000000" w:themeColor="text1"/>
            <w:sz w:val="20"/>
            <w:szCs w:val="20"/>
          </w:rPr>
          <w:t>https://www.nhs.uk/start-for-life/baby/weaning/</w:t>
        </w:r>
      </w:hyperlink>
      <w:r w:rsidRPr="004F73D9">
        <w:rPr>
          <w:rFonts w:ascii="Comic Sans MS" w:hAnsi="Comic Sans MS"/>
          <w:color w:val="000000" w:themeColor="text1"/>
        </w:rPr>
        <w:t xml:space="preserve"> which provides lots of information about weaning babies.</w:t>
      </w:r>
    </w:p>
    <w:p w14:paraId="14CEA5F8"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Staff have also received the same </w:t>
      </w:r>
      <w:proofErr w:type="gramStart"/>
      <w:r w:rsidRPr="004F73D9">
        <w:rPr>
          <w:rFonts w:ascii="Comic Sans MS" w:hAnsi="Comic Sans MS"/>
          <w:color w:val="000000" w:themeColor="text1"/>
        </w:rPr>
        <w:t>information</w:t>
      </w:r>
      <w:proofErr w:type="gramEnd"/>
      <w:r w:rsidRPr="004F73D9">
        <w:rPr>
          <w:rFonts w:ascii="Comic Sans MS" w:hAnsi="Comic Sans MS"/>
          <w:color w:val="000000" w:themeColor="text1"/>
        </w:rPr>
        <w:t xml:space="preserve"> and discussions will be had with parents on their child’s individual needs regardless of age.</w:t>
      </w:r>
    </w:p>
    <w:p w14:paraId="56C1DC48" w14:textId="77777777"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 xml:space="preserve">When providing children’s food/ milk parents must clearly label the containers with their child’s name. The food/milk will be reheated using a microwave, where needed. Staff will then check the temperature of the food using a probe. </w:t>
      </w:r>
    </w:p>
    <w:p w14:paraId="662C910B" w14:textId="4D92994A" w:rsidR="00765236" w:rsidRPr="004F73D9" w:rsidRDefault="00765236" w:rsidP="004F73D9">
      <w:pPr>
        <w:rPr>
          <w:rFonts w:ascii="Comic Sans MS" w:hAnsi="Comic Sans MS"/>
          <w:color w:val="000000" w:themeColor="text1"/>
        </w:rPr>
      </w:pPr>
      <w:r w:rsidRPr="004F73D9">
        <w:rPr>
          <w:rFonts w:ascii="Comic Sans MS" w:hAnsi="Comic Sans MS"/>
          <w:color w:val="000000" w:themeColor="text1"/>
        </w:rPr>
        <w:t>If preferred</w:t>
      </w:r>
      <w:r w:rsidR="005E57BE" w:rsidRPr="004F73D9">
        <w:rPr>
          <w:rFonts w:ascii="Comic Sans MS" w:hAnsi="Comic Sans MS"/>
          <w:color w:val="000000" w:themeColor="text1"/>
        </w:rPr>
        <w:t>,</w:t>
      </w:r>
      <w:r w:rsidRPr="004F73D9">
        <w:rPr>
          <w:rFonts w:ascii="Comic Sans MS" w:hAnsi="Comic Sans MS"/>
          <w:color w:val="000000" w:themeColor="text1"/>
        </w:rPr>
        <w:t xml:space="preserve"> a cold packed lunch can be provided, which also needs to be clearly labelled with the </w:t>
      </w:r>
      <w:proofErr w:type="spellStart"/>
      <w:r w:rsidRPr="004F73D9">
        <w:rPr>
          <w:rFonts w:ascii="Comic Sans MS" w:hAnsi="Comic Sans MS"/>
          <w:color w:val="000000" w:themeColor="text1"/>
        </w:rPr>
        <w:t>childs</w:t>
      </w:r>
      <w:proofErr w:type="spellEnd"/>
      <w:r w:rsidRPr="004F73D9">
        <w:rPr>
          <w:rFonts w:ascii="Comic Sans MS" w:hAnsi="Comic Sans MS"/>
          <w:color w:val="000000" w:themeColor="text1"/>
        </w:rPr>
        <w:t xml:space="preserve"> name.</w:t>
      </w:r>
    </w:p>
    <w:p w14:paraId="4B4CB70E" w14:textId="4C319E95" w:rsidR="00765236" w:rsidRPr="00284168" w:rsidRDefault="00765236" w:rsidP="004F73D9">
      <w:pPr>
        <w:rPr>
          <w:rFonts w:ascii="Comic Sans MS" w:hAnsi="Comic Sans MS"/>
          <w:b/>
          <w:bCs/>
          <w:color w:val="000000" w:themeColor="text1"/>
        </w:rPr>
      </w:pPr>
      <w:r w:rsidRPr="00284168">
        <w:rPr>
          <w:rFonts w:ascii="Comic Sans MS" w:hAnsi="Comic Sans MS"/>
          <w:b/>
          <w:bCs/>
          <w:color w:val="000000" w:themeColor="text1"/>
        </w:rPr>
        <w:lastRenderedPageBreak/>
        <w:t>Commercial baby food and drink</w:t>
      </w:r>
      <w:r w:rsidR="00284168">
        <w:rPr>
          <w:rFonts w:ascii="Comic Sans MS" w:hAnsi="Comic Sans MS"/>
          <w:b/>
          <w:bCs/>
          <w:color w:val="000000" w:themeColor="text1"/>
        </w:rPr>
        <w:t>-</w:t>
      </w:r>
      <w:r w:rsidRPr="004F73D9">
        <w:rPr>
          <w:rFonts w:ascii="Comic Sans MS" w:hAnsi="Comic Sans MS"/>
          <w:color w:val="000000" w:themeColor="text1"/>
        </w:rPr>
        <w:t xml:space="preserve">We do not encourage the use of commercial baby foods </w:t>
      </w:r>
      <w:proofErr w:type="spellStart"/>
      <w:r w:rsidRPr="004F73D9">
        <w:rPr>
          <w:rFonts w:ascii="Comic Sans MS" w:hAnsi="Comic Sans MS"/>
          <w:color w:val="000000" w:themeColor="text1"/>
        </w:rPr>
        <w:t>eg</w:t>
      </w:r>
      <w:proofErr w:type="spellEnd"/>
      <w:r w:rsidRPr="004F73D9">
        <w:rPr>
          <w:rFonts w:ascii="Comic Sans MS" w:hAnsi="Comic Sans MS"/>
          <w:color w:val="000000" w:themeColor="text1"/>
        </w:rPr>
        <w:t xml:space="preserve"> jars, pouches as research has shown that these can have very low nutritional value, high sugar content and contain a lot of </w:t>
      </w:r>
      <w:r w:rsidR="00284168" w:rsidRPr="004F73D9">
        <w:rPr>
          <w:rFonts w:ascii="Comic Sans MS" w:hAnsi="Comic Sans MS"/>
          <w:color w:val="000000" w:themeColor="text1"/>
        </w:rPr>
        <w:t xml:space="preserve">water. </w:t>
      </w:r>
      <w:proofErr w:type="gramStart"/>
      <w:r w:rsidR="00284168" w:rsidRPr="004F73D9">
        <w:rPr>
          <w:rFonts w:ascii="Comic Sans MS" w:hAnsi="Comic Sans MS"/>
          <w:color w:val="000000" w:themeColor="text1"/>
        </w:rPr>
        <w:t>However</w:t>
      </w:r>
      <w:proofErr w:type="gramEnd"/>
      <w:r w:rsidRPr="004F73D9">
        <w:rPr>
          <w:rFonts w:ascii="Comic Sans MS" w:hAnsi="Comic Sans MS"/>
          <w:color w:val="000000" w:themeColor="text1"/>
        </w:rPr>
        <w:t xml:space="preserve"> we do appreciate that such products are very convenient for busy </w:t>
      </w:r>
      <w:proofErr w:type="gramStart"/>
      <w:r w:rsidRPr="004F73D9">
        <w:rPr>
          <w:rFonts w:ascii="Comic Sans MS" w:hAnsi="Comic Sans MS"/>
          <w:color w:val="000000" w:themeColor="text1"/>
        </w:rPr>
        <w:t>families</w:t>
      </w:r>
      <w:proofErr w:type="gramEnd"/>
      <w:r w:rsidRPr="004F73D9">
        <w:rPr>
          <w:rFonts w:ascii="Comic Sans MS" w:hAnsi="Comic Sans MS"/>
          <w:color w:val="000000" w:themeColor="text1"/>
        </w:rPr>
        <w:t xml:space="preserve"> and we are happy if they are provided for your child occasionally.</w:t>
      </w:r>
    </w:p>
    <w:p w14:paraId="59176322" w14:textId="77777777" w:rsidR="00765236" w:rsidRPr="004F73D9" w:rsidRDefault="00765236" w:rsidP="004F73D9">
      <w:pPr>
        <w:rPr>
          <w:rFonts w:ascii="Comic Sans MS" w:hAnsi="Comic Sans MS"/>
          <w:color w:val="000000" w:themeColor="text1"/>
        </w:rPr>
      </w:pPr>
    </w:p>
    <w:p w14:paraId="71430164" w14:textId="77777777" w:rsidR="00765236" w:rsidRPr="004F73D9" w:rsidRDefault="00765236" w:rsidP="004F73D9">
      <w:pPr>
        <w:rPr>
          <w:rFonts w:ascii="Comic Sans MS" w:hAnsi="Comic Sans MS"/>
          <w:color w:val="000000" w:themeColor="text1"/>
        </w:rPr>
      </w:pPr>
    </w:p>
    <w:p w14:paraId="329944B4" w14:textId="77777777" w:rsidR="00765236" w:rsidRPr="004F73D9" w:rsidRDefault="00765236" w:rsidP="004F73D9">
      <w:pPr>
        <w:rPr>
          <w:rFonts w:ascii="Comic Sans MS" w:hAnsi="Comic Sans MS"/>
          <w:color w:val="000000" w:themeColor="text1"/>
        </w:rPr>
      </w:pPr>
    </w:p>
    <w:p w14:paraId="05014FC5" w14:textId="77777777" w:rsidR="00765236" w:rsidRPr="004F73D9" w:rsidRDefault="00765236" w:rsidP="004F73D9">
      <w:pPr>
        <w:rPr>
          <w:rFonts w:ascii="Comic Sans MS" w:hAnsi="Comic Sans MS"/>
          <w:color w:val="000000" w:themeColor="text1"/>
        </w:rPr>
      </w:pPr>
    </w:p>
    <w:sectPr w:rsidR="00765236" w:rsidRPr="004F7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24"/>
    <w:rsid w:val="00013EDB"/>
    <w:rsid w:val="0003395E"/>
    <w:rsid w:val="000F54FE"/>
    <w:rsid w:val="00181324"/>
    <w:rsid w:val="001C7CFA"/>
    <w:rsid w:val="00284168"/>
    <w:rsid w:val="00287BBE"/>
    <w:rsid w:val="002D1FB7"/>
    <w:rsid w:val="002D5B7F"/>
    <w:rsid w:val="003D48F4"/>
    <w:rsid w:val="004515BA"/>
    <w:rsid w:val="004E3217"/>
    <w:rsid w:val="004F73D9"/>
    <w:rsid w:val="005E57BE"/>
    <w:rsid w:val="005E7550"/>
    <w:rsid w:val="006C4401"/>
    <w:rsid w:val="006D589A"/>
    <w:rsid w:val="00765236"/>
    <w:rsid w:val="00791FB8"/>
    <w:rsid w:val="007F5C88"/>
    <w:rsid w:val="0080673E"/>
    <w:rsid w:val="008B2FA2"/>
    <w:rsid w:val="009B2152"/>
    <w:rsid w:val="009B4EB8"/>
    <w:rsid w:val="00A06319"/>
    <w:rsid w:val="00A82DA9"/>
    <w:rsid w:val="00A9532F"/>
    <w:rsid w:val="00CA757A"/>
    <w:rsid w:val="00FA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83E79C"/>
  <w15:chartTrackingRefBased/>
  <w15:docId w15:val="{1C628335-DAEA-0C4D-B674-0684992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181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132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132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132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8132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813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813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813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813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3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3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3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3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3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324"/>
    <w:rPr>
      <w:rFonts w:eastAsiaTheme="majorEastAsia" w:cstheme="majorBidi"/>
      <w:color w:val="272727" w:themeColor="text1" w:themeTint="D8"/>
    </w:rPr>
  </w:style>
  <w:style w:type="paragraph" w:styleId="Title">
    <w:name w:val="Title"/>
    <w:basedOn w:val="Normal"/>
    <w:next w:val="Normal"/>
    <w:link w:val="TitleChar"/>
    <w:uiPriority w:val="10"/>
    <w:qFormat/>
    <w:rsid w:val="001813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1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3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1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32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81324"/>
    <w:rPr>
      <w:i/>
      <w:iCs/>
      <w:color w:val="404040" w:themeColor="text1" w:themeTint="BF"/>
    </w:rPr>
  </w:style>
  <w:style w:type="paragraph" w:styleId="ListParagraph">
    <w:name w:val="List Paragraph"/>
    <w:basedOn w:val="Normal"/>
    <w:uiPriority w:val="34"/>
    <w:qFormat/>
    <w:rsid w:val="0018132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81324"/>
    <w:rPr>
      <w:i/>
      <w:iCs/>
      <w:color w:val="2F5496" w:themeColor="accent1" w:themeShade="BF"/>
    </w:rPr>
  </w:style>
  <w:style w:type="paragraph" w:styleId="IntenseQuote">
    <w:name w:val="Intense Quote"/>
    <w:basedOn w:val="Normal"/>
    <w:next w:val="Normal"/>
    <w:link w:val="IntenseQuoteChar"/>
    <w:uiPriority w:val="30"/>
    <w:qFormat/>
    <w:rsid w:val="0018132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81324"/>
    <w:rPr>
      <w:i/>
      <w:iCs/>
      <w:color w:val="2F5496" w:themeColor="accent1" w:themeShade="BF"/>
    </w:rPr>
  </w:style>
  <w:style w:type="character" w:styleId="IntenseReference">
    <w:name w:val="Intense Reference"/>
    <w:basedOn w:val="DefaultParagraphFont"/>
    <w:uiPriority w:val="32"/>
    <w:qFormat/>
    <w:rsid w:val="00181324"/>
    <w:rPr>
      <w:b/>
      <w:bCs/>
      <w:smallCaps/>
      <w:color w:val="2F5496" w:themeColor="accent1" w:themeShade="BF"/>
      <w:spacing w:val="5"/>
    </w:rPr>
  </w:style>
  <w:style w:type="paragraph" w:customStyle="1" w:styleId="p1">
    <w:name w:val="p1"/>
    <w:basedOn w:val="Normal"/>
    <w:rsid w:val="00A06319"/>
    <w:pPr>
      <w:spacing w:after="0" w:line="240" w:lineRule="auto"/>
    </w:pPr>
    <w:rPr>
      <w:rFonts w:ascii="Arial" w:eastAsia="Times New Roman" w:hAnsi="Arial" w:cs="Arial"/>
      <w:color w:val="103D62"/>
      <w:sz w:val="24"/>
      <w:szCs w:val="24"/>
      <w:lang w:eastAsia="en-GB"/>
    </w:rPr>
  </w:style>
  <w:style w:type="paragraph" w:customStyle="1" w:styleId="p2">
    <w:name w:val="p2"/>
    <w:basedOn w:val="Normal"/>
    <w:rsid w:val="00A06319"/>
    <w:pPr>
      <w:spacing w:after="0" w:line="240" w:lineRule="auto"/>
    </w:pPr>
    <w:rPr>
      <w:rFonts w:ascii="Arial" w:eastAsia="Times New Roman" w:hAnsi="Arial" w:cs="Arial"/>
      <w:color w:val="0C0C0C"/>
      <w:sz w:val="18"/>
      <w:szCs w:val="18"/>
      <w:lang w:eastAsia="en-GB"/>
    </w:rPr>
  </w:style>
  <w:style w:type="character" w:customStyle="1" w:styleId="s1">
    <w:name w:val="s1"/>
    <w:basedOn w:val="DefaultParagraphFont"/>
    <w:rsid w:val="00A06319"/>
    <w:rPr>
      <w:rFonts w:ascii="Helvetica" w:hAnsi="Helvetica" w:hint="default"/>
      <w:sz w:val="18"/>
      <w:szCs w:val="18"/>
    </w:rPr>
  </w:style>
  <w:style w:type="paragraph" w:customStyle="1" w:styleId="p3">
    <w:name w:val="p3"/>
    <w:basedOn w:val="Normal"/>
    <w:rsid w:val="00A06319"/>
    <w:pPr>
      <w:spacing w:after="0" w:line="240" w:lineRule="auto"/>
    </w:pPr>
    <w:rPr>
      <w:rFonts w:ascii="Arial" w:eastAsia="Times New Roman" w:hAnsi="Arial" w:cs="Arial"/>
      <w:color w:val="103D62"/>
      <w:sz w:val="21"/>
      <w:szCs w:val="21"/>
      <w:lang w:eastAsia="en-GB"/>
    </w:rPr>
  </w:style>
  <w:style w:type="paragraph" w:customStyle="1" w:styleId="p4">
    <w:name w:val="p4"/>
    <w:basedOn w:val="Normal"/>
    <w:rsid w:val="00A06319"/>
    <w:pPr>
      <w:spacing w:after="0" w:line="240" w:lineRule="auto"/>
    </w:pPr>
    <w:rPr>
      <w:rFonts w:ascii="Arial" w:eastAsia="Times New Roman" w:hAnsi="Arial" w:cs="Arial"/>
      <w:color w:val="000000"/>
      <w:sz w:val="18"/>
      <w:szCs w:val="18"/>
      <w:lang w:eastAsia="en-GB"/>
    </w:rPr>
  </w:style>
  <w:style w:type="paragraph" w:customStyle="1" w:styleId="p5">
    <w:name w:val="p5"/>
    <w:basedOn w:val="Normal"/>
    <w:rsid w:val="00A06319"/>
    <w:pPr>
      <w:spacing w:after="0" w:line="240" w:lineRule="auto"/>
    </w:pPr>
    <w:rPr>
      <w:rFonts w:ascii="Arial" w:eastAsia="Times New Roman" w:hAnsi="Arial" w:cs="Arial"/>
      <w:color w:val="0000FF"/>
      <w:sz w:val="18"/>
      <w:szCs w:val="18"/>
      <w:lang w:eastAsia="en-GB"/>
    </w:rPr>
  </w:style>
  <w:style w:type="character" w:customStyle="1" w:styleId="s2">
    <w:name w:val="s2"/>
    <w:basedOn w:val="DefaultParagraphFont"/>
    <w:rsid w:val="00A06319"/>
    <w:rPr>
      <w:color w:val="0C0C0C"/>
    </w:rPr>
  </w:style>
  <w:style w:type="character" w:styleId="Hyperlink">
    <w:name w:val="Hyperlink"/>
    <w:basedOn w:val="DefaultParagraphFont"/>
    <w:uiPriority w:val="99"/>
    <w:unhideWhenUsed/>
    <w:rsid w:val="0003395E"/>
    <w:rPr>
      <w:color w:val="0563C1" w:themeColor="hyperlink"/>
      <w:u w:val="single"/>
    </w:rPr>
  </w:style>
  <w:style w:type="character" w:styleId="UnresolvedMention">
    <w:name w:val="Unresolved Mention"/>
    <w:basedOn w:val="DefaultParagraphFont"/>
    <w:uiPriority w:val="99"/>
    <w:semiHidden/>
    <w:unhideWhenUsed/>
    <w:rsid w:val="0003395E"/>
    <w:rPr>
      <w:color w:val="605E5C"/>
      <w:shd w:val="clear" w:color="auto" w:fill="E1DFDD"/>
    </w:rPr>
  </w:style>
  <w:style w:type="character" w:styleId="FollowedHyperlink">
    <w:name w:val="FollowedHyperlink"/>
    <w:basedOn w:val="DefaultParagraphFont"/>
    <w:uiPriority w:val="99"/>
    <w:semiHidden/>
    <w:unhideWhenUsed/>
    <w:rsid w:val="004F7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801">
      <w:bodyDiv w:val="1"/>
      <w:marLeft w:val="0"/>
      <w:marRight w:val="0"/>
      <w:marTop w:val="0"/>
      <w:marBottom w:val="0"/>
      <w:divBdr>
        <w:top w:val="none" w:sz="0" w:space="0" w:color="auto"/>
        <w:left w:val="none" w:sz="0" w:space="0" w:color="auto"/>
        <w:bottom w:val="none" w:sz="0" w:space="0" w:color="auto"/>
        <w:right w:val="none" w:sz="0" w:space="0" w:color="auto"/>
      </w:divBdr>
    </w:div>
    <w:div w:id="1167132747">
      <w:bodyDiv w:val="1"/>
      <w:marLeft w:val="0"/>
      <w:marRight w:val="0"/>
      <w:marTop w:val="0"/>
      <w:marBottom w:val="0"/>
      <w:divBdr>
        <w:top w:val="none" w:sz="0" w:space="0" w:color="auto"/>
        <w:left w:val="none" w:sz="0" w:space="0" w:color="auto"/>
        <w:bottom w:val="none" w:sz="0" w:space="0" w:color="auto"/>
        <w:right w:val="none" w:sz="0" w:space="0" w:color="auto"/>
      </w:divBdr>
    </w:div>
    <w:div w:id="1204364363">
      <w:bodyDiv w:val="1"/>
      <w:marLeft w:val="0"/>
      <w:marRight w:val="0"/>
      <w:marTop w:val="0"/>
      <w:marBottom w:val="0"/>
      <w:divBdr>
        <w:top w:val="none" w:sz="0" w:space="0" w:color="auto"/>
        <w:left w:val="none" w:sz="0" w:space="0" w:color="auto"/>
        <w:bottom w:val="none" w:sz="0" w:space="0" w:color="auto"/>
        <w:right w:val="none" w:sz="0" w:space="0" w:color="auto"/>
      </w:divBdr>
    </w:div>
    <w:div w:id="1748765524">
      <w:bodyDiv w:val="1"/>
      <w:marLeft w:val="0"/>
      <w:marRight w:val="0"/>
      <w:marTop w:val="0"/>
      <w:marBottom w:val="0"/>
      <w:divBdr>
        <w:top w:val="none" w:sz="0" w:space="0" w:color="auto"/>
        <w:left w:val="none" w:sz="0" w:space="0" w:color="auto"/>
        <w:bottom w:val="none" w:sz="0" w:space="0" w:color="auto"/>
        <w:right w:val="none" w:sz="0" w:space="0" w:color="auto"/>
      </w:divBdr>
    </w:div>
    <w:div w:id="20630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start-for-life/baby/weaning/" TargetMode="External"/><Relationship Id="rId5" Type="http://schemas.openxmlformats.org/officeDocument/2006/relationships/hyperlink" Target="https://www.food.gov.uk/sites/default/files/media/document/Early%20Years%20Choking%20Hazards%20Poster_English.pdf" TargetMode="External"/><Relationship Id="rId4" Type="http://schemas.openxmlformats.org/officeDocument/2006/relationships/hyperlink" Target="https://www.nhs.uk/conditions/anaphylax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3</cp:revision>
  <dcterms:created xsi:type="dcterms:W3CDTF">2025-07-15T09:00:00Z</dcterms:created>
  <dcterms:modified xsi:type="dcterms:W3CDTF">2025-07-15T09:52:00Z</dcterms:modified>
</cp:coreProperties>
</file>