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F5644" w14:textId="77777777" w:rsidR="00841508" w:rsidRPr="00841508" w:rsidRDefault="00841508" w:rsidP="00841508">
      <w:pPr>
        <w:shd w:val="clear" w:color="auto" w:fill="FFFFFF"/>
        <w:spacing w:after="0" w:line="240" w:lineRule="auto"/>
        <w:outlineLvl w:val="0"/>
        <w:rPr>
          <w:rFonts w:ascii="var(--article--fonts-title)" w:eastAsia="Times New Roman" w:hAnsi="var(--article--fonts-title)" w:cs="Times New Roman"/>
          <w:b/>
          <w:bCs/>
          <w:color w:val="292827"/>
          <w:kern w:val="36"/>
          <w:sz w:val="48"/>
          <w:szCs w:val="48"/>
          <w:lang w:eastAsia="nb-NO"/>
        </w:rPr>
      </w:pPr>
      <w:r w:rsidRPr="00841508">
        <w:rPr>
          <w:rFonts w:ascii="var(--article--fonts-title)" w:eastAsia="Times New Roman" w:hAnsi="var(--article--fonts-title)" w:cs="Times New Roman"/>
          <w:b/>
          <w:bCs/>
          <w:color w:val="292827"/>
          <w:kern w:val="36"/>
          <w:sz w:val="48"/>
          <w:szCs w:val="48"/>
          <w:lang w:eastAsia="nb-NO"/>
        </w:rPr>
        <w:t>Energipark hos naboen kan gi ringvirkninger for Tvedestrand</w:t>
      </w:r>
    </w:p>
    <w:p w14:paraId="11FD1B37" w14:textId="77777777" w:rsidR="00841508" w:rsidRPr="00841508" w:rsidRDefault="00841508" w:rsidP="00841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827"/>
          <w:sz w:val="27"/>
          <w:szCs w:val="27"/>
          <w:lang w:eastAsia="nb-NO"/>
        </w:rPr>
      </w:pPr>
      <w:r w:rsidRPr="00841508">
        <w:rPr>
          <w:rFonts w:ascii="Times New Roman" w:eastAsia="Times New Roman" w:hAnsi="Times New Roman" w:cs="Times New Roman"/>
          <w:noProof/>
          <w:color w:val="292827"/>
          <w:sz w:val="27"/>
          <w:szCs w:val="27"/>
          <w:lang w:eastAsia="nb-NO"/>
        </w:rPr>
        <w:drawing>
          <wp:inline distT="0" distB="0" distL="0" distR="0" wp14:anchorId="6ED9E8C3" wp14:editId="7D070B3D">
            <wp:extent cx="2834640" cy="2125980"/>
            <wp:effectExtent l="0" t="0" r="3810" b="7620"/>
            <wp:docPr id="5" name="Bilde 8" descr="Et bilde som inneholder klær, innendørs, person, veg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8" descr="Et bilde som inneholder klær, innendørs, person, vegg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9BC69" w14:textId="77777777" w:rsidR="00841508" w:rsidRPr="00841508" w:rsidRDefault="00841508" w:rsidP="00841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827"/>
          <w:sz w:val="27"/>
          <w:szCs w:val="27"/>
          <w:lang w:eastAsia="nb-NO"/>
        </w:rPr>
      </w:pPr>
      <w:r w:rsidRPr="00841508">
        <w:rPr>
          <w:rFonts w:ascii="Times New Roman" w:eastAsia="Times New Roman" w:hAnsi="Times New Roman" w:cs="Times New Roman"/>
          <w:color w:val="292827"/>
          <w:sz w:val="27"/>
          <w:szCs w:val="27"/>
          <w:lang w:eastAsia="nb-NO"/>
        </w:rPr>
        <w:t>Grunneier Svein Ragnvald Bøylestad presenterte prosjektet i Froland for tvedestrandspolitikerne på formannskapets møte nylig. En realisering kan gi ringvirkninger for østregionen. </w:t>
      </w:r>
      <w:r w:rsidRPr="00841508">
        <w:rPr>
          <w:rFonts w:ascii="Times New Roman" w:eastAsia="Times New Roman" w:hAnsi="Times New Roman" w:cs="Times New Roman"/>
          <w:color w:val="292827"/>
          <w:sz w:val="24"/>
          <w:szCs w:val="24"/>
          <w:lang w:eastAsia="nb-NO"/>
        </w:rPr>
        <w:t xml:space="preserve">Foto: Esben Holm </w:t>
      </w:r>
      <w:proofErr w:type="spellStart"/>
      <w:r w:rsidRPr="00841508">
        <w:rPr>
          <w:rFonts w:ascii="Times New Roman" w:eastAsia="Times New Roman" w:hAnsi="Times New Roman" w:cs="Times New Roman"/>
          <w:color w:val="292827"/>
          <w:sz w:val="24"/>
          <w:szCs w:val="24"/>
          <w:lang w:eastAsia="nb-NO"/>
        </w:rPr>
        <w:t>Eskelund</w:t>
      </w:r>
      <w:proofErr w:type="spellEnd"/>
    </w:p>
    <w:p w14:paraId="1403B3A5" w14:textId="77777777" w:rsidR="00841508" w:rsidRPr="00841508" w:rsidRDefault="00841508" w:rsidP="00841508">
      <w:pPr>
        <w:shd w:val="clear" w:color="auto" w:fill="FFFFFF"/>
        <w:spacing w:after="150" w:line="480" w:lineRule="auto"/>
        <w:jc w:val="right"/>
        <w:rPr>
          <w:rFonts w:ascii="var(--openSans)" w:eastAsia="Times New Roman" w:hAnsi="var(--openSans)" w:cs="Times New Roman"/>
          <w:color w:val="292827"/>
          <w:sz w:val="27"/>
          <w:szCs w:val="27"/>
          <w:lang w:eastAsia="nb-NO"/>
        </w:rPr>
      </w:pPr>
      <w:r w:rsidRPr="00841508">
        <w:rPr>
          <w:rFonts w:ascii="var(--openSans)" w:eastAsia="Times New Roman" w:hAnsi="var(--openSans)" w:cs="Times New Roman"/>
          <w:color w:val="292827"/>
          <w:sz w:val="27"/>
          <w:szCs w:val="27"/>
          <w:lang w:eastAsia="nb-NO"/>
        </w:rPr>
        <w:t> 15.12.24 06:00</w:t>
      </w:r>
    </w:p>
    <w:p w14:paraId="05EC134C" w14:textId="5FCA0B1C" w:rsidR="00841508" w:rsidRPr="00841508" w:rsidRDefault="00841508" w:rsidP="00841508">
      <w:pPr>
        <w:shd w:val="clear" w:color="auto" w:fill="FFFFFF"/>
        <w:spacing w:after="150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 Politikerne i formannskapet i Tvedestrand ble orientert om planene for etablering av Bøylestad Energipark i Froland.</w:t>
      </w:r>
    </w:p>
    <w:p w14:paraId="4CACF073" w14:textId="77777777" w:rsidR="00841508" w:rsidRPr="00841508" w:rsidRDefault="00841508" w:rsidP="0084150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292827"/>
          <w:sz w:val="27"/>
          <w:szCs w:val="27"/>
          <w:lang w:eastAsia="nb-NO"/>
        </w:rPr>
      </w:pPr>
      <w:r w:rsidRPr="00841508">
        <w:rPr>
          <w:rFonts w:ascii="Times New Roman" w:eastAsia="Times New Roman" w:hAnsi="Times New Roman" w:cs="Times New Roman"/>
          <w:color w:val="292827"/>
          <w:sz w:val="27"/>
          <w:szCs w:val="27"/>
          <w:lang w:eastAsia="nb-NO"/>
        </w:rPr>
        <w:t> </w:t>
      </w:r>
      <w:r w:rsidRPr="00841508">
        <w:rPr>
          <w:rFonts w:ascii="var(--openSans)" w:eastAsia="Times New Roman" w:hAnsi="var(--openSans)" w:cs="Times New Roman"/>
          <w:color w:val="292827"/>
          <w:sz w:val="27"/>
          <w:szCs w:val="27"/>
          <w:lang w:eastAsia="nb-NO"/>
        </w:rPr>
        <w:t>For abonnenter</w:t>
      </w:r>
    </w:p>
    <w:p w14:paraId="21913B34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Onsdag i forrige uke var grunneier og initiativtakeren til prosjektet, Svein Ragnvald Bøylestad og investeringsdirektør Ann-Kari Heier fra Arendal Fossekompani invitert til møtet for å fortelle tvedestrandspolitikerne om prosjektet.</w:t>
      </w:r>
    </w:p>
    <w:p w14:paraId="5B99020C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Det grenser til Tvedestrand, så vi tenkte at det ville være fint å få høre litt om det, sa utvalgsleder Morten Foss (Sp) innledningsvis.</w:t>
      </w:r>
    </w:p>
    <w:p w14:paraId="17F05D21" w14:textId="77777777" w:rsidR="00841508" w:rsidRPr="00841508" w:rsidRDefault="00841508" w:rsidP="00841508">
      <w:pPr>
        <w:shd w:val="clear" w:color="auto" w:fill="FFFFFF"/>
        <w:spacing w:after="0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noProof/>
          <w:color w:val="292827"/>
          <w:sz w:val="27"/>
          <w:szCs w:val="27"/>
          <w:lang w:eastAsia="nb-NO"/>
        </w:rPr>
        <w:drawing>
          <wp:inline distT="0" distB="0" distL="0" distR="0" wp14:anchorId="3B9086E1" wp14:editId="62F8C76A">
            <wp:extent cx="3672840" cy="2754630"/>
            <wp:effectExtent l="0" t="0" r="3810" b="7620"/>
            <wp:docPr id="6" name="Bilde 7" descr="Et bilde som inneholder innendørs, klær, vegg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7" descr="Et bilde som inneholder innendørs, klær, vegg, pers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17B80" w14:textId="77777777" w:rsidR="00841508" w:rsidRPr="00841508" w:rsidRDefault="00841508" w:rsidP="00841508">
      <w:pPr>
        <w:shd w:val="clear" w:color="auto" w:fill="FFFFFF"/>
        <w:spacing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Investeringsdirektør i Arendal Fossekompani, Ann-Kari Heier (t.v.) fortalte at selskapet har stor tro på prosjektet og at det kan gi gode arbeidsplasser, som hun mener kanskje er spesielt viktig øst i regionen. </w:t>
      </w:r>
      <w:r w:rsidRPr="00841508">
        <w:rPr>
          <w:rFonts w:ascii="var(--article--fonts-secondary)" w:eastAsia="Times New Roman" w:hAnsi="var(--article--fonts-secondary)" w:cs="Times New Roman"/>
          <w:color w:val="292827"/>
          <w:sz w:val="24"/>
          <w:szCs w:val="24"/>
          <w:lang w:eastAsia="nb-NO"/>
        </w:rPr>
        <w:t xml:space="preserve">Foto: Esben Holm </w:t>
      </w:r>
      <w:proofErr w:type="spellStart"/>
      <w:r w:rsidRPr="00841508">
        <w:rPr>
          <w:rFonts w:ascii="var(--article--fonts-secondary)" w:eastAsia="Times New Roman" w:hAnsi="var(--article--fonts-secondary)" w:cs="Times New Roman"/>
          <w:color w:val="292827"/>
          <w:sz w:val="24"/>
          <w:szCs w:val="24"/>
          <w:lang w:eastAsia="nb-NO"/>
        </w:rPr>
        <w:t>Eskelund</w:t>
      </w:r>
      <w:proofErr w:type="spellEnd"/>
    </w:p>
    <w:p w14:paraId="345BC667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</w:p>
    <w:p w14:paraId="3FD71C48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Det er på et 1.600 dekar stort område kloss på Bøylestad kraftverk at det er planer om storstilt utbygging for å legge til rette for næringsvirksomhet Fossekompaniets utgangspunkt er at alt ligger til rette for at selskapet skal kunne bidra til utviklingen.</w:t>
      </w:r>
    </w:p>
    <w:p w14:paraId="3A64DF35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Vi trenger gode arbeidsplasser i hele regionen og kanskje mest her i øst, sa Heier.</w:t>
      </w:r>
    </w:p>
    <w:p w14:paraId="4AD3C10E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Bøylefoss er riktig nok geografisk plassert i Froland. Men det ligger så tett på Tvedestrand kommune at det øynes muligheter for </w:t>
      </w:r>
      <w:proofErr w:type="gramStart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potensielle</w:t>
      </w:r>
      <w:proofErr w:type="gramEnd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 ringvirkninger.</w:t>
      </w:r>
    </w:p>
    <w:p w14:paraId="2599E781" w14:textId="56021777" w:rsidR="00841508" w:rsidRPr="00841508" w:rsidRDefault="00841508" w:rsidP="00841508">
      <w:pPr>
        <w:shd w:val="clear" w:color="auto" w:fill="FFFFFF"/>
        <w:spacing w:after="0" w:line="240" w:lineRule="auto"/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</w:pPr>
      <w:r w:rsidRPr="00841508"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  <w:t>Veialternativer</w:t>
      </w:r>
    </w:p>
    <w:p w14:paraId="1C530DB7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Et av temaene som ble tatt under presentasjonen er utvikling av infrastruktur som vei til området. Det er flere alternative veiforbindelser, blant annet via Gullknapp eller til Brekka på fv. 421 i Austre Moland. En veiforbindelse til Brekka er det som er absolutt kortest, men hvor en eventuell vei vil bli liggende er det ingen som har noe svar på i dag.</w:t>
      </w:r>
    </w:p>
    <w:p w14:paraId="325770B2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Morten Foss påpekte at Tvedestrand har veiforbindelse til Bøylefoss via Nes Verk. </w:t>
      </w:r>
      <w:proofErr w:type="spellStart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Vålandsveien</w:t>
      </w:r>
      <w:proofErr w:type="spellEnd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 svinger seg i landskapet hele strekningen frem til Bøylestadveien, og forbinder de to kommunene.</w:t>
      </w:r>
    </w:p>
    <w:p w14:paraId="5F8B3BAC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Kanskje bør vi gjøre noe i arealplanen vår? sa Foss.</w:t>
      </w:r>
    </w:p>
    <w:p w14:paraId="7B7D1B9C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Denne veistrekningen ble trukket frem som en mulig hot spot i forbindelse med en eventuell anleggsperiode.</w:t>
      </w:r>
    </w:p>
    <w:p w14:paraId="09991F9E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Det er noe å tenke på, sa Heier.</w:t>
      </w:r>
    </w:p>
    <w:p w14:paraId="525EB242" w14:textId="77777777" w:rsidR="00841508" w:rsidRPr="00841508" w:rsidRDefault="00841508" w:rsidP="00841508">
      <w:pPr>
        <w:shd w:val="clear" w:color="auto" w:fill="FFFFFF"/>
        <w:spacing w:after="0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noProof/>
          <w:color w:val="292827"/>
          <w:sz w:val="27"/>
          <w:szCs w:val="27"/>
          <w:lang w:eastAsia="nb-NO"/>
        </w:rPr>
        <w:drawing>
          <wp:inline distT="0" distB="0" distL="0" distR="0" wp14:anchorId="3AEDF1CE" wp14:editId="1575CAFB">
            <wp:extent cx="3411855" cy="2565715"/>
            <wp:effectExtent l="0" t="0" r="0" b="6350"/>
            <wp:docPr id="8" name="Bilde 5" descr="Et bilde som inneholder utendørs, himmel, landskap, sk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5" descr="Et bilde som inneholder utendørs, himmel, landskap, sky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709" cy="257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98138" w14:textId="77777777" w:rsidR="00841508" w:rsidRPr="00841508" w:rsidRDefault="00841508" w:rsidP="00841508">
      <w:pPr>
        <w:shd w:val="clear" w:color="auto" w:fill="FFFFFF"/>
        <w:spacing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Bøylestad Energipark vil bli liggende en drøy mil unna Nes Verk. Motstanden mot planene er store. Illustrasjon</w:t>
      </w:r>
    </w:p>
    <w:p w14:paraId="3A0F02C2" w14:textId="77777777" w:rsidR="00841508" w:rsidRPr="00841508" w:rsidRDefault="00841508" w:rsidP="00841508">
      <w:pPr>
        <w:shd w:val="clear" w:color="auto" w:fill="FFFFFF"/>
        <w:spacing w:before="100" w:beforeAutospacing="1" w:after="225" w:line="240" w:lineRule="auto"/>
        <w:outlineLvl w:val="1"/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</w:pPr>
      <w:r w:rsidRPr="00841508"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  <w:t>Gror sammen</w:t>
      </w:r>
    </w:p>
    <w:p w14:paraId="6CE995E7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lastRenderedPageBreak/>
        <w:t>Fossekompaniets representant sa i sin orientering at det er tatt godt imot i Froland. Det fikk Line Mørch (V) til å sperre opp øynene og ta ordet.</w:t>
      </w:r>
    </w:p>
    <w:p w14:paraId="5828BF6B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Det stemmer vel ikke at det er blitt tatt godt imot i Froland?</w:t>
      </w:r>
    </w:p>
    <w:p w14:paraId="2E44597E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Det er riktig at det har vært mye motstand, men Arendal Fossekompani er tatt godt imot, oppklarte Heier.</w:t>
      </w:r>
    </w:p>
    <w:p w14:paraId="5A4DD9E8" w14:textId="6892EE6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Foss trakk frem at den påtenkte energiparken vil bli liggende i et felles bo- og arbeidsmarkedsområde og at kommunene på sett og vis gror sammen.</w:t>
      </w:r>
    </w:p>
    <w:p w14:paraId="77AD7DAF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proofErr w:type="spellStart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Krfs</w:t>
      </w:r>
      <w:proofErr w:type="spellEnd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 Håkon Haugland påpekte at Froland, Arendal og Tvedestrand ikke bare deler bo- og arbeidsmarked.</w:t>
      </w:r>
    </w:p>
    <w:p w14:paraId="55BB8BB3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Det er også samme naturområde. Dere er flere naturreservater i området, og det har en både naturverdi og verdi for friluftslivet, sa han.</w:t>
      </w:r>
    </w:p>
    <w:p w14:paraId="16EB25E0" w14:textId="77777777" w:rsidR="00841508" w:rsidRPr="00841508" w:rsidRDefault="00841508" w:rsidP="00841508">
      <w:pPr>
        <w:shd w:val="clear" w:color="auto" w:fill="FFFFFF"/>
        <w:spacing w:before="100" w:beforeAutospacing="1" w:after="225" w:line="240" w:lineRule="auto"/>
        <w:outlineLvl w:val="1"/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</w:pPr>
      <w:r w:rsidRPr="00841508">
        <w:rPr>
          <w:rFonts w:ascii="var(--article--fonts-title)" w:eastAsia="Times New Roman" w:hAnsi="var(--article--fonts-title)" w:cs="Times New Roman"/>
          <w:b/>
          <w:bCs/>
          <w:color w:val="292827"/>
          <w:sz w:val="36"/>
          <w:szCs w:val="36"/>
          <w:lang w:eastAsia="nb-NO"/>
        </w:rPr>
        <w:t>Lite er klart</w:t>
      </w:r>
    </w:p>
    <w:p w14:paraId="5618BFAA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Haugland ga uttrykk for at han synes prosjektet bærer preg av «forgrønning» og stilte spørsmål om hva slags industri prosjektet skal rettes inn mot.</w:t>
      </w:r>
    </w:p>
    <w:p w14:paraId="0E7DCCEE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Det er imidlertid ikke klart.</w:t>
      </w:r>
    </w:p>
    <w:p w14:paraId="0B2B76B8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 xml:space="preserve">Ifølge grunneier Svein Ragnvald Bøylestad var arealet i 2020 opprinnelig påtenkt for en eventuell etablering av Morrow </w:t>
      </w:r>
      <w:proofErr w:type="spellStart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Batteries</w:t>
      </w:r>
      <w:proofErr w:type="spellEnd"/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, som til slutt valgte Arendal som lokasjon. Siden har grunneierne selv ønsket å ta kontroll over utvikling av området.</w:t>
      </w:r>
    </w:p>
    <w:p w14:paraId="1D76236C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b/>
          <w:bCs/>
          <w:color w:val="292827"/>
          <w:sz w:val="27"/>
          <w:szCs w:val="27"/>
          <w:lang w:eastAsia="nb-NO"/>
        </w:rPr>
        <w:t>– Vi skal diskutere henvendelser sammen med kommunen. Vi håper at vi har noe mer å få formidle til aktører neste år, sa Heier.</w:t>
      </w:r>
    </w:p>
    <w:p w14:paraId="5839B103" w14:textId="77777777" w:rsidR="00841508" w:rsidRPr="00841508" w:rsidRDefault="00841508" w:rsidP="00841508">
      <w:pPr>
        <w:shd w:val="clear" w:color="auto" w:fill="FFFFFF"/>
        <w:spacing w:after="375" w:line="240" w:lineRule="auto"/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</w:pPr>
      <w:r w:rsidRPr="00841508">
        <w:rPr>
          <w:rFonts w:ascii="var(--article--fonts-secondary)" w:eastAsia="Times New Roman" w:hAnsi="var(--article--fonts-secondary)" w:cs="Times New Roman"/>
          <w:color w:val="292827"/>
          <w:sz w:val="27"/>
          <w:szCs w:val="27"/>
          <w:lang w:eastAsia="nb-NO"/>
        </w:rPr>
        <w:t>Hun var tydelig på at det fortsatt vil ta mange år før Bøylestad energipark kan være en realitet.</w:t>
      </w:r>
    </w:p>
    <w:p w14:paraId="2EE2FEE8" w14:textId="77777777" w:rsidR="009E15BA" w:rsidRDefault="009E15BA"/>
    <w:sectPr w:rsidR="009E15BA" w:rsidSect="0084150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article--fonts-title)">
    <w:altName w:val="Cambria"/>
    <w:panose1 w:val="00000000000000000000"/>
    <w:charset w:val="00"/>
    <w:family w:val="roman"/>
    <w:notTrueType/>
    <w:pitch w:val="default"/>
  </w:font>
  <w:font w:name="var(--openSans)">
    <w:altName w:val="Cambria"/>
    <w:panose1 w:val="00000000000000000000"/>
    <w:charset w:val="00"/>
    <w:family w:val="roman"/>
    <w:notTrueType/>
    <w:pitch w:val="default"/>
  </w:font>
  <w:font w:name="var(--article--fonts-secondary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573"/>
    <w:multiLevelType w:val="multilevel"/>
    <w:tmpl w:val="B56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65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08"/>
    <w:rsid w:val="00602B18"/>
    <w:rsid w:val="006A3546"/>
    <w:rsid w:val="00841508"/>
    <w:rsid w:val="009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E964"/>
  <w15:chartTrackingRefBased/>
  <w15:docId w15:val="{36AAD8E6-26F5-44FF-AEE9-32CC83BF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1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1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1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1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1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1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1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1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1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1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1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15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15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15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15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15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150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1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1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1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150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15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150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1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150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1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7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3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868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9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1763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70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1</cp:revision>
  <dcterms:created xsi:type="dcterms:W3CDTF">2024-12-16T14:11:00Z</dcterms:created>
  <dcterms:modified xsi:type="dcterms:W3CDTF">2024-12-16T14:18:00Z</dcterms:modified>
</cp:coreProperties>
</file>