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34" w:rsidRPr="002A42C6" w:rsidRDefault="008F2434" w:rsidP="008F2434">
      <w:pPr>
        <w:spacing w:line="360" w:lineRule="auto"/>
        <w:jc w:val="center"/>
        <w:rPr>
          <w:b/>
          <w:sz w:val="28"/>
          <w:szCs w:val="28"/>
        </w:rPr>
      </w:pPr>
      <w:r w:rsidRPr="002A42C6">
        <w:rPr>
          <w:b/>
          <w:sz w:val="28"/>
          <w:szCs w:val="28"/>
        </w:rPr>
        <w:t>Resposta Social de Centro de Dia</w:t>
      </w:r>
    </w:p>
    <w:p w:rsidR="008F2434" w:rsidRPr="002A42C6" w:rsidRDefault="008F2434" w:rsidP="008F2434">
      <w:pPr>
        <w:spacing w:line="360" w:lineRule="auto"/>
        <w:jc w:val="center"/>
        <w:rPr>
          <w:b/>
          <w:sz w:val="28"/>
          <w:szCs w:val="28"/>
        </w:rPr>
      </w:pPr>
      <w:r w:rsidRPr="002A42C6">
        <w:rPr>
          <w:b/>
          <w:sz w:val="28"/>
          <w:szCs w:val="28"/>
        </w:rPr>
        <w:t>Regulamento Interno</w:t>
      </w:r>
    </w:p>
    <w:p w:rsidR="008F2434" w:rsidRPr="002A42C6" w:rsidRDefault="008F2434" w:rsidP="008F2434">
      <w:pPr>
        <w:spacing w:line="360" w:lineRule="auto"/>
      </w:pPr>
    </w:p>
    <w:p w:rsidR="00C44240" w:rsidRPr="00DB6FD4" w:rsidRDefault="008F2434" w:rsidP="00DB6FD4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</w:rPr>
      </w:pPr>
      <w:r w:rsidRPr="002A42C6">
        <w:rPr>
          <w:b/>
          <w:bCs/>
        </w:rPr>
        <w:t>CAPÍTULO I</w:t>
      </w:r>
      <w:r>
        <w:rPr>
          <w:b/>
          <w:bCs/>
        </w:rPr>
        <w:t xml:space="preserve"> - </w:t>
      </w:r>
      <w:r w:rsidRPr="002A42C6">
        <w:rPr>
          <w:b/>
          <w:bCs/>
        </w:rPr>
        <w:t>DISPOSIÇÕES GERAIS</w:t>
      </w:r>
    </w:p>
    <w:p w:rsidR="008F2434" w:rsidRPr="00F43AE0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F43AE0">
        <w:rPr>
          <w:b/>
          <w:bCs/>
          <w:color w:val="339933"/>
          <w:sz w:val="22"/>
          <w:szCs w:val="22"/>
          <w:u w:val="single"/>
        </w:rPr>
        <w:t>NORMA I</w:t>
      </w:r>
    </w:p>
    <w:p w:rsidR="008F2434" w:rsidRPr="00F43AE0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F43AE0">
        <w:rPr>
          <w:b/>
          <w:bCs/>
          <w:color w:val="339933"/>
          <w:sz w:val="22"/>
          <w:szCs w:val="22"/>
        </w:rPr>
        <w:t>Âmbito de Aplicação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O Centro de Apoio a Idosos de Moreanes, é uma Instituição Particular de Solidariedade Social e de Utilidade Publica, com sede em Moreanes, caixa postal n.º1900, Santana de Cambas – Mértola, com acordo de cooperação para a resposta social de </w:t>
      </w:r>
      <w:r w:rsidRPr="00C44240">
        <w:rPr>
          <w:b/>
          <w:sz w:val="22"/>
          <w:szCs w:val="22"/>
        </w:rPr>
        <w:t>Centro de Dia</w:t>
      </w:r>
      <w:r w:rsidRPr="00C44240">
        <w:rPr>
          <w:sz w:val="22"/>
          <w:szCs w:val="22"/>
        </w:rPr>
        <w:t xml:space="preserve"> celebrado com o Centro Distrital de Solidariedade e Segurança Social de Beja, em 30/08/2001, rege-se pelas seguintes normas.</w:t>
      </w:r>
    </w:p>
    <w:p w:rsidR="008F2434" w:rsidRPr="00BA46AB" w:rsidRDefault="008F2434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color w:val="0070C0"/>
          <w:sz w:val="22"/>
          <w:szCs w:val="22"/>
        </w:rPr>
      </w:pPr>
    </w:p>
    <w:p w:rsidR="008F2434" w:rsidRPr="00F43AE0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F43AE0">
        <w:rPr>
          <w:b/>
          <w:bCs/>
          <w:color w:val="339933"/>
          <w:sz w:val="22"/>
          <w:szCs w:val="22"/>
          <w:u w:val="single"/>
        </w:rPr>
        <w:t>NORMA II</w:t>
      </w:r>
    </w:p>
    <w:p w:rsidR="008F2434" w:rsidRPr="00F43AE0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F43AE0">
        <w:rPr>
          <w:b/>
          <w:bCs/>
          <w:color w:val="339933"/>
          <w:sz w:val="22"/>
          <w:szCs w:val="22"/>
        </w:rPr>
        <w:t>Legislação Aplicável</w:t>
      </w:r>
    </w:p>
    <w:p w:rsidR="008F2434" w:rsidRPr="008346BE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 w:val="22"/>
          <w:szCs w:val="22"/>
        </w:rPr>
      </w:pPr>
      <w:r w:rsidRPr="008346BE">
        <w:rPr>
          <w:bCs/>
          <w:sz w:val="22"/>
          <w:szCs w:val="22"/>
        </w:rPr>
        <w:t>Este serviço rege-se pelo estipulado nas disposições legais e técnicas de enquadramento da resposta social do Centro de Dia:</w:t>
      </w:r>
    </w:p>
    <w:p w:rsidR="00BA46AB" w:rsidRPr="008346BE" w:rsidRDefault="00BA46AB" w:rsidP="00BA46AB">
      <w:pPr>
        <w:pStyle w:val="Cabealho"/>
        <w:numPr>
          <w:ilvl w:val="0"/>
          <w:numId w:val="27"/>
        </w:numPr>
        <w:tabs>
          <w:tab w:val="clear" w:pos="4252"/>
          <w:tab w:val="clear" w:pos="8504"/>
        </w:tabs>
        <w:spacing w:line="360" w:lineRule="auto"/>
        <w:rPr>
          <w:bCs/>
          <w:sz w:val="22"/>
          <w:szCs w:val="22"/>
        </w:rPr>
      </w:pPr>
      <w:r w:rsidRPr="008346BE">
        <w:rPr>
          <w:bCs/>
          <w:sz w:val="22"/>
          <w:szCs w:val="22"/>
        </w:rPr>
        <w:t>Orientação Técnica Circular n.º 4/2014, de 16 de Dezembro, da Direção-Geral da Segurança Social;</w:t>
      </w:r>
    </w:p>
    <w:p w:rsidR="006E010F" w:rsidRPr="008346BE" w:rsidRDefault="00414CDB" w:rsidP="00BA46AB">
      <w:pPr>
        <w:pStyle w:val="Cabealho"/>
        <w:numPr>
          <w:ilvl w:val="0"/>
          <w:numId w:val="27"/>
        </w:numPr>
        <w:tabs>
          <w:tab w:val="clear" w:pos="4252"/>
          <w:tab w:val="clear" w:pos="8504"/>
        </w:tabs>
        <w:spacing w:line="360" w:lineRule="auto"/>
        <w:rPr>
          <w:bCs/>
          <w:sz w:val="22"/>
          <w:szCs w:val="22"/>
        </w:rPr>
      </w:pPr>
      <w:r w:rsidRPr="008346BE">
        <w:rPr>
          <w:bCs/>
          <w:sz w:val="22"/>
          <w:szCs w:val="22"/>
        </w:rPr>
        <w:t xml:space="preserve">Decreto-Lei n.º33/2014, de 4 de Março, </w:t>
      </w:r>
      <w:r w:rsidR="006E010F" w:rsidRPr="008346BE">
        <w:rPr>
          <w:bCs/>
          <w:sz w:val="22"/>
          <w:szCs w:val="22"/>
        </w:rPr>
        <w:t xml:space="preserve">com a </w:t>
      </w:r>
      <w:r w:rsidR="00A93A1E" w:rsidRPr="008346BE">
        <w:rPr>
          <w:bCs/>
          <w:sz w:val="22"/>
          <w:szCs w:val="22"/>
        </w:rPr>
        <w:t>última</w:t>
      </w:r>
      <w:r w:rsidR="006E010F" w:rsidRPr="008346BE">
        <w:rPr>
          <w:bCs/>
          <w:sz w:val="22"/>
          <w:szCs w:val="22"/>
        </w:rPr>
        <w:t xml:space="preserve"> </w:t>
      </w:r>
      <w:r w:rsidRPr="008346BE">
        <w:rPr>
          <w:bCs/>
          <w:sz w:val="22"/>
          <w:szCs w:val="22"/>
        </w:rPr>
        <w:t>rectificação</w:t>
      </w:r>
      <w:r w:rsidR="006E010F" w:rsidRPr="008346BE">
        <w:rPr>
          <w:bCs/>
          <w:sz w:val="22"/>
          <w:szCs w:val="22"/>
        </w:rPr>
        <w:t xml:space="preserve"> ao </w:t>
      </w:r>
      <w:r w:rsidRPr="008346BE">
        <w:rPr>
          <w:bCs/>
          <w:sz w:val="22"/>
          <w:szCs w:val="22"/>
        </w:rPr>
        <w:t>Decreto-Lei n.º 64/2007, de 14 de Março</w:t>
      </w:r>
      <w:r w:rsidR="008346BE" w:rsidRPr="008346BE">
        <w:rPr>
          <w:bCs/>
          <w:sz w:val="22"/>
          <w:szCs w:val="22"/>
        </w:rPr>
        <w:t>.</w:t>
      </w:r>
    </w:p>
    <w:p w:rsidR="008F2434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bCs/>
          <w:color w:val="006600"/>
          <w:sz w:val="22"/>
          <w:szCs w:val="22"/>
          <w:highlight w:val="yellow"/>
        </w:rPr>
      </w:pPr>
    </w:p>
    <w:p w:rsidR="009A23C2" w:rsidRPr="00C44240" w:rsidRDefault="009A23C2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bCs/>
          <w:color w:val="006600"/>
          <w:sz w:val="22"/>
          <w:szCs w:val="22"/>
          <w:highlight w:val="yellow"/>
        </w:rPr>
      </w:pP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III</w:t>
      </w: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Objectivos do Regulamento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O presente Regulamento Interno de Funcionamento visa:</w:t>
      </w:r>
    </w:p>
    <w:p w:rsidR="00F43AE0" w:rsidRPr="00F43AE0" w:rsidRDefault="00F43AE0" w:rsidP="00F43AE0">
      <w:pPr>
        <w:numPr>
          <w:ilvl w:val="0"/>
          <w:numId w:val="37"/>
        </w:numPr>
        <w:spacing w:line="360" w:lineRule="auto"/>
        <w:ind w:left="714" w:hanging="357"/>
        <w:jc w:val="both"/>
        <w:rPr>
          <w:bCs/>
          <w:szCs w:val="22"/>
        </w:rPr>
      </w:pPr>
      <w:bookmarkStart w:id="0" w:name="_GoBack"/>
      <w:r w:rsidRPr="00F43AE0">
        <w:rPr>
          <w:bCs/>
          <w:szCs w:val="22"/>
        </w:rPr>
        <w:t>Promover o respeito pelos direitos dos utentes e demais interessados;</w:t>
      </w:r>
    </w:p>
    <w:p w:rsidR="00F43AE0" w:rsidRPr="00F43AE0" w:rsidRDefault="00F43AE0" w:rsidP="00F43AE0">
      <w:pPr>
        <w:numPr>
          <w:ilvl w:val="0"/>
          <w:numId w:val="37"/>
        </w:numPr>
        <w:spacing w:line="360" w:lineRule="auto"/>
        <w:ind w:left="714" w:hanging="357"/>
        <w:jc w:val="both"/>
        <w:rPr>
          <w:bCs/>
          <w:szCs w:val="22"/>
        </w:rPr>
      </w:pPr>
      <w:r w:rsidRPr="00F43AE0">
        <w:rPr>
          <w:bCs/>
          <w:szCs w:val="22"/>
        </w:rPr>
        <w:t>Assegurar a divulgação e o cumprimento das regras de funcionamento do estabelecimento/estrutura prestadora de serviços;</w:t>
      </w:r>
    </w:p>
    <w:p w:rsidR="00F43AE0" w:rsidRPr="00F43AE0" w:rsidRDefault="00F43AE0" w:rsidP="00F43AE0">
      <w:pPr>
        <w:numPr>
          <w:ilvl w:val="0"/>
          <w:numId w:val="37"/>
        </w:numPr>
        <w:spacing w:line="360" w:lineRule="auto"/>
        <w:ind w:left="714" w:hanging="357"/>
        <w:jc w:val="both"/>
        <w:rPr>
          <w:bCs/>
          <w:szCs w:val="22"/>
        </w:rPr>
      </w:pPr>
      <w:r w:rsidRPr="00F43AE0">
        <w:rPr>
          <w:bCs/>
          <w:szCs w:val="22"/>
        </w:rPr>
        <w:t>Promover a participação ativa dos utentes ou seus representantes legais ao nível da gestão das respostas sociais.</w:t>
      </w:r>
    </w:p>
    <w:bookmarkEnd w:id="0"/>
    <w:p w:rsidR="00CF167C" w:rsidRDefault="00CF167C" w:rsidP="00CF167C">
      <w:pPr>
        <w:pStyle w:val="Cabealho"/>
        <w:tabs>
          <w:tab w:val="clear" w:pos="4252"/>
          <w:tab w:val="clear" w:pos="8504"/>
        </w:tabs>
        <w:spacing w:line="360" w:lineRule="auto"/>
        <w:ind w:left="720"/>
        <w:jc w:val="both"/>
        <w:rPr>
          <w:bCs/>
          <w:sz w:val="22"/>
          <w:szCs w:val="22"/>
        </w:rPr>
      </w:pPr>
    </w:p>
    <w:p w:rsidR="00CF167C" w:rsidRDefault="00CF167C" w:rsidP="00CF167C">
      <w:pPr>
        <w:pStyle w:val="Cabealho"/>
        <w:tabs>
          <w:tab w:val="clear" w:pos="4252"/>
          <w:tab w:val="clear" w:pos="8504"/>
        </w:tabs>
        <w:spacing w:line="360" w:lineRule="auto"/>
        <w:ind w:left="720"/>
        <w:jc w:val="both"/>
        <w:rPr>
          <w:bCs/>
          <w:sz w:val="22"/>
          <w:szCs w:val="22"/>
        </w:rPr>
      </w:pPr>
    </w:p>
    <w:p w:rsidR="00CF167C" w:rsidRDefault="00CF167C" w:rsidP="00CF167C">
      <w:pPr>
        <w:pStyle w:val="Cabealho"/>
        <w:tabs>
          <w:tab w:val="clear" w:pos="4252"/>
          <w:tab w:val="clear" w:pos="8504"/>
        </w:tabs>
        <w:spacing w:line="360" w:lineRule="auto"/>
        <w:ind w:left="720"/>
        <w:jc w:val="both"/>
        <w:rPr>
          <w:bCs/>
          <w:sz w:val="22"/>
          <w:szCs w:val="22"/>
        </w:rPr>
      </w:pPr>
    </w:p>
    <w:p w:rsidR="00CF167C" w:rsidRDefault="00CF167C" w:rsidP="00CF167C">
      <w:pPr>
        <w:pStyle w:val="Cabealho"/>
        <w:tabs>
          <w:tab w:val="clear" w:pos="4252"/>
          <w:tab w:val="clear" w:pos="8504"/>
        </w:tabs>
        <w:spacing w:line="360" w:lineRule="auto"/>
        <w:ind w:left="720"/>
        <w:jc w:val="both"/>
        <w:rPr>
          <w:bCs/>
          <w:sz w:val="22"/>
          <w:szCs w:val="22"/>
        </w:rPr>
      </w:pPr>
    </w:p>
    <w:p w:rsidR="00CF167C" w:rsidRPr="00CF167C" w:rsidRDefault="00CF167C" w:rsidP="00056670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 w:val="22"/>
          <w:szCs w:val="22"/>
        </w:rPr>
      </w:pPr>
    </w:p>
    <w:p w:rsidR="008F2434" w:rsidRPr="007F15DF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7F15DF">
        <w:rPr>
          <w:b/>
          <w:bCs/>
          <w:color w:val="339933"/>
          <w:sz w:val="22"/>
          <w:szCs w:val="22"/>
          <w:u w:val="single"/>
        </w:rPr>
        <w:lastRenderedPageBreak/>
        <w:t>NORMA IV</w:t>
      </w:r>
    </w:p>
    <w:p w:rsidR="008F2434" w:rsidRPr="007F15DF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7F15DF">
        <w:rPr>
          <w:b/>
          <w:bCs/>
          <w:color w:val="339933"/>
          <w:sz w:val="22"/>
          <w:szCs w:val="22"/>
        </w:rPr>
        <w:t>Serviços Prestados e Actividades Desenvolvidas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 xml:space="preserve">1.O estabelecimento prestará ao </w:t>
      </w:r>
      <w:r w:rsidR="00786729">
        <w:rPr>
          <w:bCs/>
          <w:sz w:val="22"/>
          <w:szCs w:val="22"/>
        </w:rPr>
        <w:t>utente</w:t>
      </w:r>
      <w:r w:rsidRPr="00C44240">
        <w:rPr>
          <w:bCs/>
          <w:sz w:val="22"/>
          <w:szCs w:val="22"/>
        </w:rPr>
        <w:t xml:space="preserve"> em Serviço de </w:t>
      </w:r>
      <w:r w:rsidR="00326328" w:rsidRPr="00C44240">
        <w:rPr>
          <w:bCs/>
          <w:sz w:val="22"/>
          <w:szCs w:val="22"/>
        </w:rPr>
        <w:t>Centro de Dia</w:t>
      </w:r>
      <w:r w:rsidRPr="00C44240">
        <w:rPr>
          <w:bCs/>
          <w:sz w:val="22"/>
          <w:szCs w:val="22"/>
        </w:rPr>
        <w:t xml:space="preserve"> todos os cuidados de alimentação, higiene e conforto e acompanhamento que este necessitar, conforme o seu estado físico e psíquico.</w:t>
      </w:r>
    </w:p>
    <w:p w:rsidR="00CD57BA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1.1 Alimentação</w:t>
      </w:r>
      <w:r w:rsidR="00326328" w:rsidRPr="00C44240">
        <w:rPr>
          <w:bCs/>
          <w:sz w:val="22"/>
          <w:szCs w:val="22"/>
        </w:rPr>
        <w:t>;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1.2 Higiene Pessoal</w:t>
      </w:r>
      <w:r w:rsidR="00326328" w:rsidRPr="00C44240">
        <w:rPr>
          <w:bCs/>
          <w:sz w:val="22"/>
          <w:szCs w:val="22"/>
        </w:rPr>
        <w:t>;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1.3 Tratamento Roupa</w:t>
      </w:r>
      <w:r w:rsidR="00326328" w:rsidRPr="00C44240">
        <w:rPr>
          <w:bCs/>
          <w:sz w:val="22"/>
          <w:szCs w:val="22"/>
        </w:rPr>
        <w:t>;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 xml:space="preserve">1.4 </w:t>
      </w:r>
      <w:r w:rsidR="00A3506A" w:rsidRPr="00C1548B">
        <w:rPr>
          <w:bCs/>
          <w:sz w:val="22"/>
          <w:szCs w:val="22"/>
        </w:rPr>
        <w:t xml:space="preserve">Apoio nos </w:t>
      </w:r>
      <w:r w:rsidRPr="00C1548B">
        <w:rPr>
          <w:bCs/>
          <w:sz w:val="22"/>
          <w:szCs w:val="22"/>
        </w:rPr>
        <w:t>Cuidados</w:t>
      </w:r>
      <w:r w:rsidRPr="00C44240">
        <w:rPr>
          <w:bCs/>
          <w:sz w:val="22"/>
          <w:szCs w:val="22"/>
        </w:rPr>
        <w:t xml:space="preserve"> de Saúde</w:t>
      </w:r>
      <w:r w:rsidR="00522415">
        <w:rPr>
          <w:bCs/>
          <w:sz w:val="22"/>
          <w:szCs w:val="22"/>
        </w:rPr>
        <w:t xml:space="preserve"> e outros serviços</w:t>
      </w:r>
      <w:r w:rsidR="00326328" w:rsidRPr="00C44240">
        <w:rPr>
          <w:bCs/>
          <w:sz w:val="22"/>
          <w:szCs w:val="22"/>
        </w:rPr>
        <w:t>;</w:t>
      </w:r>
    </w:p>
    <w:p w:rsidR="00326328" w:rsidRPr="00C44240" w:rsidRDefault="00326328" w:rsidP="008F2434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 w:val="22"/>
          <w:szCs w:val="22"/>
        </w:rPr>
      </w:pPr>
    </w:p>
    <w:p w:rsidR="008F2434" w:rsidRPr="00C44240" w:rsidRDefault="008F2434" w:rsidP="00CD57BA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2. O Serviço de Apoio Domiciliário realiza ainda as seguintes actividades: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ind w:left="709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2.1. Serviços de Convívio/animação;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ind w:left="709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2.2. Actividades Desportivas;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ind w:left="709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2.3. Passeios/visitas;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ind w:left="709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2.4. Celebração de Aniversário de utentes.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bCs/>
          <w:sz w:val="22"/>
          <w:szCs w:val="22"/>
        </w:rPr>
      </w:pP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</w:p>
    <w:p w:rsidR="00C44240" w:rsidRPr="00C44240" w:rsidRDefault="008F2434" w:rsidP="007F15DF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  <w:r w:rsidRPr="00C44240">
        <w:rPr>
          <w:b/>
          <w:bCs/>
          <w:sz w:val="22"/>
          <w:szCs w:val="22"/>
        </w:rPr>
        <w:t>CAPÍTULO II - PROCESSO DE ADMISSÃO DOS CLIENTES</w:t>
      </w: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V</w:t>
      </w: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Condições de Admissão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>São condições de admissão neste estabelecimento/serviço:</w:t>
      </w:r>
    </w:p>
    <w:p w:rsidR="008F2434" w:rsidRPr="00C44240" w:rsidRDefault="008F2434" w:rsidP="008F2434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Pessoas a partir dos 65 anos ou inferior em condições excepcionais a considerar (caso a caso);</w:t>
      </w:r>
    </w:p>
    <w:p w:rsidR="008F2434" w:rsidRPr="00C44240" w:rsidRDefault="008F2434" w:rsidP="008F2434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Manifestação de vontade em ser admitido;</w:t>
      </w:r>
    </w:p>
    <w:p w:rsidR="00522415" w:rsidRPr="00C44240" w:rsidRDefault="00522415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VI</w:t>
      </w: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Candidatura</w:t>
      </w:r>
    </w:p>
    <w:p w:rsidR="008F2434" w:rsidRPr="00C44240" w:rsidRDefault="008F2434" w:rsidP="008F2434">
      <w:pPr>
        <w:pStyle w:val="Cabealh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Pa</w:t>
      </w:r>
      <w:r w:rsidR="00522415">
        <w:rPr>
          <w:sz w:val="22"/>
          <w:szCs w:val="22"/>
        </w:rPr>
        <w:t>ra efeitos de admissão, o utent</w:t>
      </w:r>
      <w:r w:rsidRPr="00C44240">
        <w:rPr>
          <w:sz w:val="22"/>
          <w:szCs w:val="22"/>
        </w:rPr>
        <w:t>e deverá candidatar-se através do preenchimento de uma ficha de inscrição que constitui parte i</w:t>
      </w:r>
      <w:r w:rsidR="00522415">
        <w:rPr>
          <w:sz w:val="22"/>
          <w:szCs w:val="22"/>
        </w:rPr>
        <w:t>ntegrante do processo de utente</w:t>
      </w:r>
      <w:r w:rsidRPr="00C44240">
        <w:rPr>
          <w:sz w:val="22"/>
          <w:szCs w:val="22"/>
        </w:rPr>
        <w:t>, devendo fazer prova das declarações efectuadas, mediante a entrega de cópia dos</w:t>
      </w:r>
      <w:r w:rsidR="00522415">
        <w:rPr>
          <w:sz w:val="22"/>
          <w:szCs w:val="22"/>
        </w:rPr>
        <w:t xml:space="preserve"> seguintes documentos do utente</w:t>
      </w:r>
      <w:r w:rsidRPr="00C44240">
        <w:rPr>
          <w:sz w:val="22"/>
          <w:szCs w:val="22"/>
        </w:rPr>
        <w:t>:</w:t>
      </w:r>
    </w:p>
    <w:p w:rsidR="008F2434" w:rsidRPr="00C44240" w:rsidRDefault="008F2434" w:rsidP="008F2434">
      <w:pPr>
        <w:pStyle w:val="Cabealho"/>
        <w:numPr>
          <w:ilvl w:val="1"/>
          <w:numId w:val="3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Bilhete de Identidade/Cartão de Cidadão;</w:t>
      </w:r>
    </w:p>
    <w:p w:rsidR="008F2434" w:rsidRPr="00C44240" w:rsidRDefault="008F2434" w:rsidP="008F2434">
      <w:pPr>
        <w:pStyle w:val="Cabealho"/>
        <w:numPr>
          <w:ilvl w:val="1"/>
          <w:numId w:val="3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Cartão de Contribuinte;</w:t>
      </w:r>
    </w:p>
    <w:p w:rsidR="008F2434" w:rsidRPr="00C44240" w:rsidRDefault="008F2434" w:rsidP="008F2434">
      <w:pPr>
        <w:pStyle w:val="Cabealho"/>
        <w:numPr>
          <w:ilvl w:val="1"/>
          <w:numId w:val="3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Cartão de Beneficiário da Segurança Social;</w:t>
      </w:r>
    </w:p>
    <w:p w:rsidR="008F2434" w:rsidRPr="00C44240" w:rsidRDefault="008F2434" w:rsidP="008F2434">
      <w:pPr>
        <w:pStyle w:val="Cabealho"/>
        <w:numPr>
          <w:ilvl w:val="1"/>
          <w:numId w:val="3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Cartão dos Serviços de Saúde o</w:t>
      </w:r>
      <w:r w:rsidR="00522415">
        <w:rPr>
          <w:bCs/>
          <w:sz w:val="22"/>
          <w:szCs w:val="22"/>
        </w:rPr>
        <w:t>u de subsistemas a que o utente</w:t>
      </w:r>
      <w:r w:rsidRPr="00C44240">
        <w:rPr>
          <w:bCs/>
          <w:sz w:val="22"/>
          <w:szCs w:val="22"/>
        </w:rPr>
        <w:t xml:space="preserve"> pertença;</w:t>
      </w:r>
    </w:p>
    <w:p w:rsidR="008F2434" w:rsidRPr="00C44240" w:rsidRDefault="008F2434" w:rsidP="008F2434">
      <w:pPr>
        <w:pStyle w:val="Cabealho"/>
        <w:numPr>
          <w:ilvl w:val="1"/>
          <w:numId w:val="3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lastRenderedPageBreak/>
        <w:t>Boletim de vacinas e relatório médico, comprovativo da situação clínica, quando solicitado;</w:t>
      </w:r>
    </w:p>
    <w:p w:rsidR="00A3506A" w:rsidRPr="00786729" w:rsidRDefault="00A3506A" w:rsidP="00786729">
      <w:pPr>
        <w:pStyle w:val="Cabealho"/>
        <w:numPr>
          <w:ilvl w:val="1"/>
          <w:numId w:val="3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 w:val="22"/>
          <w:szCs w:val="22"/>
        </w:rPr>
      </w:pPr>
      <w:r w:rsidRPr="00C1548B">
        <w:rPr>
          <w:bCs/>
          <w:sz w:val="22"/>
          <w:szCs w:val="22"/>
        </w:rPr>
        <w:t xml:space="preserve">Comprovativo dos rendimentos de todos os elementos do agregado familiar nos termos do ponto 4 da Circular Nº. 4 de 16/12/2014 da Direção Geral de Ação Social; </w:t>
      </w:r>
    </w:p>
    <w:p w:rsidR="008F2434" w:rsidRPr="00C44240" w:rsidRDefault="00522415" w:rsidP="008F2434">
      <w:pPr>
        <w:pStyle w:val="Cabealho"/>
        <w:numPr>
          <w:ilvl w:val="1"/>
          <w:numId w:val="3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Declaração assinada pelo utente</w:t>
      </w:r>
      <w:r w:rsidR="008F2434" w:rsidRPr="00C44240">
        <w:rPr>
          <w:bCs/>
          <w:sz w:val="22"/>
          <w:szCs w:val="22"/>
        </w:rPr>
        <w:t xml:space="preserve"> em como autoriza a informatização dos dados pessoais para efeitos de e</w:t>
      </w:r>
      <w:r>
        <w:rPr>
          <w:bCs/>
          <w:sz w:val="22"/>
          <w:szCs w:val="22"/>
        </w:rPr>
        <w:t>laboração de processo de utente</w:t>
      </w:r>
      <w:r w:rsidR="008F2434" w:rsidRPr="00C44240">
        <w:rPr>
          <w:bCs/>
          <w:sz w:val="22"/>
          <w:szCs w:val="22"/>
        </w:rPr>
        <w:t>;</w:t>
      </w:r>
    </w:p>
    <w:p w:rsidR="008F2434" w:rsidRPr="00C44240" w:rsidRDefault="008F2434" w:rsidP="008F2434">
      <w:pPr>
        <w:pStyle w:val="Cabealh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O período de candidatura decorre no seguinte período: </w:t>
      </w:r>
    </w:p>
    <w:p w:rsidR="008F2434" w:rsidRPr="00C44240" w:rsidRDefault="008F2434" w:rsidP="008F2434">
      <w:pPr>
        <w:pStyle w:val="Cabealho"/>
        <w:numPr>
          <w:ilvl w:val="1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O horário de atendimento para candidatura é o seguinte: de segunda a sexta-feira (dias úteis) das 9:00 as 17:00 horas.</w:t>
      </w:r>
    </w:p>
    <w:p w:rsidR="008F2434" w:rsidRPr="00C44240" w:rsidRDefault="008F2434" w:rsidP="008F2434">
      <w:pPr>
        <w:pStyle w:val="Cabealh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A ficha de inscrição e os documentos probatórios referidos no número anterior deverão ser entregues ao responsável Técnico.</w:t>
      </w:r>
    </w:p>
    <w:p w:rsidR="008F2434" w:rsidRDefault="008F2434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522415" w:rsidRPr="00C44240" w:rsidRDefault="00522415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VII</w:t>
      </w: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Critérios de Admissão</w:t>
      </w:r>
    </w:p>
    <w:p w:rsidR="008F2434" w:rsidRPr="00C44240" w:rsidRDefault="008F2434" w:rsidP="00C44240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>São critérios de pri</w:t>
      </w:r>
      <w:r w:rsidR="00522415">
        <w:rPr>
          <w:sz w:val="22"/>
          <w:szCs w:val="22"/>
        </w:rPr>
        <w:t>oridade na selecção dos utentes</w:t>
      </w:r>
      <w:r w:rsidRPr="00C44240">
        <w:rPr>
          <w:sz w:val="22"/>
          <w:szCs w:val="22"/>
        </w:rPr>
        <w:t>:</w:t>
      </w:r>
    </w:p>
    <w:p w:rsidR="008346BE" w:rsidRPr="008346BE" w:rsidRDefault="008346BE" w:rsidP="008346BE">
      <w:pPr>
        <w:pStyle w:val="PargrafodaLista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8346BE">
        <w:rPr>
          <w:sz w:val="22"/>
          <w:szCs w:val="22"/>
        </w:rPr>
        <w:t>Situação económica / financeira precária;</w:t>
      </w:r>
    </w:p>
    <w:p w:rsidR="008F2434" w:rsidRPr="00C44240" w:rsidRDefault="008F2434" w:rsidP="008346BE">
      <w:pPr>
        <w:pStyle w:val="Cabealho"/>
        <w:numPr>
          <w:ilvl w:val="0"/>
          <w:numId w:val="6"/>
        </w:numPr>
        <w:tabs>
          <w:tab w:val="clear" w:pos="4252"/>
          <w:tab w:val="clear" w:pos="8504"/>
        </w:tabs>
        <w:spacing w:line="360" w:lineRule="auto"/>
        <w:ind w:hanging="357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Idosos em situação de vulnerabilidade social e de saúde, sem familiares directos;</w:t>
      </w:r>
    </w:p>
    <w:p w:rsidR="008F2434" w:rsidRPr="00C44240" w:rsidRDefault="008F2434" w:rsidP="008346BE">
      <w:pPr>
        <w:pStyle w:val="Cabealho"/>
        <w:numPr>
          <w:ilvl w:val="0"/>
          <w:numId w:val="6"/>
        </w:numPr>
        <w:tabs>
          <w:tab w:val="clear" w:pos="4252"/>
          <w:tab w:val="clear" w:pos="8504"/>
        </w:tabs>
        <w:spacing w:line="360" w:lineRule="auto"/>
        <w:ind w:hanging="357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Idosos com familiares directos, mas sem condições para prestar qualquer tipo de acompanhamento social por razões:</w:t>
      </w:r>
    </w:p>
    <w:p w:rsidR="008F2434" w:rsidRPr="00C44240" w:rsidRDefault="008F2434" w:rsidP="00C44240">
      <w:pPr>
        <w:pStyle w:val="Cabealho"/>
        <w:numPr>
          <w:ilvl w:val="1"/>
          <w:numId w:val="6"/>
        </w:numPr>
        <w:tabs>
          <w:tab w:val="clear" w:pos="4252"/>
          <w:tab w:val="clear" w:pos="8504"/>
        </w:tabs>
        <w:spacing w:line="360" w:lineRule="auto"/>
        <w:ind w:hanging="357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Profissionais;</w:t>
      </w:r>
    </w:p>
    <w:p w:rsidR="008F2434" w:rsidRPr="00C44240" w:rsidRDefault="008F2434" w:rsidP="00C44240">
      <w:pPr>
        <w:pStyle w:val="Cabealho"/>
        <w:numPr>
          <w:ilvl w:val="1"/>
          <w:numId w:val="6"/>
        </w:numPr>
        <w:tabs>
          <w:tab w:val="clear" w:pos="4252"/>
          <w:tab w:val="clear" w:pos="8504"/>
        </w:tabs>
        <w:spacing w:line="360" w:lineRule="auto"/>
        <w:ind w:hanging="357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Saúde;</w:t>
      </w:r>
    </w:p>
    <w:p w:rsidR="008F2434" w:rsidRPr="00C44240" w:rsidRDefault="008F2434" w:rsidP="00C44240">
      <w:pPr>
        <w:pStyle w:val="Cabealho"/>
        <w:numPr>
          <w:ilvl w:val="1"/>
          <w:numId w:val="6"/>
        </w:numPr>
        <w:tabs>
          <w:tab w:val="clear" w:pos="4252"/>
          <w:tab w:val="clear" w:pos="8504"/>
        </w:tabs>
        <w:spacing w:line="360" w:lineRule="auto"/>
        <w:ind w:hanging="357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Habitacionais;</w:t>
      </w:r>
    </w:p>
    <w:p w:rsidR="008F2434" w:rsidRPr="00C44240" w:rsidRDefault="008F2434" w:rsidP="00C44240">
      <w:pPr>
        <w:pStyle w:val="Cabealho"/>
        <w:numPr>
          <w:ilvl w:val="1"/>
          <w:numId w:val="6"/>
        </w:numPr>
        <w:tabs>
          <w:tab w:val="clear" w:pos="4252"/>
          <w:tab w:val="clear" w:pos="8504"/>
        </w:tabs>
        <w:spacing w:line="360" w:lineRule="auto"/>
        <w:ind w:hanging="357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Económicas;</w:t>
      </w:r>
    </w:p>
    <w:p w:rsidR="008F2434" w:rsidRDefault="008F2434" w:rsidP="00C44240">
      <w:pPr>
        <w:pStyle w:val="Cabealho"/>
        <w:numPr>
          <w:ilvl w:val="0"/>
          <w:numId w:val="6"/>
        </w:numPr>
        <w:tabs>
          <w:tab w:val="clear" w:pos="4252"/>
          <w:tab w:val="clear" w:pos="8504"/>
        </w:tabs>
        <w:spacing w:line="360" w:lineRule="auto"/>
        <w:ind w:hanging="357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Naturalidade e/ou residência no Concelho de Mértola;</w:t>
      </w:r>
    </w:p>
    <w:p w:rsidR="008346BE" w:rsidRPr="008346BE" w:rsidRDefault="008346BE" w:rsidP="008346BE">
      <w:pPr>
        <w:pStyle w:val="Cabealh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346BE">
        <w:rPr>
          <w:sz w:val="22"/>
          <w:szCs w:val="22"/>
        </w:rPr>
        <w:t>Ausência ou indisponibilidade da família para assegurar os cuidados necessários;</w:t>
      </w:r>
    </w:p>
    <w:p w:rsidR="008346BE" w:rsidRPr="008346BE" w:rsidRDefault="008346BE" w:rsidP="008346BE">
      <w:pPr>
        <w:pStyle w:val="Cabealh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346BE">
        <w:rPr>
          <w:sz w:val="22"/>
          <w:szCs w:val="22"/>
        </w:rPr>
        <w:t>Isolamento pessoal.</w:t>
      </w:r>
    </w:p>
    <w:p w:rsidR="00522415" w:rsidRPr="008346BE" w:rsidRDefault="008F2434" w:rsidP="008346BE">
      <w:pPr>
        <w:pStyle w:val="Cabealho"/>
        <w:numPr>
          <w:ilvl w:val="0"/>
          <w:numId w:val="6"/>
        </w:numPr>
        <w:tabs>
          <w:tab w:val="clear" w:pos="4252"/>
          <w:tab w:val="clear" w:pos="8504"/>
        </w:tabs>
        <w:spacing w:line="360" w:lineRule="auto"/>
        <w:ind w:hanging="357"/>
        <w:jc w:val="both"/>
        <w:rPr>
          <w:sz w:val="22"/>
          <w:szCs w:val="22"/>
        </w:rPr>
      </w:pPr>
      <w:r w:rsidRPr="008346BE">
        <w:rPr>
          <w:sz w:val="22"/>
          <w:szCs w:val="22"/>
        </w:rPr>
        <w:t>Frequência de outras respostas sociais da Instituição, em situações de isolamento e/ou vulnerabilidade;</w:t>
      </w:r>
    </w:p>
    <w:p w:rsidR="009A23C2" w:rsidRDefault="009A23C2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9A23C2" w:rsidRPr="00C44240" w:rsidRDefault="009A23C2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VIII</w:t>
      </w: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Admissão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>1. Recebida a candidatura, a mesma é analisada pelo responsável técnico deste serviço, a quem compete elaborar a proposta de admissão;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r w:rsidRPr="00C44240">
        <w:rPr>
          <w:sz w:val="22"/>
          <w:szCs w:val="22"/>
        </w:rPr>
        <w:lastRenderedPageBreak/>
        <w:t>2. É competente para decidir a Direcção do Centro de Apoio a Idosos de Moreanes.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>3. Da decisão s</w:t>
      </w:r>
      <w:r w:rsidR="00522415">
        <w:rPr>
          <w:sz w:val="22"/>
          <w:szCs w:val="22"/>
        </w:rPr>
        <w:t>erá dado conhecimento ao utente</w:t>
      </w:r>
      <w:r w:rsidRPr="00C44240">
        <w:rPr>
          <w:sz w:val="22"/>
          <w:szCs w:val="22"/>
        </w:rPr>
        <w:t xml:space="preserve"> no prazo de 10 dias;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>4</w:t>
      </w:r>
      <w:r w:rsidR="00522415">
        <w:rPr>
          <w:sz w:val="22"/>
          <w:szCs w:val="22"/>
        </w:rPr>
        <w:t>. No acto da admissão, o utente</w:t>
      </w:r>
      <w:r w:rsidRPr="00C44240">
        <w:rPr>
          <w:sz w:val="22"/>
          <w:szCs w:val="22"/>
        </w:rPr>
        <w:t xml:space="preserve"> ou seu responsável assina o Contrato de Prestação de Serviços.</w:t>
      </w:r>
    </w:p>
    <w:p w:rsidR="00CD57BA" w:rsidRPr="00C44240" w:rsidRDefault="00CD57BA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  <w:highlight w:val="yellow"/>
        </w:rPr>
      </w:pPr>
    </w:p>
    <w:p w:rsidR="00CD57BA" w:rsidRPr="00C44240" w:rsidRDefault="00CD57BA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  <w:highlight w:val="yellow"/>
        </w:rPr>
      </w:pPr>
    </w:p>
    <w:p w:rsidR="008F2434" w:rsidRPr="00137759" w:rsidRDefault="008F2434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IX</w:t>
      </w:r>
    </w:p>
    <w:p w:rsidR="008F2434" w:rsidRPr="00137759" w:rsidRDefault="00522415" w:rsidP="008F243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Acolhimento dos Novos Utentes</w:t>
      </w:r>
    </w:p>
    <w:p w:rsidR="008F2434" w:rsidRPr="00C44240" w:rsidRDefault="008F2434" w:rsidP="00326328">
      <w:pPr>
        <w:pStyle w:val="Cabealho"/>
        <w:numPr>
          <w:ilvl w:val="0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 xml:space="preserve">As regras relativas a procedimentos no âmbito do acolhimento dos utentes são as seguintes: </w:t>
      </w:r>
    </w:p>
    <w:p w:rsidR="008F2434" w:rsidRPr="00C44240" w:rsidRDefault="008F2434" w:rsidP="00326328">
      <w:pPr>
        <w:pStyle w:val="Cabealho"/>
        <w:numPr>
          <w:ilvl w:val="0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No primeiro dia, estará presente o Diretor Técnico da Instituição, que com o colaborador responsável pelo utente que desenvolverá as seguintes funções:</w:t>
      </w:r>
    </w:p>
    <w:p w:rsidR="008F2434" w:rsidRPr="00C44240" w:rsidRDefault="008F2434" w:rsidP="00326328">
      <w:pPr>
        <w:pStyle w:val="Cabealho"/>
        <w:numPr>
          <w:ilvl w:val="2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Apresentar o espaço que o utente habitará e facilitar a sua instalação;</w:t>
      </w:r>
    </w:p>
    <w:p w:rsidR="008F2434" w:rsidRPr="00C44240" w:rsidRDefault="008F2434" w:rsidP="00326328">
      <w:pPr>
        <w:pStyle w:val="Cabealho"/>
        <w:numPr>
          <w:ilvl w:val="2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Apresentar a equipa de colaboradores da Instituição e respetivo conteúdo funcional;</w:t>
      </w:r>
    </w:p>
    <w:p w:rsidR="008F2434" w:rsidRPr="00C44240" w:rsidRDefault="008F2434" w:rsidP="00326328">
      <w:pPr>
        <w:pStyle w:val="Cabealho"/>
        <w:numPr>
          <w:ilvl w:val="2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Gerir, adequar e monitorizar os primeiros serviços prestados;</w:t>
      </w:r>
    </w:p>
    <w:p w:rsidR="008F2434" w:rsidRPr="00C44240" w:rsidRDefault="008F2434" w:rsidP="00326328">
      <w:pPr>
        <w:pStyle w:val="Cabealho"/>
        <w:numPr>
          <w:ilvl w:val="2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Avaliar as reações do utente;</w:t>
      </w:r>
    </w:p>
    <w:p w:rsidR="008F2434" w:rsidRPr="00C44240" w:rsidRDefault="008F2434" w:rsidP="00326328">
      <w:pPr>
        <w:pStyle w:val="Cabealho"/>
        <w:numPr>
          <w:ilvl w:val="2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Prestar todos os esclarecimentos em caso de necessidade;</w:t>
      </w:r>
    </w:p>
    <w:p w:rsidR="008F2434" w:rsidRPr="00C44240" w:rsidRDefault="008F2434" w:rsidP="00326328">
      <w:pPr>
        <w:pStyle w:val="Cabealho"/>
        <w:numPr>
          <w:ilvl w:val="2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Inventariar os bens do utente;</w:t>
      </w:r>
    </w:p>
    <w:p w:rsidR="008F2434" w:rsidRPr="00C44240" w:rsidRDefault="008F2434" w:rsidP="00326328">
      <w:pPr>
        <w:pStyle w:val="Cabealho"/>
        <w:numPr>
          <w:ilvl w:val="2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Evidenciar a importância do suporte afetivo e emocional da família/pessoas próximas, para o bem-estar do utente na Instituição;</w:t>
      </w:r>
    </w:p>
    <w:p w:rsidR="008F2434" w:rsidRPr="00C44240" w:rsidRDefault="008F2434" w:rsidP="00326328">
      <w:pPr>
        <w:pStyle w:val="Cabealho"/>
        <w:numPr>
          <w:ilvl w:val="2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 xml:space="preserve">Evidenciar a importância da participação da família/pessoas próximas do </w:t>
      </w:r>
      <w:r w:rsidR="00522415">
        <w:rPr>
          <w:bCs/>
          <w:sz w:val="22"/>
          <w:szCs w:val="22"/>
        </w:rPr>
        <w:t>utente</w:t>
      </w:r>
      <w:r w:rsidRPr="00C44240">
        <w:rPr>
          <w:bCs/>
          <w:sz w:val="22"/>
          <w:szCs w:val="22"/>
        </w:rPr>
        <w:t xml:space="preserve"> em todas as atividades desenvolvidas pela Instituição;</w:t>
      </w:r>
    </w:p>
    <w:p w:rsidR="008F2434" w:rsidRPr="00C44240" w:rsidRDefault="008F2434" w:rsidP="00326328">
      <w:pPr>
        <w:pStyle w:val="Cabealho"/>
        <w:numPr>
          <w:ilvl w:val="2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Recordar, sempre que se julgue necessário, as regras de funcionamento da estrutura, assim como os direitos e deveres de ambas as partes e as responsabilidades de todos os intervenientes na prestação do serviço e no bem estar do utente;</w:t>
      </w:r>
    </w:p>
    <w:p w:rsidR="00C44240" w:rsidRPr="00C1548B" w:rsidRDefault="008F2434" w:rsidP="00326328">
      <w:pPr>
        <w:pStyle w:val="Cabealho"/>
        <w:numPr>
          <w:ilvl w:val="2"/>
          <w:numId w:val="21"/>
        </w:numPr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Divulgar os mecanismos de participação na organização, nomeadamente o sistema de apresentação de sugestões e reclamações.</w:t>
      </w:r>
    </w:p>
    <w:p w:rsidR="009A23C2" w:rsidRDefault="009A23C2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00B050"/>
          <w:sz w:val="22"/>
          <w:szCs w:val="22"/>
          <w:u w:val="single"/>
        </w:rPr>
      </w:pPr>
    </w:p>
    <w:p w:rsidR="008346BE" w:rsidRDefault="008346BE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00B050"/>
          <w:sz w:val="22"/>
          <w:szCs w:val="22"/>
          <w:u w:val="single"/>
        </w:rPr>
      </w:pPr>
    </w:p>
    <w:p w:rsidR="008F2434" w:rsidRPr="00137759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</w:t>
      </w:r>
    </w:p>
    <w:p w:rsidR="008F2434" w:rsidRPr="00137759" w:rsidRDefault="00522415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Processo Individual do utente</w:t>
      </w:r>
    </w:p>
    <w:p w:rsidR="008F2434" w:rsidRPr="00C44240" w:rsidRDefault="00522415" w:rsidP="00326328">
      <w:pPr>
        <w:pStyle w:val="Cabealh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 Processo Individual do Utente</w:t>
      </w:r>
      <w:r w:rsidR="008F2434" w:rsidRPr="00C44240">
        <w:rPr>
          <w:sz w:val="22"/>
          <w:szCs w:val="22"/>
        </w:rPr>
        <w:t xml:space="preserve"> deve acompanhá-lo ao longo da sua relação com a Instituição e dele devem fazer parte os seguintes documentos: 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Ficha de infor</w:t>
      </w:r>
      <w:r w:rsidR="00522415">
        <w:rPr>
          <w:sz w:val="22"/>
          <w:szCs w:val="22"/>
        </w:rPr>
        <w:t>mação disponibilizada ao utente</w:t>
      </w:r>
      <w:r w:rsidRPr="00C44240">
        <w:rPr>
          <w:sz w:val="22"/>
          <w:szCs w:val="22"/>
        </w:rPr>
        <w:t>;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Ficha de Inscrição – à qual é atribuído um número provisório que será alterado para número definitivo depois da celebração do contrato de admissão; 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Ficha de Avaliação Inicial de Requisitos; 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lastRenderedPageBreak/>
        <w:t xml:space="preserve">Proposta e decisão de admissão; 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Contrato de prestação de Serviços;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Identificação, endereço e telefone da pessoa de referência do utente (familiar, representante legal, ou outro);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Dados facultados pelo utente no processo de candidatura (declaração de rendimentos, BI, nº do contribuinte, etc.);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Dados de identificação e de cara</w:t>
      </w:r>
      <w:r w:rsidR="00DC460C">
        <w:rPr>
          <w:sz w:val="22"/>
          <w:szCs w:val="22"/>
        </w:rPr>
        <w:t>c</w:t>
      </w:r>
      <w:r w:rsidRPr="00C44240">
        <w:rPr>
          <w:sz w:val="22"/>
          <w:szCs w:val="22"/>
        </w:rPr>
        <w:t>terização sociais do utente;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ab/>
        <w:t xml:space="preserve">Identificação do profissional de saúde de referência e respetivos contatos, em caso de emergência; 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Processo Individual de Saúde;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Relatório do Programa de Acolhimento do utente; 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Relatório de Avaliação das necessidades e dos potenciais do utente;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Relatórios de Monitorização e Avaliação do Plano Individual;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Plano de Desenvolvimento Individual e respetiva revisão; 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Registos da prestação dos serviços e participação nas atividades;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Registos das ocorrências das situações anómalas;</w:t>
      </w:r>
    </w:p>
    <w:p w:rsidR="008F2434" w:rsidRPr="00C44240" w:rsidRDefault="008F2434" w:rsidP="00326328">
      <w:pPr>
        <w:pStyle w:val="Cabealh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Registo de ausências;</w:t>
      </w:r>
    </w:p>
    <w:p w:rsidR="008F2434" w:rsidRPr="00C44240" w:rsidRDefault="008F2434" w:rsidP="008F2434">
      <w:pPr>
        <w:pStyle w:val="Cabealho"/>
        <w:numPr>
          <w:ilvl w:val="0"/>
          <w:numId w:val="7"/>
        </w:numPr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Registos da cessação da relação contratual, com indicação da data e motivo da cessação os quais terão anexados os documentos comprovativos da rescisão do contrato, ou outros;</w:t>
      </w:r>
    </w:p>
    <w:p w:rsidR="008F2434" w:rsidRPr="00C44240" w:rsidRDefault="008F2434" w:rsidP="008F2434">
      <w:pPr>
        <w:pStyle w:val="Cabealho"/>
        <w:numPr>
          <w:ilvl w:val="0"/>
          <w:numId w:val="7"/>
        </w:numPr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Registo dos serviços prestados mensalmente (estes registos são realizados diariament</w:t>
      </w:r>
      <w:r w:rsidR="00522415">
        <w:rPr>
          <w:sz w:val="22"/>
          <w:szCs w:val="22"/>
        </w:rPr>
        <w:t>e na pasta individual do utente</w:t>
      </w:r>
      <w:r w:rsidRPr="00C44240">
        <w:rPr>
          <w:sz w:val="22"/>
          <w:szCs w:val="22"/>
        </w:rPr>
        <w:t>, que está no seu domicilio).</w:t>
      </w:r>
    </w:p>
    <w:p w:rsidR="008F2434" w:rsidRPr="00C44240" w:rsidRDefault="008F2434" w:rsidP="002C3E16">
      <w:pPr>
        <w:pStyle w:val="Cabealho"/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II. </w:t>
      </w:r>
      <w:r w:rsidR="00522415">
        <w:rPr>
          <w:sz w:val="22"/>
          <w:szCs w:val="22"/>
        </w:rPr>
        <w:t>O Processo Individual do utente</w:t>
      </w:r>
      <w:r w:rsidRPr="00C44240">
        <w:rPr>
          <w:sz w:val="22"/>
          <w:szCs w:val="22"/>
        </w:rPr>
        <w:t xml:space="preserve"> é arquivado no estabelecimento em local próprio e de fácil acesso à Direção Técnica e serviços administrativos, em condições que garantam a confidencialidade das informações e documentos nele contidos. </w:t>
      </w:r>
    </w:p>
    <w:p w:rsidR="008F2434" w:rsidRPr="00C44240" w:rsidRDefault="008F2434" w:rsidP="008F2434">
      <w:pPr>
        <w:pStyle w:val="Cabealho"/>
        <w:spacing w:after="120"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 xml:space="preserve">III. Cada Processo Individual será atualizado pelo menos semestralmente. </w:t>
      </w:r>
    </w:p>
    <w:p w:rsidR="008F2434" w:rsidRPr="00C44240" w:rsidRDefault="008F2434" w:rsidP="002C3E16">
      <w:pPr>
        <w:pStyle w:val="Cabealho"/>
        <w:spacing w:after="120" w:line="360" w:lineRule="auto"/>
        <w:jc w:val="both"/>
        <w:rPr>
          <w:b/>
          <w:bCs/>
          <w:sz w:val="22"/>
          <w:szCs w:val="22"/>
        </w:rPr>
      </w:pPr>
      <w:r w:rsidRPr="00C44240">
        <w:rPr>
          <w:sz w:val="22"/>
          <w:szCs w:val="22"/>
        </w:rPr>
        <w:t xml:space="preserve">IV. O </w:t>
      </w:r>
      <w:r w:rsidR="00C1548B">
        <w:rPr>
          <w:sz w:val="22"/>
          <w:szCs w:val="22"/>
        </w:rPr>
        <w:t>Utente</w:t>
      </w:r>
      <w:r w:rsidRPr="00C44240">
        <w:rPr>
          <w:sz w:val="22"/>
          <w:szCs w:val="22"/>
        </w:rPr>
        <w:t xml:space="preserve"> e/ou o seu representante têm conhecimento da informação constante no Processo Individual e podem aceder a este, sempre que necessitem, sem nunca pôr em causa a confidencialidade das informações nele contidas.</w:t>
      </w:r>
    </w:p>
    <w:p w:rsidR="009A23C2" w:rsidRPr="00C44240" w:rsidRDefault="009A23C2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F2434" w:rsidRPr="00137759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XI</w:t>
      </w:r>
    </w:p>
    <w:p w:rsidR="008F2434" w:rsidRPr="00137759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Listas de Espera</w:t>
      </w:r>
    </w:p>
    <w:p w:rsidR="00522415" w:rsidRPr="008346BE" w:rsidRDefault="008F2434" w:rsidP="008346BE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Caso não seja possível proceder à admissão por inexistência de vagas, o Centro de Apoio a Idos</w:t>
      </w:r>
      <w:r w:rsidR="00522415">
        <w:rPr>
          <w:sz w:val="22"/>
          <w:szCs w:val="22"/>
        </w:rPr>
        <w:t>os de Moreanes informa o utente</w:t>
      </w:r>
      <w:r w:rsidRPr="00C44240">
        <w:rPr>
          <w:sz w:val="22"/>
          <w:szCs w:val="22"/>
        </w:rPr>
        <w:t xml:space="preserve"> ou representante legal a posição que o mesmo ocupa na lista de espera.</w:t>
      </w:r>
    </w:p>
    <w:p w:rsidR="008F2434" w:rsidRPr="00C44240" w:rsidRDefault="008F2434" w:rsidP="004346CF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  <w:r w:rsidRPr="00C44240">
        <w:rPr>
          <w:b/>
          <w:bCs/>
          <w:sz w:val="22"/>
          <w:szCs w:val="22"/>
        </w:rPr>
        <w:lastRenderedPageBreak/>
        <w:t>CAPÍTULO III</w:t>
      </w:r>
      <w:r w:rsidR="004346CF" w:rsidRPr="00C44240">
        <w:rPr>
          <w:b/>
          <w:bCs/>
          <w:sz w:val="22"/>
          <w:szCs w:val="22"/>
        </w:rPr>
        <w:t xml:space="preserve"> - </w:t>
      </w:r>
      <w:r w:rsidRPr="00C44240">
        <w:rPr>
          <w:b/>
          <w:bCs/>
          <w:sz w:val="22"/>
          <w:szCs w:val="22"/>
        </w:rPr>
        <w:t>INSTALAÇÕES E REGRAS DE FUNCIONAMENTO</w:t>
      </w:r>
    </w:p>
    <w:p w:rsidR="008F2434" w:rsidRPr="007F15DF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7F15DF">
        <w:rPr>
          <w:b/>
          <w:bCs/>
          <w:color w:val="339933"/>
          <w:sz w:val="22"/>
          <w:szCs w:val="22"/>
          <w:u w:val="single"/>
        </w:rPr>
        <w:t>NORMA XII</w:t>
      </w:r>
    </w:p>
    <w:p w:rsidR="008F2434" w:rsidRPr="007F15DF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7F15DF">
        <w:rPr>
          <w:b/>
          <w:bCs/>
          <w:color w:val="339933"/>
          <w:sz w:val="22"/>
          <w:szCs w:val="22"/>
        </w:rPr>
        <w:t>Instalações</w:t>
      </w:r>
    </w:p>
    <w:p w:rsidR="008F2434" w:rsidRPr="00C44240" w:rsidRDefault="008F2434" w:rsidP="00786729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Centro de Apoio a Idosos de Moreanes está sediado em Moreanes, caixa postal n.º1900, 7750-409 Santana de Cambas - Mértola e as suas instalações são compostas por: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- 1 Sala da Direcção / Reuniões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- 1 Gabinete Administrativo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- 2 Átrios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- 1 Hall / Recepção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- 1 Sala de Convívio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- 1 Sala de Refeições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 2 Ante-Câmaras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- 7 Sanitários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- 1 Cozinha / 1 Dispensa / 1 Depósito de lixo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- 1 Arrecadação Geral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- 1 Gabinete de Saúde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- 1 Vestiário</w:t>
      </w:r>
    </w:p>
    <w:p w:rsidR="008F2434" w:rsidRPr="00C44240" w:rsidRDefault="008F2434" w:rsidP="00326328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  <w:sz w:val="22"/>
          <w:szCs w:val="22"/>
        </w:rPr>
      </w:pPr>
      <w:r w:rsidRPr="00C44240">
        <w:rPr>
          <w:bCs/>
          <w:sz w:val="22"/>
          <w:szCs w:val="22"/>
        </w:rPr>
        <w:t>-1 Cabeleireiro / Manicure / Pedicure</w:t>
      </w:r>
    </w:p>
    <w:p w:rsidR="008F2434" w:rsidRDefault="008F2434" w:rsidP="008F2434">
      <w:pPr>
        <w:pStyle w:val="Cabealho"/>
        <w:tabs>
          <w:tab w:val="clear" w:pos="4252"/>
          <w:tab w:val="clear" w:pos="8504"/>
        </w:tabs>
        <w:spacing w:after="120" w:line="360" w:lineRule="auto"/>
        <w:ind w:left="360"/>
        <w:rPr>
          <w:bCs/>
          <w:sz w:val="22"/>
          <w:szCs w:val="22"/>
        </w:rPr>
      </w:pPr>
    </w:p>
    <w:p w:rsidR="00522415" w:rsidRPr="00C44240" w:rsidRDefault="00522415" w:rsidP="008F2434">
      <w:pPr>
        <w:pStyle w:val="Cabealho"/>
        <w:tabs>
          <w:tab w:val="clear" w:pos="4252"/>
          <w:tab w:val="clear" w:pos="8504"/>
        </w:tabs>
        <w:spacing w:after="120" w:line="360" w:lineRule="auto"/>
        <w:ind w:left="360"/>
        <w:rPr>
          <w:bCs/>
          <w:sz w:val="22"/>
          <w:szCs w:val="22"/>
        </w:rPr>
      </w:pPr>
    </w:p>
    <w:p w:rsidR="008F2434" w:rsidRPr="007F15DF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7F15DF">
        <w:rPr>
          <w:b/>
          <w:bCs/>
          <w:color w:val="339933"/>
          <w:sz w:val="22"/>
          <w:szCs w:val="22"/>
          <w:u w:val="single"/>
        </w:rPr>
        <w:t>NORMA XIII</w:t>
      </w:r>
    </w:p>
    <w:p w:rsidR="008F2434" w:rsidRPr="007F15DF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7F15DF">
        <w:rPr>
          <w:b/>
          <w:bCs/>
          <w:color w:val="339933"/>
          <w:sz w:val="22"/>
          <w:szCs w:val="22"/>
        </w:rPr>
        <w:t>Horários de Funcionamento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>O Centro de Dia funcionará de segunda a domingo, entre as 08:00 h e as 20:00 horas.</w:t>
      </w:r>
    </w:p>
    <w:p w:rsidR="00C44240" w:rsidRDefault="00C44240" w:rsidP="00326328">
      <w:pPr>
        <w:pStyle w:val="Cabealho"/>
        <w:tabs>
          <w:tab w:val="clear" w:pos="4252"/>
          <w:tab w:val="clear" w:pos="8504"/>
          <w:tab w:val="left" w:pos="3765"/>
        </w:tabs>
        <w:spacing w:after="120" w:line="360" w:lineRule="auto"/>
        <w:rPr>
          <w:b/>
          <w:bCs/>
          <w:sz w:val="22"/>
          <w:szCs w:val="22"/>
        </w:rPr>
      </w:pPr>
    </w:p>
    <w:p w:rsidR="00CF167C" w:rsidRPr="00C44240" w:rsidRDefault="00CF167C" w:rsidP="00326328">
      <w:pPr>
        <w:pStyle w:val="Cabealho"/>
        <w:tabs>
          <w:tab w:val="clear" w:pos="4252"/>
          <w:tab w:val="clear" w:pos="8504"/>
          <w:tab w:val="left" w:pos="3765"/>
        </w:tabs>
        <w:spacing w:after="120" w:line="360" w:lineRule="auto"/>
        <w:rPr>
          <w:b/>
          <w:bCs/>
          <w:sz w:val="22"/>
          <w:szCs w:val="22"/>
        </w:rPr>
      </w:pPr>
    </w:p>
    <w:p w:rsidR="00F04F8C" w:rsidRPr="00137759" w:rsidRDefault="00DC53AF" w:rsidP="00F04F8C">
      <w:pPr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</w:t>
      </w:r>
      <w:r w:rsidR="00CF167C" w:rsidRPr="00137759">
        <w:rPr>
          <w:b/>
          <w:bCs/>
          <w:color w:val="339933"/>
          <w:sz w:val="22"/>
          <w:szCs w:val="22"/>
          <w:u w:val="single"/>
        </w:rPr>
        <w:t>I</w:t>
      </w:r>
      <w:r w:rsidRPr="00137759">
        <w:rPr>
          <w:b/>
          <w:bCs/>
          <w:color w:val="339933"/>
          <w:sz w:val="22"/>
          <w:szCs w:val="22"/>
          <w:u w:val="single"/>
        </w:rPr>
        <w:t>V</w:t>
      </w:r>
    </w:p>
    <w:p w:rsidR="00F04F8C" w:rsidRPr="00137759" w:rsidRDefault="00F04F8C" w:rsidP="00F04F8C">
      <w:pPr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Alimentação</w:t>
      </w:r>
    </w:p>
    <w:p w:rsidR="00DC53AF" w:rsidRPr="00C44240" w:rsidRDefault="00DC53AF" w:rsidP="00DC53AF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b/>
          <w:bCs/>
          <w:sz w:val="22"/>
          <w:szCs w:val="22"/>
        </w:rPr>
      </w:pPr>
      <w:r w:rsidRPr="00C44240">
        <w:rPr>
          <w:bCs/>
          <w:sz w:val="22"/>
          <w:szCs w:val="22"/>
        </w:rPr>
        <w:t>1.</w:t>
      </w:r>
      <w:r w:rsidRPr="00C44240">
        <w:rPr>
          <w:b/>
          <w:bCs/>
          <w:sz w:val="22"/>
          <w:szCs w:val="22"/>
        </w:rPr>
        <w:t xml:space="preserve"> </w:t>
      </w:r>
      <w:r w:rsidRPr="00C44240">
        <w:rPr>
          <w:sz w:val="22"/>
          <w:szCs w:val="22"/>
        </w:rPr>
        <w:t>Do serviço de alimentação de Centro de Dia, fazem parte as seguintes refeições:</w:t>
      </w:r>
    </w:p>
    <w:p w:rsidR="00522415" w:rsidRDefault="00DC53AF" w:rsidP="00DC53AF">
      <w:pPr>
        <w:pStyle w:val="Cabealho"/>
        <w:numPr>
          <w:ilvl w:val="0"/>
          <w:numId w:val="20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522415">
        <w:rPr>
          <w:sz w:val="22"/>
          <w:szCs w:val="22"/>
          <w:u w:val="single"/>
        </w:rPr>
        <w:t>Pequeno-Almoço:</w:t>
      </w:r>
      <w:r w:rsidRPr="00522415">
        <w:rPr>
          <w:sz w:val="22"/>
          <w:szCs w:val="22"/>
        </w:rPr>
        <w:t xml:space="preserve"> servido entre as 8:00h e as 9:30 horas;</w:t>
      </w:r>
      <w:r w:rsidR="00E435A9" w:rsidRPr="00522415">
        <w:rPr>
          <w:sz w:val="22"/>
          <w:szCs w:val="22"/>
        </w:rPr>
        <w:t xml:space="preserve"> </w:t>
      </w:r>
    </w:p>
    <w:p w:rsidR="00DC53AF" w:rsidRPr="00522415" w:rsidRDefault="00DC53AF" w:rsidP="00DC53AF">
      <w:pPr>
        <w:pStyle w:val="Cabealho"/>
        <w:numPr>
          <w:ilvl w:val="0"/>
          <w:numId w:val="20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522415">
        <w:rPr>
          <w:sz w:val="22"/>
          <w:szCs w:val="22"/>
          <w:u w:val="single"/>
        </w:rPr>
        <w:t>Almoço:</w:t>
      </w:r>
      <w:r w:rsidRPr="00522415">
        <w:rPr>
          <w:sz w:val="22"/>
          <w:szCs w:val="22"/>
        </w:rPr>
        <w:t xml:space="preserve"> servido entre as 12:00 h e as 13:00 horas;</w:t>
      </w:r>
    </w:p>
    <w:p w:rsidR="00DC53AF" w:rsidRPr="00C44240" w:rsidRDefault="00DC53AF" w:rsidP="00DC53AF">
      <w:pPr>
        <w:pStyle w:val="Cabealho"/>
        <w:numPr>
          <w:ilvl w:val="0"/>
          <w:numId w:val="20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  <w:u w:val="single"/>
        </w:rPr>
        <w:t>Lanche:</w:t>
      </w:r>
      <w:r w:rsidRPr="00C44240">
        <w:rPr>
          <w:sz w:val="22"/>
          <w:szCs w:val="22"/>
        </w:rPr>
        <w:t>, servido entre as 15:30h e as 16:30 horas;</w:t>
      </w:r>
    </w:p>
    <w:p w:rsidR="00DC53AF" w:rsidRDefault="00DC53AF" w:rsidP="00DC53AF">
      <w:pPr>
        <w:pStyle w:val="Cabealho"/>
        <w:numPr>
          <w:ilvl w:val="0"/>
          <w:numId w:val="20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  <w:u w:val="single"/>
        </w:rPr>
        <w:t>Jantar:</w:t>
      </w:r>
      <w:r w:rsidRPr="00C44240">
        <w:rPr>
          <w:sz w:val="22"/>
          <w:szCs w:val="22"/>
        </w:rPr>
        <w:t xml:space="preserve"> servido entre as 19:00 h e as 20:00 horas. </w:t>
      </w:r>
    </w:p>
    <w:p w:rsidR="00522415" w:rsidRPr="00C44240" w:rsidRDefault="00522415" w:rsidP="00522415">
      <w:pPr>
        <w:pStyle w:val="Cabealho"/>
        <w:tabs>
          <w:tab w:val="clear" w:pos="4252"/>
          <w:tab w:val="clear" w:pos="8504"/>
        </w:tabs>
        <w:spacing w:line="360" w:lineRule="auto"/>
        <w:ind w:left="720"/>
        <w:jc w:val="both"/>
        <w:rPr>
          <w:sz w:val="22"/>
          <w:szCs w:val="22"/>
        </w:rPr>
      </w:pPr>
    </w:p>
    <w:p w:rsidR="00DC53AF" w:rsidRPr="00C44240" w:rsidRDefault="00DC53AF" w:rsidP="00DC53AF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44240">
          <w:rPr>
            <w:sz w:val="22"/>
            <w:szCs w:val="22"/>
          </w:rPr>
          <w:t>2. A</w:t>
        </w:r>
      </w:smartTag>
      <w:r w:rsidRPr="00C44240">
        <w:rPr>
          <w:sz w:val="22"/>
          <w:szCs w:val="22"/>
        </w:rPr>
        <w:t xml:space="preserve"> ementa é afixada semanalmente;</w:t>
      </w:r>
    </w:p>
    <w:p w:rsidR="00F04F8C" w:rsidRPr="00F04F8C" w:rsidRDefault="00DC53AF" w:rsidP="008346BE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3. As dietas dos utentes, sempre que prescritas pelo médico, são de cumprimento obrigatório.</w:t>
      </w:r>
    </w:p>
    <w:p w:rsidR="00F04F8C" w:rsidRPr="00137759" w:rsidRDefault="00DC53AF" w:rsidP="00F04F8C">
      <w:pPr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lastRenderedPageBreak/>
        <w:t>NORMA X</w:t>
      </w:r>
      <w:r w:rsidR="00CF167C" w:rsidRPr="00137759">
        <w:rPr>
          <w:b/>
          <w:bCs/>
          <w:color w:val="339933"/>
          <w:sz w:val="22"/>
          <w:szCs w:val="22"/>
          <w:u w:val="single"/>
        </w:rPr>
        <w:t>V</w:t>
      </w:r>
    </w:p>
    <w:p w:rsidR="00F04F8C" w:rsidRPr="00137759" w:rsidRDefault="00F04F8C" w:rsidP="00F04F8C">
      <w:pPr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Higiene Pessoal</w:t>
      </w:r>
    </w:p>
    <w:p w:rsidR="00F04F8C" w:rsidRPr="00F04F8C" w:rsidRDefault="00F04F8C" w:rsidP="00F04F8C">
      <w:pPr>
        <w:spacing w:line="360" w:lineRule="auto"/>
        <w:rPr>
          <w:sz w:val="22"/>
          <w:szCs w:val="22"/>
        </w:rPr>
      </w:pPr>
      <w:r w:rsidRPr="00F04F8C">
        <w:rPr>
          <w:sz w:val="22"/>
          <w:szCs w:val="22"/>
        </w:rPr>
        <w:t>O serviço de higiene pessoal baseia-se na prestação de cuidados de higiene corporal e conforto e é prestado diariamente, preferencialmente no período da manhã, todos os dias da semana.</w:t>
      </w:r>
    </w:p>
    <w:p w:rsidR="00F04F8C" w:rsidRPr="00F04F8C" w:rsidRDefault="00F04F8C" w:rsidP="00F04F8C">
      <w:pPr>
        <w:spacing w:line="360" w:lineRule="auto"/>
        <w:rPr>
          <w:sz w:val="22"/>
          <w:szCs w:val="22"/>
        </w:rPr>
      </w:pPr>
    </w:p>
    <w:p w:rsidR="00F04F8C" w:rsidRPr="00F04F8C" w:rsidRDefault="00F04F8C" w:rsidP="00F04F8C">
      <w:pPr>
        <w:spacing w:line="360" w:lineRule="auto"/>
        <w:rPr>
          <w:sz w:val="22"/>
          <w:szCs w:val="22"/>
        </w:rPr>
      </w:pPr>
    </w:p>
    <w:p w:rsidR="00F04F8C" w:rsidRPr="00137759" w:rsidRDefault="00F04F8C" w:rsidP="00F04F8C">
      <w:pPr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XV</w:t>
      </w:r>
      <w:r w:rsidR="00CF167C" w:rsidRPr="00137759">
        <w:rPr>
          <w:b/>
          <w:bCs/>
          <w:color w:val="339933"/>
          <w:sz w:val="22"/>
          <w:szCs w:val="22"/>
          <w:u w:val="single"/>
        </w:rPr>
        <w:t>I</w:t>
      </w:r>
    </w:p>
    <w:p w:rsidR="00F04F8C" w:rsidRPr="00137759" w:rsidRDefault="00F04F8C" w:rsidP="00F04F8C">
      <w:pPr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Tratamento de Roupa</w:t>
      </w:r>
    </w:p>
    <w:p w:rsidR="00F04F8C" w:rsidRPr="00F04F8C" w:rsidRDefault="00F04F8C" w:rsidP="00F04F8C">
      <w:pPr>
        <w:tabs>
          <w:tab w:val="center" w:pos="4252"/>
          <w:tab w:val="right" w:pos="8504"/>
        </w:tabs>
        <w:spacing w:line="360" w:lineRule="auto"/>
        <w:jc w:val="both"/>
        <w:rPr>
          <w:sz w:val="22"/>
          <w:szCs w:val="22"/>
        </w:rPr>
      </w:pPr>
      <w:r w:rsidRPr="00F04F8C">
        <w:rPr>
          <w:sz w:val="22"/>
          <w:szCs w:val="22"/>
        </w:rPr>
        <w:t xml:space="preserve">No que respeita ao tratamento de roupas, são consideradas neste serviço, as de uso diário, da cama e casa de banho, exclusivas do cliente. A roupa é recolhida, lavada, tratada e entregue no domicílio do </w:t>
      </w:r>
      <w:r w:rsidR="00C1548B">
        <w:rPr>
          <w:sz w:val="22"/>
          <w:szCs w:val="22"/>
        </w:rPr>
        <w:t>utente</w:t>
      </w:r>
      <w:r w:rsidRPr="00F04F8C">
        <w:rPr>
          <w:sz w:val="22"/>
          <w:szCs w:val="22"/>
        </w:rPr>
        <w:t>.</w:t>
      </w:r>
    </w:p>
    <w:p w:rsidR="00F04F8C" w:rsidRPr="00F04F8C" w:rsidRDefault="00F04F8C" w:rsidP="00F04F8C">
      <w:pPr>
        <w:tabs>
          <w:tab w:val="center" w:pos="4252"/>
          <w:tab w:val="right" w:pos="8504"/>
        </w:tabs>
        <w:spacing w:line="360" w:lineRule="auto"/>
        <w:jc w:val="both"/>
        <w:rPr>
          <w:sz w:val="22"/>
          <w:szCs w:val="22"/>
        </w:rPr>
      </w:pPr>
    </w:p>
    <w:p w:rsidR="00F04F8C" w:rsidRPr="00F04F8C" w:rsidRDefault="00F04F8C" w:rsidP="00F04F8C">
      <w:pPr>
        <w:spacing w:line="360" w:lineRule="auto"/>
        <w:rPr>
          <w:color w:val="00B050"/>
          <w:sz w:val="22"/>
          <w:szCs w:val="22"/>
        </w:rPr>
      </w:pPr>
    </w:p>
    <w:p w:rsidR="00F04F8C" w:rsidRPr="00137759" w:rsidRDefault="00F04F8C" w:rsidP="00F04F8C">
      <w:pPr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XVII</w:t>
      </w:r>
    </w:p>
    <w:p w:rsidR="00F04F8C" w:rsidRPr="00137759" w:rsidRDefault="00522415" w:rsidP="00F04F8C">
      <w:pPr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 xml:space="preserve">Apoio nos Cuidados de Saúde e </w:t>
      </w:r>
      <w:r w:rsidR="00F04F8C" w:rsidRPr="00137759">
        <w:rPr>
          <w:b/>
          <w:bCs/>
          <w:color w:val="339933"/>
          <w:sz w:val="22"/>
          <w:szCs w:val="22"/>
        </w:rPr>
        <w:t>Outros Serviços</w:t>
      </w:r>
    </w:p>
    <w:p w:rsidR="00F04F8C" w:rsidRPr="00F04F8C" w:rsidRDefault="00F04F8C" w:rsidP="00F04F8C">
      <w:pPr>
        <w:spacing w:line="360" w:lineRule="auto"/>
        <w:jc w:val="both"/>
        <w:rPr>
          <w:sz w:val="22"/>
          <w:szCs w:val="22"/>
        </w:rPr>
      </w:pPr>
      <w:r w:rsidRPr="00F04F8C">
        <w:rPr>
          <w:sz w:val="22"/>
          <w:szCs w:val="22"/>
        </w:rPr>
        <w:t>Este serviço inclui o acompanhamento aos serviços de saúde, nomeadamente ao médico de família, laboratórios de análises clínicas e outros exames complementares de diagnóstico desde que ocorram no Concelho de Mértola; apoio na aquisição de medicamentos; contactos com serviços públicos locais (pagamento de água, luz e telefone), podendo ainda beneficiar de algumas atividades de Animação desenvolvidas.</w:t>
      </w:r>
    </w:p>
    <w:p w:rsidR="00CF167C" w:rsidRDefault="00CF167C" w:rsidP="00CF167C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00B050"/>
          <w:sz w:val="22"/>
          <w:szCs w:val="22"/>
          <w:u w:val="single"/>
        </w:rPr>
      </w:pPr>
    </w:p>
    <w:p w:rsidR="00522415" w:rsidRPr="00137759" w:rsidRDefault="00522415" w:rsidP="00CF167C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</w:p>
    <w:p w:rsidR="00CF167C" w:rsidRPr="00137759" w:rsidRDefault="00CF167C" w:rsidP="00CF167C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XVIII</w:t>
      </w:r>
    </w:p>
    <w:p w:rsidR="00CF167C" w:rsidRPr="00137759" w:rsidRDefault="00CF167C" w:rsidP="00CF167C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Pagamento da Mensalidade</w:t>
      </w:r>
    </w:p>
    <w:p w:rsidR="00CF167C" w:rsidRPr="00C44240" w:rsidRDefault="00CF167C" w:rsidP="00CF167C">
      <w:pPr>
        <w:pStyle w:val="Cabealho"/>
        <w:spacing w:line="360" w:lineRule="auto"/>
        <w:ind w:left="360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1. O pagamento da mensalidade/comparticipação é efectuado no seguinte período: até ao dia 9 de cada mês, na Secretaria da Instituição;</w:t>
      </w:r>
    </w:p>
    <w:p w:rsidR="00CF167C" w:rsidRPr="00C44240" w:rsidRDefault="00CF167C" w:rsidP="00CF167C">
      <w:pPr>
        <w:pStyle w:val="Cabealho"/>
        <w:spacing w:line="360" w:lineRule="auto"/>
        <w:ind w:left="360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2. A mensalidade será estabelecida de acordo com o rendimento anual do utente, através da documentação apresentada;</w:t>
      </w:r>
    </w:p>
    <w:p w:rsidR="00CF167C" w:rsidRPr="00C44240" w:rsidRDefault="00CF167C" w:rsidP="00CF167C">
      <w:pPr>
        <w:pStyle w:val="Cabealho"/>
        <w:spacing w:line="360" w:lineRule="auto"/>
        <w:ind w:left="360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3. As mensalidades serão actualizadas anualmente de acordo com lei em vigor;</w:t>
      </w:r>
    </w:p>
    <w:p w:rsidR="00CF167C" w:rsidRPr="00C44240" w:rsidRDefault="00CF167C" w:rsidP="00CF167C">
      <w:pPr>
        <w:pStyle w:val="Cabealho"/>
        <w:tabs>
          <w:tab w:val="clear" w:pos="4252"/>
          <w:tab w:val="clear" w:pos="8504"/>
        </w:tabs>
        <w:spacing w:line="360" w:lineRule="auto"/>
        <w:ind w:left="360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4. Perante ausências de pagamento a Instituição poderá suspender a prestação de serviços ao </w:t>
      </w:r>
      <w:r w:rsidR="00C1548B">
        <w:rPr>
          <w:sz w:val="22"/>
          <w:szCs w:val="22"/>
        </w:rPr>
        <w:t>utente</w:t>
      </w:r>
      <w:r w:rsidRPr="00C44240">
        <w:rPr>
          <w:sz w:val="22"/>
          <w:szCs w:val="22"/>
        </w:rPr>
        <w:t>.</w:t>
      </w:r>
    </w:p>
    <w:p w:rsidR="009A23C2" w:rsidRDefault="009A23C2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00B050"/>
          <w:sz w:val="22"/>
          <w:szCs w:val="22"/>
          <w:u w:val="single"/>
        </w:rPr>
      </w:pP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137759">
        <w:rPr>
          <w:b/>
          <w:color w:val="339933"/>
          <w:sz w:val="22"/>
          <w:szCs w:val="22"/>
          <w:u w:val="single"/>
        </w:rPr>
        <w:t>NORMA X</w:t>
      </w:r>
      <w:r w:rsidR="009A23C2" w:rsidRPr="00137759">
        <w:rPr>
          <w:b/>
          <w:color w:val="339933"/>
          <w:sz w:val="22"/>
          <w:szCs w:val="22"/>
          <w:u w:val="single"/>
        </w:rPr>
        <w:t>IX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</w:rPr>
      </w:pPr>
      <w:r w:rsidRPr="00137759">
        <w:rPr>
          <w:b/>
          <w:color w:val="339933"/>
          <w:sz w:val="22"/>
          <w:szCs w:val="22"/>
        </w:rPr>
        <w:t>Comparticipação Familiar</w:t>
      </w:r>
    </w:p>
    <w:p w:rsidR="00BA46AB" w:rsidRPr="008346BE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8346BE">
        <w:rPr>
          <w:sz w:val="22"/>
          <w:szCs w:val="22"/>
        </w:rPr>
        <w:t xml:space="preserve">Considera-se comparticipação familiar, o valor pago pela utilização dos serviços e equipamentos sociais, determinado em função da percentagem definida para cada resposta social, a aplicar sobre o rendimento </w:t>
      </w:r>
      <w:r w:rsidRPr="008346BE">
        <w:rPr>
          <w:b/>
          <w:i/>
          <w:sz w:val="22"/>
          <w:szCs w:val="22"/>
        </w:rPr>
        <w:t>per capita</w:t>
      </w:r>
      <w:r w:rsidRPr="008346BE">
        <w:rPr>
          <w:sz w:val="22"/>
          <w:szCs w:val="22"/>
        </w:rPr>
        <w:t xml:space="preserve"> do agregado familiar.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137759">
        <w:rPr>
          <w:b/>
          <w:color w:val="339933"/>
          <w:sz w:val="22"/>
          <w:szCs w:val="22"/>
          <w:u w:val="single"/>
        </w:rPr>
        <w:lastRenderedPageBreak/>
        <w:t>NORMA XX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</w:rPr>
      </w:pPr>
      <w:r w:rsidRPr="00137759">
        <w:rPr>
          <w:b/>
          <w:color w:val="339933"/>
          <w:sz w:val="22"/>
          <w:szCs w:val="22"/>
        </w:rPr>
        <w:t>Agregado Familiar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>1. Para além do utente da resposta social, integra o agregado familiar, o conjunto de pessoas ligadas entre si por vínculo de parentesco, afinidade, ou outras situações similares, desde vivam em economia comum, designadamente:</w:t>
      </w:r>
    </w:p>
    <w:p w:rsidR="00BA46AB" w:rsidRPr="00137759" w:rsidRDefault="00BA46AB" w:rsidP="00BA46AB">
      <w:pPr>
        <w:numPr>
          <w:ilvl w:val="0"/>
          <w:numId w:val="28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b/>
          <w:sz w:val="22"/>
          <w:szCs w:val="22"/>
        </w:rPr>
      </w:pPr>
      <w:r w:rsidRPr="00137759">
        <w:rPr>
          <w:sz w:val="22"/>
          <w:szCs w:val="22"/>
        </w:rPr>
        <w:t>Cônjuge, ou pessoa em união de facto há mais de dois anos;</w:t>
      </w:r>
    </w:p>
    <w:p w:rsidR="00BA46AB" w:rsidRPr="00137759" w:rsidRDefault="00BA46AB" w:rsidP="00BA46AB">
      <w:pPr>
        <w:numPr>
          <w:ilvl w:val="0"/>
          <w:numId w:val="28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b/>
          <w:sz w:val="22"/>
          <w:szCs w:val="22"/>
        </w:rPr>
      </w:pPr>
      <w:r w:rsidRPr="00137759">
        <w:rPr>
          <w:sz w:val="22"/>
          <w:szCs w:val="22"/>
        </w:rPr>
        <w:t>Parentes e afins maiores, na linha reta e na linha colateral, até ao 3º grau;</w:t>
      </w:r>
    </w:p>
    <w:p w:rsidR="00BA46AB" w:rsidRPr="00137759" w:rsidRDefault="00BA46AB" w:rsidP="00BA46AB">
      <w:pPr>
        <w:numPr>
          <w:ilvl w:val="0"/>
          <w:numId w:val="28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b/>
          <w:sz w:val="22"/>
          <w:szCs w:val="22"/>
        </w:rPr>
      </w:pPr>
      <w:r w:rsidRPr="00137759">
        <w:rPr>
          <w:sz w:val="22"/>
          <w:szCs w:val="22"/>
        </w:rPr>
        <w:t>Parentes e afins menores na linha reta e na linha colateral;</w:t>
      </w:r>
    </w:p>
    <w:p w:rsidR="00BA46AB" w:rsidRPr="00137759" w:rsidRDefault="00BA46AB" w:rsidP="00BA46AB">
      <w:pPr>
        <w:numPr>
          <w:ilvl w:val="0"/>
          <w:numId w:val="28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b/>
          <w:sz w:val="22"/>
          <w:szCs w:val="22"/>
        </w:rPr>
      </w:pPr>
      <w:r w:rsidRPr="00137759">
        <w:rPr>
          <w:sz w:val="22"/>
          <w:szCs w:val="22"/>
        </w:rPr>
        <w:t>Tutores e pessoas a quem o utente esteja confinado por decisão judicial ou administrativa;</w:t>
      </w:r>
    </w:p>
    <w:p w:rsidR="00BA46AB" w:rsidRPr="00137759" w:rsidRDefault="00BA46AB" w:rsidP="00BA46AB">
      <w:pPr>
        <w:numPr>
          <w:ilvl w:val="0"/>
          <w:numId w:val="28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b/>
          <w:sz w:val="22"/>
          <w:szCs w:val="22"/>
        </w:rPr>
      </w:pPr>
      <w:r w:rsidRPr="00137759">
        <w:rPr>
          <w:sz w:val="22"/>
          <w:szCs w:val="22"/>
        </w:rPr>
        <w:t>Adotados e tutelados pelo utente ou qualquer dos elementos do agregado familiar e crianças e jovens confiados por decisão judicial ou administrativa ao utente ou a qualquer dos elementos do agregado familiar.</w:t>
      </w:r>
    </w:p>
    <w:p w:rsidR="00BA46AB" w:rsidRPr="00137759" w:rsidRDefault="00BA46AB" w:rsidP="00BA46AB">
      <w:pPr>
        <w:numPr>
          <w:ilvl w:val="1"/>
          <w:numId w:val="29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Sem prejuízo do disposto no ponto anterior, não são considerados para efeitos do agregado familiar, as pessoas que se encontrem nas seguintes situações:</w:t>
      </w:r>
    </w:p>
    <w:p w:rsidR="00BA46AB" w:rsidRPr="00137759" w:rsidRDefault="00BA46AB" w:rsidP="00BA46AB">
      <w:pPr>
        <w:numPr>
          <w:ilvl w:val="0"/>
          <w:numId w:val="30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Tenham entre si um vínculo contratual (por ex. hospedagem, ou arrendamento de parte da habitação);</w:t>
      </w:r>
    </w:p>
    <w:p w:rsidR="00BA46AB" w:rsidRPr="00137759" w:rsidRDefault="00BA46AB" w:rsidP="00BA46AB">
      <w:pPr>
        <w:numPr>
          <w:ilvl w:val="0"/>
          <w:numId w:val="30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Permaneçam na habitação por um curto período de tempo.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2. Considera-se que a situação de economia comum se mantém nos casos em que se verifique a deslocação, por período igual ou inferior a 30 dias, do titular ou de algum dos membros do agregado familiar e, ainda que por período superior, se a mesma for devida a </w:t>
      </w:r>
      <w:r w:rsidR="008346BE" w:rsidRPr="00137759">
        <w:rPr>
          <w:sz w:val="22"/>
          <w:szCs w:val="22"/>
        </w:rPr>
        <w:t>razões</w:t>
      </w:r>
      <w:r w:rsidRPr="00137759">
        <w:rPr>
          <w:sz w:val="22"/>
          <w:szCs w:val="22"/>
        </w:rPr>
        <w:t xml:space="preserve"> de saúde, escolaridade, formação profissional ou de relação de trabalho que revista carácter temporário.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</w:p>
    <w:p w:rsidR="009A23C2" w:rsidRPr="00137759" w:rsidRDefault="009A23C2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137759">
        <w:rPr>
          <w:b/>
          <w:color w:val="339933"/>
          <w:sz w:val="22"/>
          <w:szCs w:val="22"/>
          <w:u w:val="single"/>
        </w:rPr>
        <w:t>NORMA XXI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center"/>
        <w:rPr>
          <w:b/>
          <w:color w:val="339933"/>
          <w:sz w:val="22"/>
          <w:szCs w:val="22"/>
        </w:rPr>
      </w:pPr>
      <w:r w:rsidRPr="00137759">
        <w:rPr>
          <w:b/>
          <w:color w:val="339933"/>
          <w:sz w:val="22"/>
          <w:szCs w:val="22"/>
        </w:rPr>
        <w:t>Rendimentos do Agregado Familiar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>1. Para efeitos de determinação do montante de rendimento familiar (RAF), consideram-se os seguintes rendimentos:</w:t>
      </w:r>
    </w:p>
    <w:p w:rsidR="00BA46AB" w:rsidRPr="00137759" w:rsidRDefault="00BA46AB" w:rsidP="00BA46AB">
      <w:pPr>
        <w:numPr>
          <w:ilvl w:val="0"/>
          <w:numId w:val="31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Do trabalho dependente;</w:t>
      </w:r>
    </w:p>
    <w:p w:rsidR="00BA46AB" w:rsidRPr="00137759" w:rsidRDefault="00BA46AB" w:rsidP="00BA46AB">
      <w:pPr>
        <w:numPr>
          <w:ilvl w:val="0"/>
          <w:numId w:val="31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Do trabalho independente - rendimentos empresariais e profissionais;</w:t>
      </w:r>
    </w:p>
    <w:p w:rsidR="00BA46AB" w:rsidRPr="00137759" w:rsidRDefault="00BA46AB" w:rsidP="00BA46AB">
      <w:pPr>
        <w:numPr>
          <w:ilvl w:val="0"/>
          <w:numId w:val="31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De Pensões;</w:t>
      </w:r>
    </w:p>
    <w:p w:rsidR="00BA46AB" w:rsidRPr="00137759" w:rsidRDefault="00BA46AB" w:rsidP="00BA46AB">
      <w:pPr>
        <w:numPr>
          <w:ilvl w:val="0"/>
          <w:numId w:val="31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De Prestações sociais (exceto as </w:t>
      </w:r>
      <w:r w:rsidR="009A23C2" w:rsidRPr="00137759">
        <w:rPr>
          <w:sz w:val="22"/>
          <w:szCs w:val="22"/>
        </w:rPr>
        <w:t>atribuídas</w:t>
      </w:r>
      <w:r w:rsidRPr="00137759">
        <w:rPr>
          <w:sz w:val="22"/>
          <w:szCs w:val="22"/>
        </w:rPr>
        <w:t xml:space="preserve"> por encargos familiares e por deficiência);</w:t>
      </w:r>
    </w:p>
    <w:p w:rsidR="00BA46AB" w:rsidRPr="00137759" w:rsidRDefault="00BA46AB" w:rsidP="00BA46AB">
      <w:pPr>
        <w:numPr>
          <w:ilvl w:val="0"/>
          <w:numId w:val="31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Bolsas de estudo e formação (exceto as </w:t>
      </w:r>
      <w:r w:rsidR="009A23C2" w:rsidRPr="00137759">
        <w:rPr>
          <w:sz w:val="22"/>
          <w:szCs w:val="22"/>
        </w:rPr>
        <w:t>atribuídas</w:t>
      </w:r>
      <w:r w:rsidRPr="00137759">
        <w:rPr>
          <w:sz w:val="22"/>
          <w:szCs w:val="22"/>
        </w:rPr>
        <w:t xml:space="preserve"> para a frequência e conclusão, até ao grau de licenciatura);</w:t>
      </w:r>
    </w:p>
    <w:p w:rsidR="00BA46AB" w:rsidRPr="00137759" w:rsidRDefault="00BA46AB" w:rsidP="00BA46AB">
      <w:pPr>
        <w:numPr>
          <w:ilvl w:val="0"/>
          <w:numId w:val="31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Prediais;</w:t>
      </w:r>
    </w:p>
    <w:p w:rsidR="00BA46AB" w:rsidRPr="00137759" w:rsidRDefault="00BA46AB" w:rsidP="00BA46AB">
      <w:pPr>
        <w:numPr>
          <w:ilvl w:val="0"/>
          <w:numId w:val="31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lastRenderedPageBreak/>
        <w:t>De capitais;</w:t>
      </w:r>
    </w:p>
    <w:p w:rsidR="00BA46AB" w:rsidRPr="00137759" w:rsidRDefault="00BA46AB" w:rsidP="00BA46AB">
      <w:pPr>
        <w:numPr>
          <w:ilvl w:val="0"/>
          <w:numId w:val="31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Outras fontes de rendimento (exceto os apoios decretados para menores pelo tribunal, no âmbito das medidas de promoção em meio natural de vida)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>1.1. Para os rendimentos empresariais e profissionais no âmbito do regime simplificado é considerado o montante anual resultante da aplicação dos coeficientes previstos no Código do IRS ao valor das vendas de mercadorias e de produtos e de serviços;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1.2. Consideram-se rendimentos para efeitos da </w:t>
      </w:r>
      <w:r w:rsidR="008346BE" w:rsidRPr="00137759">
        <w:rPr>
          <w:sz w:val="22"/>
          <w:szCs w:val="22"/>
        </w:rPr>
        <w:t>alínea</w:t>
      </w:r>
      <w:r w:rsidRPr="00137759">
        <w:rPr>
          <w:sz w:val="22"/>
          <w:szCs w:val="22"/>
        </w:rPr>
        <w:t xml:space="preserve"> c), no ponto 1.1, as pensões d e velhice, invalidez, sobrevivência, aposentação, reforma, ou de outras de idêntica natureza, as rendas temporárias ou vitalícias, as prestações a cargo de companhias de seguros ou de fundos de pensões e as pensões de alimentos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1.3. Consideram-se rendimentos prediais os rendimentos definidos no artigo 8º do Código do IRS, designadamente, as rendas dos prédios rústicos, urbanos e mistos, pagas ou colocadas à disposição dos respectivos titulares, bem como as importâncias relativas à cedência do uso do prédio ou de parte dele e aos serviços relacionados com aquela cedência, a </w:t>
      </w:r>
      <w:r w:rsidR="008346BE" w:rsidRPr="00137759">
        <w:rPr>
          <w:sz w:val="22"/>
          <w:szCs w:val="22"/>
        </w:rPr>
        <w:t>diferença</w:t>
      </w:r>
      <w:r w:rsidRPr="00137759">
        <w:rPr>
          <w:sz w:val="22"/>
          <w:szCs w:val="22"/>
        </w:rPr>
        <w:t xml:space="preserve"> auferida pelo </w:t>
      </w:r>
      <w:r w:rsidR="008346BE" w:rsidRPr="00137759">
        <w:rPr>
          <w:sz w:val="22"/>
          <w:szCs w:val="22"/>
        </w:rPr>
        <w:t>sublocador</w:t>
      </w:r>
      <w:r w:rsidRPr="00137759">
        <w:rPr>
          <w:sz w:val="22"/>
          <w:szCs w:val="22"/>
        </w:rPr>
        <w:t xml:space="preserve"> entre a renda recebida do </w:t>
      </w:r>
      <w:r w:rsidR="008346BE" w:rsidRPr="00137759">
        <w:rPr>
          <w:sz w:val="22"/>
          <w:szCs w:val="22"/>
        </w:rPr>
        <w:t>subarrendario</w:t>
      </w:r>
      <w:r w:rsidRPr="00137759">
        <w:rPr>
          <w:sz w:val="22"/>
          <w:szCs w:val="22"/>
        </w:rPr>
        <w:t xml:space="preserve"> e a paga ao </w:t>
      </w:r>
      <w:r w:rsidR="008346BE" w:rsidRPr="00137759">
        <w:rPr>
          <w:sz w:val="22"/>
          <w:szCs w:val="22"/>
        </w:rPr>
        <w:t>senhorio</w:t>
      </w:r>
      <w:r w:rsidRPr="00137759">
        <w:rPr>
          <w:sz w:val="22"/>
          <w:szCs w:val="22"/>
        </w:rPr>
        <w:t>, à cedência do uso, total ou parcial, de bens imóveis e a cedência do uso de partes comuns de prédios.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       1.3.1. Sempre que desses bens imóveis não resultem rendas, ou destas resulte um valor </w:t>
      </w:r>
      <w:r w:rsidR="008346BE" w:rsidRPr="00137759">
        <w:rPr>
          <w:sz w:val="22"/>
          <w:szCs w:val="22"/>
        </w:rPr>
        <w:t>inferior</w:t>
      </w:r>
      <w:r w:rsidRPr="00137759">
        <w:rPr>
          <w:sz w:val="22"/>
          <w:szCs w:val="22"/>
        </w:rPr>
        <w:t xml:space="preserve"> ao determinado nos termos do presente ponto, deve ser considerado como </w:t>
      </w:r>
      <w:r w:rsidR="008346BE" w:rsidRPr="00137759">
        <w:rPr>
          <w:sz w:val="22"/>
          <w:szCs w:val="22"/>
        </w:rPr>
        <w:t>rendimento</w:t>
      </w:r>
      <w:r w:rsidRPr="00137759">
        <w:rPr>
          <w:sz w:val="22"/>
          <w:szCs w:val="22"/>
        </w:rPr>
        <w:t xml:space="preserve"> o montante igual a 5% do valor mais elevado que conste da caderneta </w:t>
      </w:r>
      <w:r w:rsidR="008346BE" w:rsidRPr="00137759">
        <w:rPr>
          <w:sz w:val="22"/>
          <w:szCs w:val="22"/>
        </w:rPr>
        <w:t>predial</w:t>
      </w:r>
      <w:r w:rsidRPr="00137759">
        <w:rPr>
          <w:sz w:val="22"/>
          <w:szCs w:val="22"/>
        </w:rPr>
        <w:t xml:space="preserve"> atualizada ou de certidão de teor matricial, emitida pelos serviços de finanças competentes, ou do documento que haja titulado a respectiva aquisição, reportado a 31 de Dezembro do ano relevante.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       1.3.2. O disposto no ponto anterior não se aplica ao imóvel destinado a habitação permanente do requerente e do respetivo agregado familiar, salvo se o valor patrimonial for superior a 390 vezes o valor da  Retribuição Mínima Mensal Garantida (RMMG), situação em que é considerado como rendimento o montante igual a 5% do valor que exceda no ponto seguinte.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1.4. Consideram-se rendimentos de capitais, os rendimentos definidos no artigo 5º do Código do IRS, designadamente, os juros de depósitos bancários, dividendos de ações ou rendimentos de outros ativos financeiros, sem </w:t>
      </w:r>
      <w:r w:rsidR="008346BE" w:rsidRPr="00137759">
        <w:rPr>
          <w:sz w:val="22"/>
          <w:szCs w:val="22"/>
        </w:rPr>
        <w:t>prejuízo</w:t>
      </w:r>
      <w:r w:rsidRPr="00137759">
        <w:rPr>
          <w:sz w:val="22"/>
          <w:szCs w:val="22"/>
        </w:rPr>
        <w:t xml:space="preserve"> do disposto no ponto seguinte.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>1.5. Sempre que os rendimentos referidos no ponto anterior sejam inferiores a 5% do valor dos créditos depositados em contas bancárias e de outros valores mobiliários, de que o requerente ou qualquer elemento do seu agregado familiar sejam titulares em 31 de Dezembro do ano relevante, considera-se como rendimento o montante resultante da aplicação daquela percentagem.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b/>
          <w:color w:val="00B050"/>
          <w:sz w:val="22"/>
          <w:szCs w:val="22"/>
          <w:u w:val="single"/>
        </w:rPr>
      </w:pPr>
      <w:r w:rsidRPr="00137759">
        <w:rPr>
          <w:sz w:val="22"/>
          <w:szCs w:val="22"/>
        </w:rPr>
        <w:lastRenderedPageBreak/>
        <w:t>2. Para apuramento do montante do rendimento do agregado familiar consideram-se os rendimentos anuais ou anualizados.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00B050"/>
          <w:sz w:val="22"/>
          <w:szCs w:val="22"/>
          <w:u w:val="single"/>
        </w:rPr>
      </w:pP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137759">
        <w:rPr>
          <w:b/>
          <w:color w:val="339933"/>
          <w:sz w:val="22"/>
          <w:szCs w:val="22"/>
          <w:u w:val="single"/>
        </w:rPr>
        <w:t>NORMA XXI</w:t>
      </w:r>
      <w:r w:rsidR="009A23C2" w:rsidRPr="00137759">
        <w:rPr>
          <w:b/>
          <w:color w:val="339933"/>
          <w:sz w:val="22"/>
          <w:szCs w:val="22"/>
          <w:u w:val="single"/>
        </w:rPr>
        <w:t>I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137759">
        <w:rPr>
          <w:b/>
          <w:color w:val="339933"/>
          <w:sz w:val="22"/>
          <w:szCs w:val="22"/>
        </w:rPr>
        <w:t>Despesas Fixas do Agregado Familiar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>1.1. Para os devidos efeitos de determinação do montante de rendimento disponível do agregado familiar, consideram-se as seguintes despesas fixas:</w:t>
      </w:r>
    </w:p>
    <w:p w:rsidR="00BA46AB" w:rsidRPr="00137759" w:rsidRDefault="00BA46AB" w:rsidP="00BA46AB">
      <w:pPr>
        <w:numPr>
          <w:ilvl w:val="0"/>
          <w:numId w:val="32"/>
        </w:numPr>
        <w:tabs>
          <w:tab w:val="left" w:pos="4252"/>
          <w:tab w:val="left" w:pos="8504"/>
        </w:tabs>
        <w:spacing w:after="20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O valor das taxas e impostos necessários à formação do rendimento liquido;</w:t>
      </w:r>
    </w:p>
    <w:p w:rsidR="00BA46AB" w:rsidRPr="00137759" w:rsidRDefault="00BA46AB" w:rsidP="00BA46AB">
      <w:pPr>
        <w:numPr>
          <w:ilvl w:val="0"/>
          <w:numId w:val="32"/>
        </w:numPr>
        <w:tabs>
          <w:tab w:val="left" w:pos="4252"/>
          <w:tab w:val="left" w:pos="8504"/>
        </w:tabs>
        <w:spacing w:after="20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Renda de casa ou prestação devida pela aquisição da habitação própria e permanente;</w:t>
      </w:r>
    </w:p>
    <w:p w:rsidR="00BA46AB" w:rsidRPr="00137759" w:rsidRDefault="00BA46AB" w:rsidP="00BA46AB">
      <w:pPr>
        <w:numPr>
          <w:ilvl w:val="0"/>
          <w:numId w:val="32"/>
        </w:numPr>
        <w:tabs>
          <w:tab w:val="left" w:pos="4252"/>
          <w:tab w:val="left" w:pos="8504"/>
        </w:tabs>
        <w:spacing w:after="20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Despesas com transportes, até ao valor máximo da tarifa de transporte da zona de residência;</w:t>
      </w:r>
    </w:p>
    <w:p w:rsidR="00BA46AB" w:rsidRPr="00137759" w:rsidRDefault="00BA46AB" w:rsidP="00BA46AB">
      <w:pPr>
        <w:numPr>
          <w:ilvl w:val="0"/>
          <w:numId w:val="32"/>
        </w:numPr>
        <w:tabs>
          <w:tab w:val="left" w:pos="4252"/>
          <w:tab w:val="left" w:pos="8504"/>
        </w:tabs>
        <w:spacing w:after="20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Despesas com saúde e a aquisição de medicamentos de uso continuado em caso de doença crónica.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>1.2 Para além das despesas referidas no ponto anterior, a comparticipação dos descendentes e outros familiares, como despesa do respectivo agregado.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line="360" w:lineRule="auto"/>
        <w:jc w:val="both"/>
        <w:rPr>
          <w:sz w:val="22"/>
          <w:szCs w:val="22"/>
        </w:rPr>
      </w:pP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both"/>
        <w:rPr>
          <w:b/>
          <w:color w:val="00B050"/>
          <w:sz w:val="22"/>
          <w:szCs w:val="22"/>
          <w:u w:val="single"/>
        </w:rPr>
      </w:pP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rPr>
          <w:b/>
          <w:color w:val="00B050"/>
          <w:sz w:val="22"/>
          <w:szCs w:val="22"/>
          <w:u w:val="single"/>
        </w:rPr>
      </w:pP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137759">
        <w:rPr>
          <w:b/>
          <w:color w:val="339933"/>
          <w:sz w:val="22"/>
          <w:szCs w:val="22"/>
          <w:u w:val="single"/>
        </w:rPr>
        <w:t>NORMA XX</w:t>
      </w:r>
      <w:r w:rsidR="009A23C2" w:rsidRPr="00137759">
        <w:rPr>
          <w:b/>
          <w:color w:val="339933"/>
          <w:sz w:val="22"/>
          <w:szCs w:val="22"/>
          <w:u w:val="single"/>
        </w:rPr>
        <w:t>III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</w:rPr>
      </w:pPr>
      <w:r w:rsidRPr="00137759">
        <w:rPr>
          <w:b/>
          <w:color w:val="339933"/>
          <w:sz w:val="22"/>
          <w:szCs w:val="22"/>
        </w:rPr>
        <w:t>Rendimento Per Capita Mensal do Agregado Familiar</w:t>
      </w:r>
    </w:p>
    <w:p w:rsidR="00BA46AB" w:rsidRPr="00137759" w:rsidRDefault="00BA46AB" w:rsidP="00BA46AB">
      <w:pPr>
        <w:numPr>
          <w:ilvl w:val="0"/>
          <w:numId w:val="35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O rendimento </w:t>
      </w:r>
      <w:r w:rsidRPr="00137759">
        <w:rPr>
          <w:i/>
          <w:sz w:val="22"/>
          <w:szCs w:val="22"/>
        </w:rPr>
        <w:t>per capita</w:t>
      </w:r>
      <w:r w:rsidRPr="00137759">
        <w:rPr>
          <w:sz w:val="22"/>
          <w:szCs w:val="22"/>
        </w:rPr>
        <w:t xml:space="preserve"> mensal é calculado de acordo com a seguinte fórmula: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center"/>
        <w:rPr>
          <w:b/>
          <w:sz w:val="22"/>
          <w:szCs w:val="22"/>
        </w:rPr>
      </w:pPr>
      <w:r w:rsidRPr="00137759">
        <w:rPr>
          <w:b/>
          <w:sz w:val="22"/>
          <w:szCs w:val="22"/>
        </w:rPr>
        <w:t xml:space="preserve">RC = </w:t>
      </w:r>
      <w:r w:rsidRPr="00137759">
        <w:rPr>
          <w:b/>
          <w:sz w:val="22"/>
          <w:szCs w:val="22"/>
          <w:u w:val="single"/>
        </w:rPr>
        <w:t>RAF/12 – D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b/>
          <w:sz w:val="22"/>
          <w:szCs w:val="22"/>
        </w:rPr>
      </w:pPr>
      <w:r w:rsidRPr="00137759">
        <w:rPr>
          <w:b/>
          <w:sz w:val="22"/>
          <w:szCs w:val="22"/>
        </w:rPr>
        <w:t xml:space="preserve">                                                                                 n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after="120" w:line="360" w:lineRule="auto"/>
        <w:rPr>
          <w:b/>
          <w:sz w:val="22"/>
          <w:szCs w:val="22"/>
        </w:rPr>
      </w:pPr>
      <w:r w:rsidRPr="00137759">
        <w:rPr>
          <w:b/>
          <w:sz w:val="22"/>
          <w:szCs w:val="22"/>
        </w:rPr>
        <w:t xml:space="preserve">Sendo que: 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rPr>
          <w:sz w:val="22"/>
          <w:szCs w:val="22"/>
        </w:rPr>
      </w:pPr>
      <w:r w:rsidRPr="00137759">
        <w:rPr>
          <w:sz w:val="22"/>
          <w:szCs w:val="22"/>
        </w:rPr>
        <w:t>RC = Rendimento per capita mensal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rPr>
          <w:sz w:val="22"/>
          <w:szCs w:val="22"/>
        </w:rPr>
      </w:pPr>
      <w:r w:rsidRPr="00137759">
        <w:rPr>
          <w:sz w:val="22"/>
          <w:szCs w:val="22"/>
        </w:rPr>
        <w:t>RAF = Rendimento do agregado familiar (anual ou anualizado)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rPr>
          <w:sz w:val="22"/>
          <w:szCs w:val="22"/>
        </w:rPr>
      </w:pPr>
      <w:r w:rsidRPr="00137759">
        <w:rPr>
          <w:sz w:val="22"/>
          <w:szCs w:val="22"/>
        </w:rPr>
        <w:t>D = Despesas  mensais fixas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rPr>
          <w:sz w:val="22"/>
          <w:szCs w:val="22"/>
        </w:rPr>
      </w:pPr>
      <w:r w:rsidRPr="00137759">
        <w:rPr>
          <w:sz w:val="22"/>
          <w:szCs w:val="22"/>
        </w:rPr>
        <w:t>N = Número de elementos do agregado familiar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jc w:val="both"/>
        <w:rPr>
          <w:sz w:val="22"/>
          <w:szCs w:val="22"/>
        </w:rPr>
      </w:pP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jc w:val="both"/>
        <w:rPr>
          <w:sz w:val="22"/>
          <w:szCs w:val="22"/>
        </w:rPr>
      </w:pPr>
    </w:p>
    <w:p w:rsidR="00BA46AB" w:rsidRPr="00137759" w:rsidRDefault="009A23C2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137759">
        <w:rPr>
          <w:b/>
          <w:color w:val="339933"/>
          <w:sz w:val="22"/>
          <w:szCs w:val="22"/>
          <w:u w:val="single"/>
        </w:rPr>
        <w:t>NORMA XXIV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</w:rPr>
      </w:pPr>
      <w:r w:rsidRPr="00137759">
        <w:rPr>
          <w:b/>
          <w:color w:val="339933"/>
          <w:sz w:val="22"/>
          <w:szCs w:val="22"/>
        </w:rPr>
        <w:t>Prova dos Rendimentos e das despesas fixas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>1. A prova dos rendimentos do agregado familiar é feita mediante a apresentação da declaração de IRS, respectiva nota de liquidação e outros documentos comprovativos da real situação do agregado.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lastRenderedPageBreak/>
        <w:t xml:space="preserve">     1.1. Sempre que haja dúvidas sobre a veracidade das declarações de rendimento, e após efetuarem as diligências que considerem adequadas, podem as instituições convencionar em montante de comparticipação familiar até ao limite da comparticipação familiar máxima;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     1.2. A falta de entrega dos documentos a que se refere o ponto 2., no prazo concedido para o efeito, determina a fixação da comparticipação familiar máxima;</w:t>
      </w:r>
    </w:p>
    <w:p w:rsidR="00BA46AB" w:rsidRPr="00BA46AB" w:rsidRDefault="00BA46AB" w:rsidP="00BA46AB">
      <w:pPr>
        <w:tabs>
          <w:tab w:val="center" w:pos="4252"/>
          <w:tab w:val="right" w:pos="8504"/>
        </w:tabs>
        <w:spacing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>2. A prova das despesas fixas do agregado familiar é efetuada mediante a apresentação dos respetivos documentos comprovativos.</w:t>
      </w:r>
    </w:p>
    <w:p w:rsidR="00BA46AB" w:rsidRDefault="00BA46AB" w:rsidP="00BA46AB">
      <w:pPr>
        <w:tabs>
          <w:tab w:val="center" w:pos="4252"/>
          <w:tab w:val="right" w:pos="8504"/>
        </w:tabs>
        <w:spacing w:line="360" w:lineRule="auto"/>
        <w:jc w:val="both"/>
        <w:rPr>
          <w:sz w:val="22"/>
          <w:szCs w:val="22"/>
        </w:rPr>
      </w:pPr>
    </w:p>
    <w:p w:rsidR="009A23C2" w:rsidRPr="00BA46AB" w:rsidRDefault="009A23C2" w:rsidP="00BA46AB">
      <w:pPr>
        <w:tabs>
          <w:tab w:val="center" w:pos="4252"/>
          <w:tab w:val="right" w:pos="8504"/>
        </w:tabs>
        <w:spacing w:line="360" w:lineRule="auto"/>
        <w:jc w:val="both"/>
        <w:rPr>
          <w:sz w:val="22"/>
          <w:szCs w:val="22"/>
        </w:rPr>
      </w:pP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137759">
        <w:rPr>
          <w:b/>
          <w:color w:val="339933"/>
          <w:sz w:val="22"/>
          <w:szCs w:val="22"/>
          <w:u w:val="single"/>
        </w:rPr>
        <w:t>NORMA XXV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</w:rPr>
      </w:pPr>
      <w:r w:rsidRPr="00137759">
        <w:rPr>
          <w:b/>
          <w:color w:val="339933"/>
          <w:sz w:val="22"/>
          <w:szCs w:val="22"/>
        </w:rPr>
        <w:t>Montante máximo da comparticipação familiar</w:t>
      </w:r>
    </w:p>
    <w:p w:rsidR="00BA46AB" w:rsidRPr="00137759" w:rsidRDefault="00BA46AB" w:rsidP="00BA46AB">
      <w:pPr>
        <w:numPr>
          <w:ilvl w:val="0"/>
          <w:numId w:val="33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 A comparticipação familiar máxima, calculada nos termos das presentes normas, não pode exceder o custo médio real do utente verificado na resposta social, no ano anterior, salvo se outra solução resultar das disposições legais, instrumentos regulamentares e outorgados entre as entidades representativas das Instituições e o Ministério responsável por esta área;</w:t>
      </w:r>
    </w:p>
    <w:p w:rsidR="00BA46AB" w:rsidRPr="00137759" w:rsidRDefault="00BA46AB" w:rsidP="00BA46AB">
      <w:pPr>
        <w:numPr>
          <w:ilvl w:val="0"/>
          <w:numId w:val="33"/>
        </w:numPr>
        <w:tabs>
          <w:tab w:val="left" w:pos="4252"/>
          <w:tab w:val="left" w:pos="8504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137759">
        <w:rPr>
          <w:sz w:val="22"/>
          <w:szCs w:val="22"/>
        </w:rPr>
        <w:t>Considera-se o custo médio real do utente aquele que é calculado em função do valor das despesas efectivamente verificadas no ano anterior com o funcionamento da resposta social, actualizado de acordo com o índice de inflação, e do número de utentes que frequentaram a resposta social nesse ano;</w:t>
      </w:r>
    </w:p>
    <w:p w:rsidR="009A23C2" w:rsidRDefault="009A23C2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highlight w:val="yellow"/>
          <w:u w:val="single"/>
        </w:rPr>
      </w:pPr>
    </w:p>
    <w:p w:rsidR="009A23C2" w:rsidRDefault="009A23C2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highlight w:val="yellow"/>
          <w:u w:val="single"/>
        </w:rPr>
      </w:pP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137759">
        <w:rPr>
          <w:b/>
          <w:color w:val="339933"/>
          <w:sz w:val="22"/>
          <w:szCs w:val="22"/>
          <w:u w:val="single"/>
        </w:rPr>
        <w:t>NORMA XXVI</w:t>
      </w:r>
    </w:p>
    <w:p w:rsidR="00BA46AB" w:rsidRPr="00137759" w:rsidRDefault="00BA46AB" w:rsidP="00BA46AB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</w:rPr>
      </w:pPr>
      <w:r w:rsidRPr="00137759">
        <w:rPr>
          <w:b/>
          <w:color w:val="339933"/>
          <w:sz w:val="22"/>
          <w:szCs w:val="22"/>
        </w:rPr>
        <w:t>Redução da Comparticipação familiar</w:t>
      </w:r>
    </w:p>
    <w:p w:rsidR="00BA46AB" w:rsidRPr="00BA46AB" w:rsidRDefault="00BA46AB" w:rsidP="00BA46AB">
      <w:pPr>
        <w:tabs>
          <w:tab w:val="center" w:pos="4252"/>
          <w:tab w:val="right" w:pos="8504"/>
        </w:tabs>
        <w:spacing w:line="360" w:lineRule="auto"/>
        <w:jc w:val="both"/>
      </w:pPr>
      <w:r w:rsidRPr="00137759">
        <w:t>Haverá lugar a uma redução de 10% na comparticipação familiar mensal quando o período de ausência, devidamente fundamentado, exceda 15 dias seguidos.</w:t>
      </w:r>
    </w:p>
    <w:p w:rsidR="009A23C2" w:rsidRDefault="009A23C2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</w:p>
    <w:p w:rsidR="009A23C2" w:rsidRPr="00BA46AB" w:rsidRDefault="009A23C2" w:rsidP="00BA46AB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</w:p>
    <w:p w:rsidR="00BA46AB" w:rsidRPr="00137759" w:rsidRDefault="00BA46AB" w:rsidP="00BA46AB">
      <w:pPr>
        <w:spacing w:line="360" w:lineRule="auto"/>
        <w:jc w:val="center"/>
        <w:rPr>
          <w:b/>
          <w:bCs/>
          <w:color w:val="339933"/>
        </w:rPr>
      </w:pPr>
      <w:r w:rsidRPr="00137759">
        <w:rPr>
          <w:b/>
          <w:bCs/>
          <w:color w:val="339933"/>
        </w:rPr>
        <w:t>NORMA XX</w:t>
      </w:r>
      <w:r w:rsidR="009A23C2" w:rsidRPr="00137759">
        <w:rPr>
          <w:b/>
          <w:bCs/>
          <w:color w:val="339933"/>
        </w:rPr>
        <w:t>VII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jc w:val="center"/>
        <w:rPr>
          <w:b/>
          <w:color w:val="339933"/>
        </w:rPr>
      </w:pPr>
      <w:r w:rsidRPr="00137759">
        <w:rPr>
          <w:b/>
          <w:color w:val="339933"/>
        </w:rPr>
        <w:t>Revisão da Comparticipação Familiar</w:t>
      </w:r>
    </w:p>
    <w:p w:rsidR="00BA46AB" w:rsidRPr="00137759" w:rsidRDefault="00BA46AB" w:rsidP="00137759">
      <w:pPr>
        <w:numPr>
          <w:ilvl w:val="0"/>
          <w:numId w:val="34"/>
        </w:numPr>
        <w:tabs>
          <w:tab w:val="center" w:pos="4252"/>
          <w:tab w:val="right" w:pos="8504"/>
        </w:tabs>
        <w:spacing w:line="360" w:lineRule="auto"/>
        <w:ind w:left="714" w:hanging="357"/>
        <w:jc w:val="both"/>
      </w:pPr>
      <w:r w:rsidRPr="00137759">
        <w:t>As comparticipações familiares, em regra, são objecto de revisão anu</w:t>
      </w:r>
      <w:r w:rsidR="006E010F" w:rsidRPr="00137759">
        <w:t xml:space="preserve">al, a efectuar no início do </w:t>
      </w:r>
      <w:r w:rsidRPr="00137759">
        <w:t>ano civil;</w:t>
      </w:r>
    </w:p>
    <w:p w:rsidR="00BA46AB" w:rsidRPr="00137759" w:rsidRDefault="00BA46AB" w:rsidP="00137759">
      <w:pPr>
        <w:numPr>
          <w:ilvl w:val="0"/>
          <w:numId w:val="34"/>
        </w:numPr>
        <w:tabs>
          <w:tab w:val="center" w:pos="4252"/>
          <w:tab w:val="right" w:pos="8504"/>
        </w:tabs>
        <w:spacing w:line="360" w:lineRule="auto"/>
        <w:ind w:left="714" w:hanging="357"/>
        <w:jc w:val="both"/>
      </w:pPr>
      <w:r w:rsidRPr="00137759">
        <w:t xml:space="preserve">Por alteração das circunstâncias que estiveram na base da definição da comparticipação familiar de determinado agregado familiar pela utilização da </w:t>
      </w:r>
      <w:r w:rsidRPr="00137759">
        <w:lastRenderedPageBreak/>
        <w:t xml:space="preserve">resposta social, designadamente, no rendimento </w:t>
      </w:r>
      <w:r w:rsidRPr="00137759">
        <w:rPr>
          <w:i/>
        </w:rPr>
        <w:t>per capita</w:t>
      </w:r>
      <w:r w:rsidRPr="00137759">
        <w:t xml:space="preserve"> mensal, podem as instituições proceder à revisão da respectiva comparticipação;</w:t>
      </w:r>
    </w:p>
    <w:p w:rsidR="00F04F8C" w:rsidRPr="00137759" w:rsidRDefault="00F04F8C" w:rsidP="00326328">
      <w:pPr>
        <w:pStyle w:val="Cabealho"/>
        <w:tabs>
          <w:tab w:val="clear" w:pos="4252"/>
          <w:tab w:val="clear" w:pos="8504"/>
          <w:tab w:val="left" w:pos="3765"/>
        </w:tabs>
        <w:spacing w:after="120" w:line="360" w:lineRule="auto"/>
        <w:rPr>
          <w:b/>
          <w:bCs/>
          <w:color w:val="00B050"/>
          <w:sz w:val="22"/>
          <w:szCs w:val="22"/>
        </w:rPr>
      </w:pPr>
    </w:p>
    <w:p w:rsidR="00BA46AB" w:rsidRPr="00137759" w:rsidRDefault="00BA46AB" w:rsidP="00BA46AB">
      <w:pPr>
        <w:spacing w:line="360" w:lineRule="auto"/>
        <w:jc w:val="center"/>
        <w:rPr>
          <w:b/>
          <w:bCs/>
          <w:color w:val="339933"/>
        </w:rPr>
      </w:pPr>
      <w:r w:rsidRPr="00137759">
        <w:rPr>
          <w:b/>
          <w:bCs/>
          <w:color w:val="339933"/>
        </w:rPr>
        <w:t>NORMA XX</w:t>
      </w:r>
      <w:r w:rsidR="009A23C2" w:rsidRPr="00137759">
        <w:rPr>
          <w:b/>
          <w:bCs/>
          <w:color w:val="339933"/>
        </w:rPr>
        <w:t>VIII</w:t>
      </w:r>
    </w:p>
    <w:p w:rsidR="00BA46AB" w:rsidRPr="00137759" w:rsidRDefault="00BA46AB" w:rsidP="00BA46AB">
      <w:pPr>
        <w:tabs>
          <w:tab w:val="center" w:pos="4252"/>
          <w:tab w:val="right" w:pos="8504"/>
        </w:tabs>
        <w:spacing w:line="360" w:lineRule="auto"/>
        <w:jc w:val="center"/>
        <w:rPr>
          <w:b/>
          <w:color w:val="339933"/>
        </w:rPr>
      </w:pPr>
      <w:r w:rsidRPr="00137759">
        <w:rPr>
          <w:b/>
          <w:color w:val="339933"/>
        </w:rPr>
        <w:t>Apuramento do Montante Comparticipação Familiar</w:t>
      </w:r>
    </w:p>
    <w:p w:rsidR="00D33594" w:rsidRPr="00137759" w:rsidRDefault="00BA46AB" w:rsidP="00BA46AB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  <w:r w:rsidRPr="00137759">
        <w:rPr>
          <w:sz w:val="22"/>
          <w:szCs w:val="22"/>
        </w:rPr>
        <w:t xml:space="preserve">1. </w:t>
      </w:r>
      <w:r w:rsidR="00D33594" w:rsidRPr="00137759">
        <w:rPr>
          <w:sz w:val="22"/>
          <w:szCs w:val="22"/>
        </w:rPr>
        <w:t xml:space="preserve">A comparticipação familiar, isto é, o montante que o utente comparticipará pela prestação dos serviços do </w:t>
      </w:r>
      <w:r w:rsidRPr="00137759">
        <w:rPr>
          <w:sz w:val="22"/>
          <w:szCs w:val="22"/>
        </w:rPr>
        <w:t>Centro de Dia</w:t>
      </w:r>
      <w:r w:rsidR="00D33594" w:rsidRPr="00137759">
        <w:rPr>
          <w:sz w:val="22"/>
          <w:szCs w:val="22"/>
        </w:rPr>
        <w:t xml:space="preserve"> são calculadas em função do rendimento “per capita” e dos serviços prestados ao cliente, segundo as seguintes percentagens: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620"/>
      </w:tblGrid>
      <w:tr w:rsidR="008F2434" w:rsidRPr="00C44240" w:rsidTr="00522415">
        <w:trPr>
          <w:trHeight w:val="949"/>
        </w:trPr>
        <w:tc>
          <w:tcPr>
            <w:tcW w:w="5760" w:type="dxa"/>
          </w:tcPr>
          <w:p w:rsidR="008F2434" w:rsidRPr="00137759" w:rsidRDefault="00522415" w:rsidP="00522415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</w:pPr>
            <w:r w:rsidRPr="00137759">
              <w:rPr>
                <w:sz w:val="22"/>
                <w:szCs w:val="22"/>
              </w:rPr>
              <w:t xml:space="preserve">Alimentação:                            </w:t>
            </w:r>
            <w:r w:rsidR="008F2434" w:rsidRPr="00137759">
              <w:rPr>
                <w:sz w:val="22"/>
                <w:szCs w:val="22"/>
              </w:rPr>
              <w:t xml:space="preserve">                                 2 refeições</w:t>
            </w:r>
          </w:p>
          <w:p w:rsidR="008F2434" w:rsidRPr="00137759" w:rsidRDefault="008F2434" w:rsidP="008F2434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right"/>
            </w:pPr>
            <w:r w:rsidRPr="00137759">
              <w:rPr>
                <w:sz w:val="22"/>
                <w:szCs w:val="22"/>
              </w:rPr>
              <w:t>1 refeição</w:t>
            </w:r>
          </w:p>
        </w:tc>
        <w:tc>
          <w:tcPr>
            <w:tcW w:w="1620" w:type="dxa"/>
          </w:tcPr>
          <w:p w:rsidR="008F2434" w:rsidRPr="00137759" w:rsidRDefault="008F2434" w:rsidP="008F2434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center"/>
              <w:rPr>
                <w:b/>
                <w:color w:val="000000" w:themeColor="text1"/>
              </w:rPr>
            </w:pPr>
            <w:r w:rsidRPr="00137759">
              <w:rPr>
                <w:b/>
                <w:color w:val="000000" w:themeColor="text1"/>
                <w:sz w:val="22"/>
                <w:szCs w:val="22"/>
              </w:rPr>
              <w:t>30 %</w:t>
            </w:r>
          </w:p>
          <w:p w:rsidR="008F2434" w:rsidRPr="00C1548B" w:rsidRDefault="008F2434" w:rsidP="008F2434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center"/>
              <w:rPr>
                <w:b/>
                <w:color w:val="000000" w:themeColor="text1"/>
              </w:rPr>
            </w:pPr>
            <w:r w:rsidRPr="00137759">
              <w:rPr>
                <w:b/>
                <w:color w:val="000000" w:themeColor="text1"/>
                <w:sz w:val="22"/>
                <w:szCs w:val="22"/>
              </w:rPr>
              <w:t>20 %</w:t>
            </w:r>
          </w:p>
        </w:tc>
      </w:tr>
      <w:tr w:rsidR="008F2434" w:rsidRPr="00C44240" w:rsidTr="00344917">
        <w:trPr>
          <w:trHeight w:val="656"/>
        </w:trPr>
        <w:tc>
          <w:tcPr>
            <w:tcW w:w="5760" w:type="dxa"/>
          </w:tcPr>
          <w:p w:rsidR="008F2434" w:rsidRPr="00C44240" w:rsidRDefault="008F2434" w:rsidP="00522415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right"/>
            </w:pPr>
            <w:r w:rsidRPr="00C44240">
              <w:rPr>
                <w:sz w:val="22"/>
                <w:szCs w:val="22"/>
              </w:rPr>
              <w:t xml:space="preserve">Higiene Pessoal:        </w:t>
            </w:r>
            <w:r w:rsidR="00522415">
              <w:rPr>
                <w:sz w:val="22"/>
                <w:szCs w:val="22"/>
              </w:rPr>
              <w:t xml:space="preserve">                        </w:t>
            </w:r>
            <w:r w:rsidRPr="00C44240">
              <w:rPr>
                <w:sz w:val="22"/>
                <w:szCs w:val="22"/>
              </w:rPr>
              <w:t xml:space="preserve">  1 ou 2 vezes por semana</w:t>
            </w:r>
          </w:p>
        </w:tc>
        <w:tc>
          <w:tcPr>
            <w:tcW w:w="1620" w:type="dxa"/>
          </w:tcPr>
          <w:p w:rsidR="008F2434" w:rsidRPr="00C1548B" w:rsidRDefault="008F2434" w:rsidP="00C962EB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center"/>
              <w:rPr>
                <w:b/>
                <w:color w:val="000000" w:themeColor="text1"/>
              </w:rPr>
            </w:pPr>
            <w:r w:rsidRPr="00C1548B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C962EB" w:rsidRPr="00C1548B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C1548B">
              <w:rPr>
                <w:b/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8F2434" w:rsidRPr="00C44240" w:rsidTr="00344917">
        <w:trPr>
          <w:trHeight w:val="596"/>
        </w:trPr>
        <w:tc>
          <w:tcPr>
            <w:tcW w:w="5760" w:type="dxa"/>
          </w:tcPr>
          <w:p w:rsidR="008F2434" w:rsidRPr="00C44240" w:rsidRDefault="008F2434" w:rsidP="008F2434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</w:pPr>
            <w:r w:rsidRPr="00C44240">
              <w:rPr>
                <w:sz w:val="22"/>
                <w:szCs w:val="22"/>
              </w:rPr>
              <w:t xml:space="preserve">Tratamento de roupa: </w:t>
            </w:r>
          </w:p>
        </w:tc>
        <w:tc>
          <w:tcPr>
            <w:tcW w:w="1620" w:type="dxa"/>
          </w:tcPr>
          <w:p w:rsidR="008F2434" w:rsidRPr="00C1548B" w:rsidRDefault="008F2434" w:rsidP="008F2434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center"/>
              <w:rPr>
                <w:b/>
                <w:color w:val="000000" w:themeColor="text1"/>
              </w:rPr>
            </w:pPr>
            <w:r w:rsidRPr="00C1548B">
              <w:rPr>
                <w:b/>
                <w:color w:val="000000" w:themeColor="text1"/>
                <w:sz w:val="22"/>
                <w:szCs w:val="22"/>
              </w:rPr>
              <w:t>5 %</w:t>
            </w:r>
          </w:p>
        </w:tc>
      </w:tr>
      <w:tr w:rsidR="008F2434" w:rsidRPr="00C44240" w:rsidTr="00344917">
        <w:trPr>
          <w:trHeight w:val="549"/>
        </w:trPr>
        <w:tc>
          <w:tcPr>
            <w:tcW w:w="5760" w:type="dxa"/>
          </w:tcPr>
          <w:p w:rsidR="008F2434" w:rsidRPr="00C44240" w:rsidRDefault="00522415" w:rsidP="008F2434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</w:pPr>
            <w:r>
              <w:rPr>
                <w:sz w:val="22"/>
                <w:szCs w:val="22"/>
              </w:rPr>
              <w:t xml:space="preserve">Apoio nos cuidados de Saúde e </w:t>
            </w:r>
            <w:r w:rsidR="008F2434" w:rsidRPr="00C44240">
              <w:rPr>
                <w:sz w:val="22"/>
                <w:szCs w:val="22"/>
              </w:rPr>
              <w:t>Outros Serviços (*)</w:t>
            </w:r>
          </w:p>
        </w:tc>
        <w:tc>
          <w:tcPr>
            <w:tcW w:w="1620" w:type="dxa"/>
          </w:tcPr>
          <w:p w:rsidR="008F2434" w:rsidRPr="00C1548B" w:rsidRDefault="00C962EB" w:rsidP="008F2434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center"/>
              <w:rPr>
                <w:b/>
                <w:color w:val="000000" w:themeColor="text1"/>
              </w:rPr>
            </w:pPr>
            <w:r w:rsidRPr="00C1548B"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8F2434" w:rsidRPr="00C1548B">
              <w:rPr>
                <w:b/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8F2434" w:rsidRPr="00C44240" w:rsidTr="00344917">
        <w:trPr>
          <w:trHeight w:val="490"/>
        </w:trPr>
        <w:tc>
          <w:tcPr>
            <w:tcW w:w="7380" w:type="dxa"/>
            <w:gridSpan w:val="2"/>
          </w:tcPr>
          <w:p w:rsidR="008F2434" w:rsidRPr="00C44240" w:rsidRDefault="008F2434" w:rsidP="00C962EB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center"/>
              <w:rPr>
                <w:b/>
              </w:rPr>
            </w:pPr>
            <w:r w:rsidRPr="00C44240">
              <w:rPr>
                <w:sz w:val="22"/>
                <w:szCs w:val="22"/>
              </w:rPr>
              <w:t xml:space="preserve">Em nenhuma situação se ultrapassará o montante global de </w:t>
            </w:r>
            <w:r w:rsidR="00C962EB">
              <w:rPr>
                <w:sz w:val="22"/>
                <w:szCs w:val="22"/>
              </w:rPr>
              <w:t>60</w:t>
            </w:r>
            <w:r w:rsidRPr="00C44240">
              <w:rPr>
                <w:sz w:val="22"/>
                <w:szCs w:val="22"/>
              </w:rPr>
              <w:t>%;</w:t>
            </w:r>
          </w:p>
        </w:tc>
      </w:tr>
    </w:tbl>
    <w:p w:rsidR="00882263" w:rsidRDefault="00882263" w:rsidP="004346CF">
      <w:pPr>
        <w:pStyle w:val="Cabealho"/>
        <w:spacing w:after="120" w:line="360" w:lineRule="auto"/>
        <w:jc w:val="both"/>
        <w:rPr>
          <w:sz w:val="22"/>
          <w:szCs w:val="22"/>
        </w:rPr>
      </w:pPr>
    </w:p>
    <w:p w:rsidR="008F2434" w:rsidRPr="00C44240" w:rsidRDefault="008F2434" w:rsidP="004346CF">
      <w:pPr>
        <w:pStyle w:val="Cabealho"/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(*) Este serviço inclui o acompanhamento aos serviços de saúde, nomeadamente ao médico de família, laboratórios de análises clínicas e outros exames complementares de diagnóstico desde que ocorram no Concelho de Mértola; apoio na aquisição de medicamentos; contactos com serviços públicos locais (pagamento de água, luz e telefone), podendo ainda beneficiar de algumas actividades de Animação desenvolvidas.</w:t>
      </w:r>
    </w:p>
    <w:p w:rsidR="00D33594" w:rsidRPr="0085765C" w:rsidRDefault="00BA46AB" w:rsidP="00882263">
      <w:pPr>
        <w:pStyle w:val="Cabealho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33594" w:rsidRPr="002170CD">
        <w:rPr>
          <w:sz w:val="22"/>
          <w:szCs w:val="22"/>
        </w:rPr>
        <w:t xml:space="preserve">. Outras despesas a suportar pelo </w:t>
      </w:r>
      <w:r w:rsidR="00882263">
        <w:rPr>
          <w:sz w:val="22"/>
          <w:szCs w:val="22"/>
        </w:rPr>
        <w:t>utente</w:t>
      </w:r>
      <w:r w:rsidR="00D33594" w:rsidRPr="002170CD">
        <w:rPr>
          <w:sz w:val="22"/>
          <w:szCs w:val="22"/>
        </w:rPr>
        <w:t xml:space="preserve"> e/ou familiar são: os encargos financeiros com medi</w:t>
      </w:r>
      <w:r w:rsidR="00FA1881">
        <w:rPr>
          <w:sz w:val="22"/>
          <w:szCs w:val="22"/>
        </w:rPr>
        <w:t>camentos, fraldas, deslocações,</w:t>
      </w:r>
      <w:r w:rsidR="00D33594" w:rsidRPr="002170CD">
        <w:rPr>
          <w:sz w:val="22"/>
          <w:szCs w:val="22"/>
        </w:rPr>
        <w:t xml:space="preserve"> </w:t>
      </w:r>
      <w:r w:rsidR="00FA1881">
        <w:rPr>
          <w:sz w:val="22"/>
          <w:szCs w:val="22"/>
        </w:rPr>
        <w:t>serviço de ambulância, consulta</w:t>
      </w:r>
      <w:r w:rsidR="00D33594" w:rsidRPr="002170CD">
        <w:rPr>
          <w:sz w:val="22"/>
          <w:szCs w:val="22"/>
        </w:rPr>
        <w:t>s médicas particulares, taxas moderadoras, elementos auxiliares de diagnóstico e outros tratamentos não cobertos pelo Serviço Nacional de saúde, aquisição de vestuário e objetos pessoais e despesa fúnebre.</w:t>
      </w:r>
    </w:p>
    <w:p w:rsidR="00D07BA8" w:rsidRDefault="00D07BA8" w:rsidP="00D07BA8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00B050"/>
          <w:sz w:val="22"/>
          <w:szCs w:val="22"/>
          <w:u w:val="single"/>
        </w:rPr>
      </w:pPr>
    </w:p>
    <w:p w:rsidR="00D07BA8" w:rsidRPr="00137759" w:rsidRDefault="00D07BA8" w:rsidP="00D07BA8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XX</w:t>
      </w:r>
      <w:r w:rsidR="009A23C2" w:rsidRPr="00137759">
        <w:rPr>
          <w:b/>
          <w:bCs/>
          <w:color w:val="339933"/>
          <w:sz w:val="22"/>
          <w:szCs w:val="22"/>
          <w:u w:val="single"/>
        </w:rPr>
        <w:t>IX</w:t>
      </w:r>
    </w:p>
    <w:p w:rsidR="008F2434" w:rsidRPr="00137759" w:rsidRDefault="00D07BA8" w:rsidP="004D26DE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Preçário de Mensalidades</w:t>
      </w:r>
      <w:r w:rsidR="004D26DE" w:rsidRPr="00137759">
        <w:rPr>
          <w:b/>
          <w:bCs/>
          <w:color w:val="339933"/>
          <w:sz w:val="22"/>
          <w:szCs w:val="22"/>
        </w:rPr>
        <w:t xml:space="preserve"> /Utentes não abrangidos pelo Acordo de Cooperação</w:t>
      </w:r>
    </w:p>
    <w:tbl>
      <w:tblPr>
        <w:tblStyle w:val="Tabelacomgrelha"/>
        <w:tblW w:w="0" w:type="auto"/>
        <w:tblInd w:w="929" w:type="dxa"/>
        <w:tblLook w:val="04A0" w:firstRow="1" w:lastRow="0" w:firstColumn="1" w:lastColumn="0" w:noHBand="0" w:noVBand="1"/>
      </w:tblPr>
      <w:tblGrid>
        <w:gridCol w:w="5387"/>
        <w:gridCol w:w="1276"/>
      </w:tblGrid>
      <w:tr w:rsidR="004D26DE" w:rsidTr="004D26DE">
        <w:tc>
          <w:tcPr>
            <w:tcW w:w="5387" w:type="dxa"/>
          </w:tcPr>
          <w:p w:rsidR="004D26DE" w:rsidRDefault="004D26DE" w:rsidP="004D26D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Higiene Pessoal</w:t>
            </w:r>
          </w:p>
        </w:tc>
        <w:tc>
          <w:tcPr>
            <w:tcW w:w="1276" w:type="dxa"/>
          </w:tcPr>
          <w:p w:rsidR="004D26DE" w:rsidRDefault="004D26DE" w:rsidP="004D26D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70€</w:t>
            </w:r>
          </w:p>
        </w:tc>
      </w:tr>
      <w:tr w:rsidR="004D26DE" w:rsidTr="004D26DE">
        <w:tc>
          <w:tcPr>
            <w:tcW w:w="5387" w:type="dxa"/>
          </w:tcPr>
          <w:p w:rsidR="004D26DE" w:rsidRDefault="004D26DE" w:rsidP="004D26D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Tratamento de Roupa</w:t>
            </w:r>
          </w:p>
        </w:tc>
        <w:tc>
          <w:tcPr>
            <w:tcW w:w="1276" w:type="dxa"/>
          </w:tcPr>
          <w:p w:rsidR="004D26DE" w:rsidRDefault="004D26DE" w:rsidP="004D26D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50€</w:t>
            </w:r>
          </w:p>
        </w:tc>
      </w:tr>
      <w:tr w:rsidR="004D26DE" w:rsidTr="004D26DE">
        <w:tc>
          <w:tcPr>
            <w:tcW w:w="5387" w:type="dxa"/>
          </w:tcPr>
          <w:p w:rsidR="004D26DE" w:rsidRDefault="004D26DE" w:rsidP="004D26D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Alimentação</w:t>
            </w:r>
          </w:p>
          <w:p w:rsidR="004D26DE" w:rsidRDefault="004D26DE" w:rsidP="004D26DE">
            <w:pPr>
              <w:pStyle w:val="Cabealh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1ª Refeição</w:t>
            </w:r>
          </w:p>
          <w:p w:rsidR="004D26DE" w:rsidRPr="004D26DE" w:rsidRDefault="004D26DE" w:rsidP="004D26DE">
            <w:pPr>
              <w:pStyle w:val="Cabealho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2ª Refeições</w:t>
            </w:r>
          </w:p>
        </w:tc>
        <w:tc>
          <w:tcPr>
            <w:tcW w:w="1276" w:type="dxa"/>
          </w:tcPr>
          <w:p w:rsidR="004D26DE" w:rsidRDefault="004D26DE" w:rsidP="004D26D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4D26DE" w:rsidRDefault="004D26DE" w:rsidP="004D26D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60€</w:t>
            </w:r>
          </w:p>
          <w:p w:rsidR="004D26DE" w:rsidRDefault="004D26DE" w:rsidP="004D26D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100€</w:t>
            </w:r>
          </w:p>
        </w:tc>
      </w:tr>
      <w:tr w:rsidR="004D26DE" w:rsidTr="004D26DE">
        <w:tc>
          <w:tcPr>
            <w:tcW w:w="5387" w:type="dxa"/>
          </w:tcPr>
          <w:p w:rsidR="004D26DE" w:rsidRDefault="004D26DE" w:rsidP="004D26D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Apoio nos Cuidados de Saúde e Outros Serviços</w:t>
            </w:r>
          </w:p>
        </w:tc>
        <w:tc>
          <w:tcPr>
            <w:tcW w:w="1276" w:type="dxa"/>
          </w:tcPr>
          <w:p w:rsidR="004D26DE" w:rsidRDefault="004D26DE" w:rsidP="004D26D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50€</w:t>
            </w:r>
          </w:p>
        </w:tc>
      </w:tr>
    </w:tbl>
    <w:p w:rsidR="004D26DE" w:rsidRDefault="004D26DE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</w:p>
    <w:p w:rsidR="004D26DE" w:rsidRPr="00C44240" w:rsidRDefault="004D26DE" w:rsidP="008F2434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</w:p>
    <w:p w:rsidR="008F2434" w:rsidRPr="00137759" w:rsidRDefault="002C3E16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</w:t>
      </w:r>
      <w:r w:rsidR="00DC53AF" w:rsidRPr="00137759">
        <w:rPr>
          <w:b/>
          <w:bCs/>
          <w:color w:val="339933"/>
          <w:sz w:val="22"/>
          <w:szCs w:val="22"/>
          <w:u w:val="single"/>
        </w:rPr>
        <w:t>X</w:t>
      </w:r>
      <w:r w:rsidR="009A23C2" w:rsidRPr="00137759">
        <w:rPr>
          <w:b/>
          <w:bCs/>
          <w:color w:val="339933"/>
          <w:sz w:val="22"/>
          <w:szCs w:val="22"/>
          <w:u w:val="single"/>
        </w:rPr>
        <w:t>X</w:t>
      </w:r>
    </w:p>
    <w:p w:rsidR="008F2434" w:rsidRPr="00137759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Passeios ou Deslocações</w:t>
      </w:r>
    </w:p>
    <w:p w:rsidR="008F2434" w:rsidRPr="00C44240" w:rsidRDefault="008F2434" w:rsidP="00882263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A organização de passeios ou deslocações promovidas pelo Centro de Apoio a Idosos de Moreanes constam do plano de animação sócio cultural que se encontra afixado na Instituição.</w:t>
      </w:r>
    </w:p>
    <w:p w:rsidR="002C3E16" w:rsidRPr="00C44240" w:rsidRDefault="002C3E16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color w:val="00B050"/>
          <w:sz w:val="22"/>
          <w:szCs w:val="22"/>
        </w:rPr>
      </w:pPr>
    </w:p>
    <w:p w:rsidR="008F2434" w:rsidRPr="00137759" w:rsidRDefault="00DC53AF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XX</w:t>
      </w:r>
      <w:r w:rsidR="009A23C2" w:rsidRPr="00137759">
        <w:rPr>
          <w:b/>
          <w:bCs/>
          <w:color w:val="339933"/>
          <w:sz w:val="22"/>
          <w:szCs w:val="22"/>
          <w:u w:val="single"/>
        </w:rPr>
        <w:t>XI</w:t>
      </w:r>
    </w:p>
    <w:p w:rsidR="008F2434" w:rsidRPr="00137759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Quadro de Pessoal</w:t>
      </w:r>
    </w:p>
    <w:p w:rsidR="008F2434" w:rsidRPr="00C44240" w:rsidRDefault="008F2434" w:rsidP="00C1548B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O quadro de pessoal deste estabelecimento/estrutura prestadora de serviços encontra-se afixado em local bem visível, contendo a indicação do número de recursos humanos formação e conteúdo funcional, definido de acordo com a legislação/normativos em vigor.</w:t>
      </w:r>
    </w:p>
    <w:p w:rsidR="00137759" w:rsidRPr="00137759" w:rsidRDefault="00137759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color w:val="339933"/>
          <w:sz w:val="22"/>
          <w:szCs w:val="22"/>
        </w:rPr>
      </w:pPr>
    </w:p>
    <w:p w:rsidR="008F2434" w:rsidRPr="00137759" w:rsidRDefault="00C40AFD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</w:t>
      </w:r>
      <w:r w:rsidR="00DC53AF" w:rsidRPr="00137759">
        <w:rPr>
          <w:b/>
          <w:bCs/>
          <w:color w:val="339933"/>
          <w:sz w:val="22"/>
          <w:szCs w:val="22"/>
          <w:u w:val="single"/>
        </w:rPr>
        <w:t>ORMA XX</w:t>
      </w:r>
      <w:r w:rsidR="009A23C2" w:rsidRPr="00137759">
        <w:rPr>
          <w:b/>
          <w:bCs/>
          <w:color w:val="339933"/>
          <w:sz w:val="22"/>
          <w:szCs w:val="22"/>
          <w:u w:val="single"/>
        </w:rPr>
        <w:t>XII</w:t>
      </w:r>
    </w:p>
    <w:p w:rsidR="008F2434" w:rsidRPr="00137759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Direção Técnica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A Direcção Técnica deste estabelecimento/estrutura prestadora de serviços compete a um técnico, cujo nome, formação e conteúdo funcional se encontra afixado em lugar visível.</w:t>
      </w:r>
    </w:p>
    <w:p w:rsidR="00C44240" w:rsidRDefault="00C44240" w:rsidP="004346CF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</w:p>
    <w:p w:rsidR="004D26DE" w:rsidRDefault="004D26DE" w:rsidP="009A23C2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F2434" w:rsidRPr="00C44240" w:rsidRDefault="008F2434" w:rsidP="004346CF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  <w:r w:rsidRPr="00C44240">
        <w:rPr>
          <w:b/>
          <w:bCs/>
          <w:sz w:val="22"/>
          <w:szCs w:val="22"/>
        </w:rPr>
        <w:t>CAPÍTULO IV</w:t>
      </w:r>
      <w:r w:rsidR="004346CF" w:rsidRPr="00C44240">
        <w:rPr>
          <w:b/>
          <w:bCs/>
          <w:sz w:val="22"/>
          <w:szCs w:val="22"/>
        </w:rPr>
        <w:t xml:space="preserve"> - </w:t>
      </w:r>
      <w:r w:rsidRPr="00C44240">
        <w:rPr>
          <w:b/>
          <w:bCs/>
          <w:sz w:val="22"/>
          <w:szCs w:val="22"/>
        </w:rPr>
        <w:t>DIREITOS E DEVERES</w:t>
      </w:r>
    </w:p>
    <w:p w:rsidR="008F2434" w:rsidRPr="00137759" w:rsidRDefault="00C40AFD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XX</w:t>
      </w:r>
      <w:r w:rsidR="009A23C2" w:rsidRPr="00137759">
        <w:rPr>
          <w:b/>
          <w:bCs/>
          <w:color w:val="339933"/>
          <w:sz w:val="22"/>
          <w:szCs w:val="22"/>
          <w:u w:val="single"/>
        </w:rPr>
        <w:t>XIII</w:t>
      </w:r>
    </w:p>
    <w:p w:rsidR="008F2434" w:rsidRPr="00137759" w:rsidRDefault="008F2434" w:rsidP="004346CF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 xml:space="preserve">Direitos dos </w:t>
      </w:r>
      <w:r w:rsidR="00882263" w:rsidRPr="00137759">
        <w:rPr>
          <w:b/>
          <w:bCs/>
          <w:color w:val="339933"/>
          <w:sz w:val="22"/>
          <w:szCs w:val="22"/>
        </w:rPr>
        <w:t>Utentes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São direitos dos utentes: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1. Usufruir de ajudas adequadas à sua situação e que se situem no âmbito das actividades do Centro de Dia;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2. Participar nas actividades, de acordo com os interesses e possibilidades;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/>
          <w:bCs/>
          <w:sz w:val="22"/>
          <w:szCs w:val="22"/>
        </w:rPr>
      </w:pPr>
      <w:r w:rsidRPr="00C44240">
        <w:rPr>
          <w:sz w:val="22"/>
          <w:szCs w:val="22"/>
        </w:rPr>
        <w:t>3. Exigir respeito pela sua identidade personalidade e privacidade.</w:t>
      </w:r>
    </w:p>
    <w:p w:rsidR="008F2434" w:rsidRDefault="008F2434" w:rsidP="008F2434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</w:p>
    <w:p w:rsidR="00882263" w:rsidRDefault="00882263" w:rsidP="008F2434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</w:p>
    <w:p w:rsidR="00137759" w:rsidRDefault="00137759" w:rsidP="008F2434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</w:p>
    <w:p w:rsidR="00137759" w:rsidRPr="00C44240" w:rsidRDefault="00137759" w:rsidP="008F2434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</w:p>
    <w:p w:rsidR="008F2434" w:rsidRPr="00137759" w:rsidRDefault="004D26DE" w:rsidP="00DC53AF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lastRenderedPageBreak/>
        <w:t>NORMA XX</w:t>
      </w:r>
      <w:r w:rsidR="009A23C2" w:rsidRPr="00137759">
        <w:rPr>
          <w:b/>
          <w:bCs/>
          <w:color w:val="339933"/>
          <w:sz w:val="22"/>
          <w:szCs w:val="22"/>
          <w:u w:val="single"/>
        </w:rPr>
        <w:t>XI</w:t>
      </w:r>
      <w:r w:rsidR="00DC53AF" w:rsidRPr="00137759">
        <w:rPr>
          <w:b/>
          <w:bCs/>
          <w:color w:val="339933"/>
          <w:sz w:val="22"/>
          <w:szCs w:val="22"/>
          <w:u w:val="single"/>
        </w:rPr>
        <w:t>V</w:t>
      </w:r>
    </w:p>
    <w:p w:rsidR="008F2434" w:rsidRPr="00137759" w:rsidRDefault="00DB6FD4" w:rsidP="00DC53AF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Deveres dos Utentes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São deveres dos utentes:</w:t>
      </w:r>
    </w:p>
    <w:p w:rsidR="00C1548B" w:rsidRDefault="008F2434" w:rsidP="00DC53AF">
      <w:pPr>
        <w:pStyle w:val="Cabealho"/>
        <w:numPr>
          <w:ilvl w:val="0"/>
          <w:numId w:val="24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Observar o cumprimento das regras expressas no regulamento interno;</w:t>
      </w:r>
    </w:p>
    <w:p w:rsidR="00C1548B" w:rsidRDefault="008F2434" w:rsidP="00DC53AF">
      <w:pPr>
        <w:pStyle w:val="Cabealho"/>
        <w:numPr>
          <w:ilvl w:val="0"/>
          <w:numId w:val="24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1548B">
        <w:rPr>
          <w:sz w:val="22"/>
          <w:szCs w:val="22"/>
        </w:rPr>
        <w:t>Participar na medida dos seus interesses e possibilidades nas actividades desenvolvidas;</w:t>
      </w:r>
    </w:p>
    <w:p w:rsidR="008F2434" w:rsidRPr="00C1548B" w:rsidRDefault="008F2434" w:rsidP="00DC53AF">
      <w:pPr>
        <w:pStyle w:val="Cabealho"/>
        <w:numPr>
          <w:ilvl w:val="0"/>
          <w:numId w:val="24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1548B">
        <w:rPr>
          <w:sz w:val="22"/>
          <w:szCs w:val="22"/>
        </w:rPr>
        <w:t>Comparticipar nos custos dos serviços prestados, de acordo com estabelecimento.</w:t>
      </w:r>
    </w:p>
    <w:p w:rsidR="00DC53AF" w:rsidRDefault="00DC53AF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DB6FD4" w:rsidRPr="00C44240" w:rsidRDefault="00DB6FD4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F2434" w:rsidRPr="00137759" w:rsidRDefault="00DC53AF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XX</w:t>
      </w:r>
      <w:r w:rsidR="009A23C2" w:rsidRPr="00137759">
        <w:rPr>
          <w:b/>
          <w:bCs/>
          <w:color w:val="339933"/>
          <w:sz w:val="22"/>
          <w:szCs w:val="22"/>
          <w:u w:val="single"/>
        </w:rPr>
        <w:t>X</w:t>
      </w:r>
      <w:r w:rsidR="00CF167C" w:rsidRPr="00137759">
        <w:rPr>
          <w:b/>
          <w:bCs/>
          <w:color w:val="339933"/>
          <w:sz w:val="22"/>
          <w:szCs w:val="22"/>
          <w:u w:val="single"/>
        </w:rPr>
        <w:t>V</w:t>
      </w:r>
    </w:p>
    <w:p w:rsidR="008F2434" w:rsidRPr="00137759" w:rsidRDefault="008F2434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Direitos da Entidade Gestora do Estabelecimento/Serviço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>São direitos da entidade gestora do estabelecimento/serviço:</w:t>
      </w:r>
    </w:p>
    <w:p w:rsidR="008F2434" w:rsidRPr="00C44240" w:rsidRDefault="008F2434" w:rsidP="00DC53AF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A Instituição tem como direito ser assistida nos encargos financeiros em conformidade com os critérios anualmente definidos e por referência ao número de </w:t>
      </w:r>
      <w:r w:rsidR="00DB6FD4">
        <w:rPr>
          <w:sz w:val="22"/>
          <w:szCs w:val="22"/>
        </w:rPr>
        <w:t>utentes</w:t>
      </w:r>
      <w:r w:rsidRPr="00C44240">
        <w:rPr>
          <w:sz w:val="22"/>
          <w:szCs w:val="22"/>
        </w:rPr>
        <w:t xml:space="preserve"> constantes no acordo de cooperação com o Centro Distrital de Segurança Social.</w:t>
      </w:r>
    </w:p>
    <w:p w:rsidR="008F2434" w:rsidRPr="00C44240" w:rsidRDefault="008F2434" w:rsidP="00DC53AF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Ver respeitado o seu património.</w:t>
      </w:r>
    </w:p>
    <w:p w:rsidR="008F2434" w:rsidRPr="00C44240" w:rsidRDefault="008F2434" w:rsidP="00DC53AF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Proceder a averiguação dos elementos necessários à comparticipação da veracidade das declarações prestadas pelo utente/familiar no acto da admissão.</w:t>
      </w:r>
    </w:p>
    <w:p w:rsidR="008F2434" w:rsidRPr="00C44240" w:rsidRDefault="008F2434" w:rsidP="00DC53AF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Ser apoiada ao nível técnico para o bom funcionamento da instituição, no domínio da gestão administrativa e/ou financeira, bem como no que respeita à formação profissional de voluntários e pessoal ao serviço da instituição;</w:t>
      </w:r>
    </w:p>
    <w:p w:rsidR="008F2434" w:rsidRPr="00C44240" w:rsidRDefault="00DB6FD4" w:rsidP="00DC53AF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Exigir dos utente</w:t>
      </w:r>
      <w:r w:rsidR="008F2434" w:rsidRPr="00C44240">
        <w:rPr>
          <w:sz w:val="22"/>
          <w:szCs w:val="22"/>
        </w:rPr>
        <w:t>s e respectivos familiares, o rigoroso cumprimento do presente Regulamento.</w:t>
      </w:r>
    </w:p>
    <w:p w:rsidR="004D26DE" w:rsidRPr="00C44240" w:rsidRDefault="004D26DE" w:rsidP="00CC76C6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  <w:u w:val="single"/>
        </w:rPr>
      </w:pPr>
    </w:p>
    <w:p w:rsidR="008F2434" w:rsidRPr="00137759" w:rsidRDefault="00DC53AF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XX</w:t>
      </w:r>
      <w:r w:rsidR="009A23C2" w:rsidRPr="00137759">
        <w:rPr>
          <w:b/>
          <w:bCs/>
          <w:color w:val="339933"/>
          <w:sz w:val="22"/>
          <w:szCs w:val="22"/>
          <w:u w:val="single"/>
        </w:rPr>
        <w:t>XVI</w:t>
      </w:r>
    </w:p>
    <w:p w:rsidR="008F2434" w:rsidRPr="00137759" w:rsidRDefault="008F2434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Deveres da Entidade Gestora do Estabelecimento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>São deveres da entidade gestora do estabelecimento/serviço:</w:t>
      </w:r>
    </w:p>
    <w:p w:rsidR="008F2434" w:rsidRPr="00C44240" w:rsidRDefault="008F2434" w:rsidP="00DC53AF">
      <w:pPr>
        <w:pStyle w:val="Cabealho"/>
        <w:numPr>
          <w:ilvl w:val="0"/>
          <w:numId w:val="19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Garantir o bom funcionamento dos serviços de acordo com os requisitos técnicos adequados.</w:t>
      </w:r>
    </w:p>
    <w:p w:rsidR="008F2434" w:rsidRPr="00C44240" w:rsidRDefault="008F2434" w:rsidP="00DC53AF">
      <w:pPr>
        <w:pStyle w:val="Cabealho"/>
        <w:numPr>
          <w:ilvl w:val="0"/>
          <w:numId w:val="19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Assegurar a existência dos recursos humanos adequados.</w:t>
      </w:r>
    </w:p>
    <w:p w:rsidR="008F2434" w:rsidRPr="00C44240" w:rsidRDefault="008F2434" w:rsidP="00DC53AF">
      <w:pPr>
        <w:pStyle w:val="Cabealho"/>
        <w:numPr>
          <w:ilvl w:val="0"/>
          <w:numId w:val="19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Proceder à admissão dos utentes de acordo com os critérios definidos no regulamento.</w:t>
      </w:r>
    </w:p>
    <w:p w:rsidR="008F2434" w:rsidRPr="00C44240" w:rsidRDefault="008F2434" w:rsidP="00DC53AF">
      <w:pPr>
        <w:pStyle w:val="Cabealho"/>
        <w:numPr>
          <w:ilvl w:val="0"/>
          <w:numId w:val="19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Prestar, com qualidade, os serviços disponíveis.</w:t>
      </w:r>
    </w:p>
    <w:p w:rsidR="00DB6FD4" w:rsidRPr="008346BE" w:rsidRDefault="008F2434" w:rsidP="008346BE">
      <w:pPr>
        <w:pStyle w:val="Cabealho"/>
        <w:numPr>
          <w:ilvl w:val="0"/>
          <w:numId w:val="19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Assegurar o acesso ao regulamento interno da resposta social de Centro de Dia.</w:t>
      </w:r>
    </w:p>
    <w:p w:rsidR="00137759" w:rsidRDefault="00137759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00B050"/>
          <w:sz w:val="22"/>
          <w:szCs w:val="22"/>
          <w:u w:val="single"/>
        </w:rPr>
      </w:pPr>
    </w:p>
    <w:p w:rsidR="00137759" w:rsidRDefault="00137759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00B050"/>
          <w:sz w:val="22"/>
          <w:szCs w:val="22"/>
          <w:u w:val="single"/>
        </w:rPr>
      </w:pPr>
    </w:p>
    <w:p w:rsidR="00137759" w:rsidRDefault="00137759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00B050"/>
          <w:sz w:val="22"/>
          <w:szCs w:val="22"/>
          <w:u w:val="single"/>
        </w:rPr>
      </w:pPr>
    </w:p>
    <w:p w:rsidR="00137759" w:rsidRDefault="00137759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00B050"/>
          <w:sz w:val="22"/>
          <w:szCs w:val="22"/>
          <w:u w:val="single"/>
        </w:rPr>
      </w:pPr>
    </w:p>
    <w:p w:rsidR="008F2434" w:rsidRPr="00137759" w:rsidRDefault="00DC53AF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lastRenderedPageBreak/>
        <w:t>NORMA XX</w:t>
      </w:r>
      <w:r w:rsidR="00756963" w:rsidRPr="00137759">
        <w:rPr>
          <w:b/>
          <w:bCs/>
          <w:color w:val="339933"/>
          <w:sz w:val="22"/>
          <w:szCs w:val="22"/>
          <w:u w:val="single"/>
        </w:rPr>
        <w:t>XVII</w:t>
      </w:r>
    </w:p>
    <w:p w:rsidR="008F2434" w:rsidRPr="00137759" w:rsidRDefault="008F2434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Interrupção da Prestação de Cu</w:t>
      </w:r>
      <w:r w:rsidR="00DB6FD4" w:rsidRPr="00137759">
        <w:rPr>
          <w:b/>
          <w:bCs/>
          <w:color w:val="339933"/>
          <w:sz w:val="22"/>
          <w:szCs w:val="22"/>
        </w:rPr>
        <w:t>idados por Iniciativa do Utente</w:t>
      </w:r>
    </w:p>
    <w:p w:rsidR="008F2434" w:rsidRPr="00C44240" w:rsidRDefault="008F2434" w:rsidP="00C1548B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Sempre que o idoso pretenda ausentar-se por qualquer motivo, deverão os familiares ou o próprio informar previamente a Directora Técnica e/ou Técnica de Serviço Social da Instituição;</w:t>
      </w:r>
    </w:p>
    <w:p w:rsidR="008F2434" w:rsidRPr="00C44240" w:rsidRDefault="008F2434" w:rsidP="00C1548B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As desistências deverão ser comunicadas à Instituição com a antecedência mínima de 10 dias.</w:t>
      </w:r>
    </w:p>
    <w:p w:rsidR="008F2434" w:rsidRPr="00C44240" w:rsidRDefault="008F2434" w:rsidP="00C1548B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Será considerado abandono a ausência do idoso do Serviço </w:t>
      </w:r>
      <w:r w:rsidR="00CD57BA" w:rsidRPr="00C44240">
        <w:rPr>
          <w:sz w:val="22"/>
          <w:szCs w:val="22"/>
        </w:rPr>
        <w:t>Centro de Dia</w:t>
      </w:r>
      <w:r w:rsidRPr="00C44240">
        <w:rPr>
          <w:sz w:val="22"/>
          <w:szCs w:val="22"/>
        </w:rPr>
        <w:t xml:space="preserve"> por um período superior a um mês sem qualquer justificação. Caso isso aconteça proceder-se-á à sua substituição.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</w:p>
    <w:p w:rsidR="008F2434" w:rsidRPr="00137759" w:rsidRDefault="00DC53AF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XX</w:t>
      </w:r>
      <w:r w:rsidR="00756963" w:rsidRPr="00137759">
        <w:rPr>
          <w:b/>
          <w:bCs/>
          <w:color w:val="339933"/>
          <w:sz w:val="22"/>
          <w:szCs w:val="22"/>
          <w:u w:val="single"/>
        </w:rPr>
        <w:t>XVIII</w:t>
      </w:r>
    </w:p>
    <w:p w:rsidR="008F2434" w:rsidRPr="00137759" w:rsidRDefault="008F2434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Contrato</w:t>
      </w:r>
    </w:p>
    <w:p w:rsidR="008F2434" w:rsidRPr="00C44240" w:rsidRDefault="008F2434" w:rsidP="00CD57BA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Nos termos da legislação em vigor, entre o utente ou seu representante legal e o Centro de Apoio a Idosos de Moreanes, gestor da Centro de Dia, deve ser celebrado, por escrito, um contrato de prestação de serviços.</w:t>
      </w:r>
    </w:p>
    <w:p w:rsidR="00CC76C6" w:rsidRPr="00C44240" w:rsidRDefault="00CC76C6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F2434" w:rsidRPr="00137759" w:rsidRDefault="00DC53AF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 XXX</w:t>
      </w:r>
      <w:r w:rsidR="00756963" w:rsidRPr="00137759">
        <w:rPr>
          <w:b/>
          <w:bCs/>
          <w:color w:val="339933"/>
          <w:sz w:val="22"/>
          <w:szCs w:val="22"/>
          <w:u w:val="single"/>
        </w:rPr>
        <w:t>IX</w:t>
      </w:r>
    </w:p>
    <w:p w:rsidR="008F2434" w:rsidRPr="00137759" w:rsidRDefault="008F2434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Cessação da Prestação de Serviços por Facto Não Imputável ao Prestador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>1. O contrato pode cessar por:</w:t>
      </w:r>
    </w:p>
    <w:p w:rsidR="008F2434" w:rsidRPr="00C44240" w:rsidRDefault="008F2434" w:rsidP="00DC53AF">
      <w:pPr>
        <w:pStyle w:val="Cabealho"/>
        <w:numPr>
          <w:ilvl w:val="0"/>
          <w:numId w:val="9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Cessação da prestação de cu</w:t>
      </w:r>
      <w:r w:rsidR="00DB6FD4">
        <w:rPr>
          <w:sz w:val="22"/>
          <w:szCs w:val="22"/>
        </w:rPr>
        <w:t>idados por iniciativa do utente</w:t>
      </w:r>
      <w:r w:rsidRPr="00C44240">
        <w:rPr>
          <w:sz w:val="22"/>
          <w:szCs w:val="22"/>
        </w:rPr>
        <w:t>;</w:t>
      </w:r>
    </w:p>
    <w:p w:rsidR="008F2434" w:rsidRPr="00C44240" w:rsidRDefault="008F2434" w:rsidP="00DC53AF">
      <w:pPr>
        <w:pStyle w:val="Cabealho"/>
        <w:numPr>
          <w:ilvl w:val="0"/>
          <w:numId w:val="9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Óbito;</w:t>
      </w:r>
    </w:p>
    <w:p w:rsidR="008F2434" w:rsidRPr="00C44240" w:rsidRDefault="008F2434" w:rsidP="00DC53AF">
      <w:pPr>
        <w:pStyle w:val="Cabealho"/>
        <w:numPr>
          <w:ilvl w:val="0"/>
          <w:numId w:val="9"/>
        </w:numPr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Quando qualquer </w:t>
      </w:r>
      <w:r w:rsidR="00C1548B">
        <w:rPr>
          <w:sz w:val="22"/>
          <w:szCs w:val="22"/>
        </w:rPr>
        <w:t>utente</w:t>
      </w:r>
      <w:r w:rsidRPr="00C44240">
        <w:rPr>
          <w:sz w:val="22"/>
          <w:szCs w:val="22"/>
        </w:rPr>
        <w:t xml:space="preserve"> perturbar o funcionamento da Resposta Social, será comunicado à Direção do Centro de Apoio a Idosos de Moreanes que tomará a decisão que entender ser conveniente, incluindo se fo</w:t>
      </w:r>
      <w:r w:rsidR="00DB6FD4">
        <w:rPr>
          <w:sz w:val="22"/>
          <w:szCs w:val="22"/>
        </w:rPr>
        <w:t>r caso disso, a saída do utente</w:t>
      </w:r>
      <w:r w:rsidRPr="00C44240">
        <w:rPr>
          <w:sz w:val="22"/>
          <w:szCs w:val="22"/>
        </w:rPr>
        <w:t>;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2.</w:t>
      </w:r>
      <w:r w:rsidR="00C1548B">
        <w:rPr>
          <w:sz w:val="22"/>
          <w:szCs w:val="22"/>
        </w:rPr>
        <w:t xml:space="preserve"> </w:t>
      </w:r>
      <w:r w:rsidRPr="00C44240">
        <w:rPr>
          <w:sz w:val="22"/>
          <w:szCs w:val="22"/>
        </w:rPr>
        <w:t xml:space="preserve">Poderá ser determinada a expulsão do </w:t>
      </w:r>
      <w:r w:rsidR="00C1548B">
        <w:rPr>
          <w:sz w:val="22"/>
          <w:szCs w:val="22"/>
        </w:rPr>
        <w:t xml:space="preserve">utente </w:t>
      </w:r>
      <w:r w:rsidRPr="00C44240">
        <w:rPr>
          <w:sz w:val="22"/>
          <w:szCs w:val="22"/>
        </w:rPr>
        <w:t xml:space="preserve">que de forma grave e reiterada viole qualquer das normas do presente Regulamento, destes que tal violação seja considerada como susceptível de perturbar </w:t>
      </w:r>
      <w:r w:rsidR="00DB6FD4">
        <w:rPr>
          <w:sz w:val="22"/>
          <w:szCs w:val="22"/>
        </w:rPr>
        <w:t>o bom ambiente entre os utentes</w:t>
      </w:r>
      <w:r w:rsidRPr="00C44240">
        <w:rPr>
          <w:sz w:val="22"/>
          <w:szCs w:val="22"/>
        </w:rPr>
        <w:t>, ou entre estes e o pessoal e os membros da Direção;</w:t>
      </w:r>
    </w:p>
    <w:p w:rsidR="008F2434" w:rsidRPr="00C44240" w:rsidRDefault="008F2434" w:rsidP="00DC53A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C44240">
          <w:rPr>
            <w:sz w:val="22"/>
            <w:szCs w:val="22"/>
          </w:rPr>
          <w:t>3. A</w:t>
        </w:r>
      </w:smartTag>
      <w:r w:rsidRPr="00C44240">
        <w:rPr>
          <w:sz w:val="22"/>
          <w:szCs w:val="22"/>
        </w:rPr>
        <w:t xml:space="preserve"> sanção de expulsão só poderá ser aplicada pela Direção do Centro de Apoio a Idosos de Moreanes após inquérito pela equipa técnica e se conclua gravidade da conduta a sancionar.</w:t>
      </w:r>
    </w:p>
    <w:p w:rsidR="008F2434" w:rsidRDefault="008F2434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DB6FD4" w:rsidRDefault="00DB6FD4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346BE" w:rsidRDefault="008346BE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346BE" w:rsidRDefault="008346BE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346BE" w:rsidRPr="00C44240" w:rsidRDefault="008346BE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b/>
          <w:bCs/>
          <w:sz w:val="22"/>
          <w:szCs w:val="22"/>
        </w:rPr>
      </w:pPr>
    </w:p>
    <w:p w:rsidR="008F2434" w:rsidRPr="00137759" w:rsidRDefault="00DC53AF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lastRenderedPageBreak/>
        <w:t xml:space="preserve">NORMA </w:t>
      </w:r>
      <w:r w:rsidR="00756963" w:rsidRPr="00137759">
        <w:rPr>
          <w:b/>
          <w:bCs/>
          <w:color w:val="339933"/>
          <w:sz w:val="22"/>
          <w:szCs w:val="22"/>
          <w:u w:val="single"/>
        </w:rPr>
        <w:t>XL</w:t>
      </w:r>
    </w:p>
    <w:p w:rsidR="008F2434" w:rsidRPr="00137759" w:rsidRDefault="008F2434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Livro de Reclamações</w:t>
      </w:r>
    </w:p>
    <w:p w:rsidR="008142EE" w:rsidRPr="008142EE" w:rsidRDefault="008142EE" w:rsidP="008142EE">
      <w:pPr>
        <w:spacing w:line="360" w:lineRule="auto"/>
        <w:jc w:val="both"/>
      </w:pPr>
      <w:r w:rsidRPr="008142EE">
        <w:t>Nos termos da legislação em vigor, o Centro de Apoio a Idosos de Moreanes possui livro de reclamações, disponível 24 horas por, devendo, nas horas normais de expediente ser solicitado junto da secretaria e fora daquelas, junto de qualquer dos funcionários em serviço em cada um dos turnos.</w:t>
      </w:r>
    </w:p>
    <w:p w:rsidR="00DB6FD4" w:rsidRDefault="00DB6FD4" w:rsidP="00CC76C6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</w:p>
    <w:p w:rsidR="008F2434" w:rsidRPr="00C44240" w:rsidRDefault="008F2434" w:rsidP="00CC76C6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  <w:sz w:val="22"/>
          <w:szCs w:val="22"/>
        </w:rPr>
      </w:pPr>
      <w:r w:rsidRPr="00C44240">
        <w:rPr>
          <w:b/>
          <w:bCs/>
          <w:sz w:val="22"/>
          <w:szCs w:val="22"/>
        </w:rPr>
        <w:t>CAPÍTULO V</w:t>
      </w:r>
      <w:r w:rsidR="00CC76C6" w:rsidRPr="00C44240">
        <w:rPr>
          <w:b/>
          <w:bCs/>
          <w:sz w:val="22"/>
          <w:szCs w:val="22"/>
        </w:rPr>
        <w:t xml:space="preserve"> - </w:t>
      </w:r>
      <w:r w:rsidRPr="00C44240">
        <w:rPr>
          <w:b/>
          <w:bCs/>
          <w:sz w:val="22"/>
          <w:szCs w:val="22"/>
        </w:rPr>
        <w:t>DISPOSIÇÕES FINAIS</w:t>
      </w:r>
    </w:p>
    <w:p w:rsidR="008F2434" w:rsidRPr="00137759" w:rsidRDefault="00DC53AF" w:rsidP="00DB6FD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 xml:space="preserve">NORMA </w:t>
      </w:r>
      <w:r w:rsidR="00756963" w:rsidRPr="00137759">
        <w:rPr>
          <w:b/>
          <w:bCs/>
          <w:color w:val="339933"/>
          <w:sz w:val="22"/>
          <w:szCs w:val="22"/>
          <w:u w:val="single"/>
        </w:rPr>
        <w:t>XLI</w:t>
      </w:r>
    </w:p>
    <w:p w:rsidR="008F2434" w:rsidRPr="00137759" w:rsidRDefault="008F2434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Alterações ao Regulamento</w:t>
      </w:r>
    </w:p>
    <w:p w:rsidR="008F2434" w:rsidRPr="00C44240" w:rsidRDefault="008F2434" w:rsidP="00CC76C6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Nos termos do regulamento da legislação em vigor, os responsáveis dos estabelecimentos ou das estruturas prestadoras de serviços deverão informar e contratualizar com os </w:t>
      </w:r>
      <w:r w:rsidR="00C1548B">
        <w:rPr>
          <w:sz w:val="22"/>
          <w:szCs w:val="22"/>
        </w:rPr>
        <w:t>utentes</w:t>
      </w:r>
      <w:r w:rsidRPr="00C44240">
        <w:rPr>
          <w:sz w:val="22"/>
          <w:szCs w:val="22"/>
        </w:rPr>
        <w:t xml:space="preserve"> ou seus representantes legais sobre quaisquer alterações ao presente regulamento com a antecedência mínima de 30 dias relativamente à data da sua entrada em vigor, sem prejuízo do direito à resolução do contrato a que a estes assiste.</w:t>
      </w:r>
    </w:p>
    <w:p w:rsidR="00DB6FD4" w:rsidRPr="00C44240" w:rsidRDefault="00DB6FD4" w:rsidP="00CC76C6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</w:p>
    <w:p w:rsidR="008F2434" w:rsidRPr="00137759" w:rsidRDefault="00DC53AF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>NORMA</w:t>
      </w:r>
      <w:r w:rsidR="00756963" w:rsidRPr="00137759">
        <w:rPr>
          <w:b/>
          <w:bCs/>
          <w:color w:val="339933"/>
          <w:sz w:val="22"/>
          <w:szCs w:val="22"/>
          <w:u w:val="single"/>
        </w:rPr>
        <w:t>XLII</w:t>
      </w:r>
    </w:p>
    <w:p w:rsidR="008F2434" w:rsidRPr="00137759" w:rsidRDefault="008F2434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Integração de Lacunas</w:t>
      </w:r>
    </w:p>
    <w:p w:rsidR="008F2434" w:rsidRPr="00C44240" w:rsidRDefault="008F2434" w:rsidP="00CD57BA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Em caso de eventuais lacunas, as mesmas serão supridas pelo Centro de Apoio a Idosos de Moreanes – Centro de Dia, tendo em conta a legislação/normativos em vigor sobre a matéria.</w:t>
      </w:r>
    </w:p>
    <w:p w:rsidR="00DB6FD4" w:rsidRDefault="00DB6FD4" w:rsidP="00CD57BA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</w:p>
    <w:p w:rsidR="00756963" w:rsidRPr="00C44240" w:rsidRDefault="00756963" w:rsidP="00CD57BA">
      <w:pPr>
        <w:pStyle w:val="Cabealho"/>
        <w:tabs>
          <w:tab w:val="clear" w:pos="4252"/>
          <w:tab w:val="clear" w:pos="8504"/>
        </w:tabs>
        <w:spacing w:after="120" w:line="360" w:lineRule="auto"/>
        <w:jc w:val="both"/>
        <w:rPr>
          <w:sz w:val="22"/>
          <w:szCs w:val="22"/>
        </w:rPr>
      </w:pPr>
    </w:p>
    <w:p w:rsidR="008F2434" w:rsidRPr="00137759" w:rsidRDefault="00C40AFD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  <w:u w:val="single"/>
        </w:rPr>
      </w:pPr>
      <w:r w:rsidRPr="00137759">
        <w:rPr>
          <w:b/>
          <w:bCs/>
          <w:color w:val="339933"/>
          <w:sz w:val="22"/>
          <w:szCs w:val="22"/>
          <w:u w:val="single"/>
        </w:rPr>
        <w:t xml:space="preserve">NORMA </w:t>
      </w:r>
      <w:r w:rsidR="00756963" w:rsidRPr="00137759">
        <w:rPr>
          <w:b/>
          <w:bCs/>
          <w:color w:val="339933"/>
          <w:sz w:val="22"/>
          <w:szCs w:val="22"/>
          <w:u w:val="single"/>
        </w:rPr>
        <w:t>XLIII</w:t>
      </w:r>
    </w:p>
    <w:p w:rsidR="008F2434" w:rsidRPr="00137759" w:rsidRDefault="008F2434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Disposições Complementares</w:t>
      </w:r>
    </w:p>
    <w:p w:rsidR="008F2434" w:rsidRPr="00C44240" w:rsidRDefault="008F2434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sz w:val="22"/>
          <w:szCs w:val="22"/>
        </w:rPr>
      </w:pPr>
      <w:r w:rsidRPr="00C44240">
        <w:rPr>
          <w:sz w:val="22"/>
          <w:szCs w:val="22"/>
        </w:rPr>
        <w:t>A resposta social de Centro de Dia, não prevê períodos de encerramento.</w:t>
      </w:r>
    </w:p>
    <w:p w:rsidR="00C40AFD" w:rsidRPr="00C44240" w:rsidRDefault="00C40AFD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color w:val="0070C0"/>
          <w:sz w:val="22"/>
          <w:szCs w:val="22"/>
        </w:rPr>
      </w:pPr>
    </w:p>
    <w:p w:rsidR="00C40AFD" w:rsidRDefault="00C40AFD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color w:val="0070C0"/>
          <w:sz w:val="22"/>
          <w:szCs w:val="22"/>
        </w:rPr>
      </w:pPr>
    </w:p>
    <w:p w:rsidR="00137759" w:rsidRDefault="00137759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color w:val="0070C0"/>
          <w:sz w:val="22"/>
          <w:szCs w:val="22"/>
        </w:rPr>
      </w:pPr>
    </w:p>
    <w:p w:rsidR="00137759" w:rsidRDefault="00137759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color w:val="0070C0"/>
          <w:sz w:val="22"/>
          <w:szCs w:val="22"/>
        </w:rPr>
      </w:pPr>
    </w:p>
    <w:p w:rsidR="00137759" w:rsidRDefault="00137759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color w:val="0070C0"/>
          <w:sz w:val="22"/>
          <w:szCs w:val="22"/>
        </w:rPr>
      </w:pPr>
    </w:p>
    <w:p w:rsidR="00137759" w:rsidRDefault="00137759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color w:val="0070C0"/>
          <w:sz w:val="22"/>
          <w:szCs w:val="22"/>
        </w:rPr>
      </w:pPr>
    </w:p>
    <w:p w:rsidR="00137759" w:rsidRPr="00C44240" w:rsidRDefault="00137759" w:rsidP="008F2434">
      <w:pPr>
        <w:pStyle w:val="Cabealho"/>
        <w:tabs>
          <w:tab w:val="clear" w:pos="4252"/>
          <w:tab w:val="clear" w:pos="8504"/>
        </w:tabs>
        <w:spacing w:after="120" w:line="360" w:lineRule="auto"/>
        <w:rPr>
          <w:color w:val="0070C0"/>
          <w:sz w:val="22"/>
          <w:szCs w:val="22"/>
        </w:rPr>
      </w:pPr>
    </w:p>
    <w:p w:rsidR="008F2434" w:rsidRPr="00137759" w:rsidRDefault="00DC53AF" w:rsidP="00CC76C6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lastRenderedPageBreak/>
        <w:t xml:space="preserve">NORMA </w:t>
      </w:r>
      <w:r w:rsidR="00756963" w:rsidRPr="00137759">
        <w:rPr>
          <w:b/>
          <w:bCs/>
          <w:color w:val="339933"/>
          <w:sz w:val="22"/>
          <w:szCs w:val="22"/>
        </w:rPr>
        <w:t>XLIV</w:t>
      </w:r>
    </w:p>
    <w:p w:rsidR="008F2434" w:rsidRPr="00137759" w:rsidRDefault="008F2434" w:rsidP="00DB6FD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339933"/>
          <w:sz w:val="22"/>
          <w:szCs w:val="22"/>
        </w:rPr>
      </w:pPr>
      <w:r w:rsidRPr="00137759">
        <w:rPr>
          <w:b/>
          <w:bCs/>
          <w:color w:val="339933"/>
          <w:sz w:val="22"/>
          <w:szCs w:val="22"/>
        </w:rPr>
        <w:t>Entrada em Vigor</w:t>
      </w:r>
    </w:p>
    <w:p w:rsidR="00756963" w:rsidRPr="00C1548B" w:rsidRDefault="00756963" w:rsidP="00DB6FD4">
      <w:pPr>
        <w:pStyle w:val="Cabealho"/>
        <w:tabs>
          <w:tab w:val="clear" w:pos="4252"/>
          <w:tab w:val="clear" w:pos="8504"/>
        </w:tabs>
        <w:spacing w:after="120"/>
        <w:jc w:val="center"/>
        <w:rPr>
          <w:b/>
          <w:bCs/>
          <w:color w:val="00B050"/>
          <w:sz w:val="22"/>
          <w:szCs w:val="22"/>
        </w:rPr>
      </w:pPr>
    </w:p>
    <w:p w:rsidR="00F93CD9" w:rsidRPr="00C1548B" w:rsidRDefault="00F93CD9" w:rsidP="00F93CD9">
      <w:pPr>
        <w:pStyle w:val="Cabealho"/>
        <w:tabs>
          <w:tab w:val="clear" w:pos="4252"/>
          <w:tab w:val="clear" w:pos="8504"/>
        </w:tabs>
        <w:spacing w:after="120" w:line="360" w:lineRule="auto"/>
        <w:rPr>
          <w:sz w:val="22"/>
          <w:szCs w:val="22"/>
        </w:rPr>
      </w:pPr>
      <w:r w:rsidRPr="00C1548B">
        <w:rPr>
          <w:sz w:val="22"/>
          <w:szCs w:val="22"/>
        </w:rPr>
        <w:t>O presente regulamento entra em vigor a ____ /____ /____</w:t>
      </w:r>
    </w:p>
    <w:p w:rsidR="00F93CD9" w:rsidRPr="00C1548B" w:rsidRDefault="00F93CD9" w:rsidP="00F93CD9">
      <w:pPr>
        <w:spacing w:line="360" w:lineRule="auto"/>
        <w:rPr>
          <w:sz w:val="22"/>
          <w:szCs w:val="22"/>
        </w:rPr>
      </w:pPr>
    </w:p>
    <w:p w:rsidR="00F93CD9" w:rsidRPr="00C1548B" w:rsidRDefault="00F93CD9" w:rsidP="00F93CD9">
      <w:pPr>
        <w:spacing w:line="360" w:lineRule="auto"/>
        <w:rPr>
          <w:sz w:val="22"/>
          <w:szCs w:val="22"/>
        </w:rPr>
      </w:pPr>
      <w:r w:rsidRPr="00C1548B">
        <w:rPr>
          <w:sz w:val="22"/>
          <w:szCs w:val="22"/>
        </w:rPr>
        <w:t>Regulamento aprovado pela Direção em ___/____/_____</w:t>
      </w:r>
    </w:p>
    <w:p w:rsidR="00F93CD9" w:rsidRPr="00C1548B" w:rsidRDefault="00F93CD9" w:rsidP="00F93CD9">
      <w:pPr>
        <w:spacing w:line="360" w:lineRule="auto"/>
        <w:rPr>
          <w:sz w:val="22"/>
          <w:szCs w:val="22"/>
        </w:rPr>
      </w:pPr>
    </w:p>
    <w:p w:rsidR="00F93CD9" w:rsidRPr="00C1548B" w:rsidRDefault="00F93CD9" w:rsidP="00F93CD9">
      <w:pPr>
        <w:spacing w:line="360" w:lineRule="auto"/>
        <w:jc w:val="center"/>
        <w:rPr>
          <w:sz w:val="22"/>
          <w:szCs w:val="22"/>
        </w:rPr>
      </w:pPr>
      <w:r w:rsidRPr="00C1548B">
        <w:rPr>
          <w:sz w:val="22"/>
          <w:szCs w:val="22"/>
        </w:rPr>
        <w:t>__________________________</w:t>
      </w:r>
    </w:p>
    <w:p w:rsidR="00F93CD9" w:rsidRPr="00C1548B" w:rsidRDefault="00F93CD9" w:rsidP="00F93CD9">
      <w:pPr>
        <w:spacing w:line="360" w:lineRule="auto"/>
        <w:jc w:val="center"/>
        <w:rPr>
          <w:sz w:val="22"/>
          <w:szCs w:val="22"/>
        </w:rPr>
      </w:pPr>
      <w:r w:rsidRPr="00C1548B">
        <w:rPr>
          <w:sz w:val="22"/>
          <w:szCs w:val="22"/>
        </w:rPr>
        <w:t>__________________________</w:t>
      </w:r>
    </w:p>
    <w:p w:rsidR="00F93CD9" w:rsidRPr="00C1548B" w:rsidRDefault="00F93CD9" w:rsidP="00DB6FD4">
      <w:pPr>
        <w:spacing w:line="360" w:lineRule="auto"/>
        <w:jc w:val="center"/>
        <w:rPr>
          <w:sz w:val="22"/>
          <w:szCs w:val="22"/>
        </w:rPr>
      </w:pPr>
      <w:r w:rsidRPr="00C1548B">
        <w:rPr>
          <w:sz w:val="22"/>
          <w:szCs w:val="22"/>
        </w:rPr>
        <w:t>__________________________</w:t>
      </w:r>
    </w:p>
    <w:p w:rsidR="00756963" w:rsidRDefault="00756963" w:rsidP="00F93CD9">
      <w:pPr>
        <w:spacing w:line="360" w:lineRule="auto"/>
        <w:rPr>
          <w:sz w:val="22"/>
          <w:szCs w:val="22"/>
        </w:rPr>
      </w:pPr>
    </w:p>
    <w:p w:rsidR="00F93CD9" w:rsidRPr="00C1548B" w:rsidRDefault="00F93CD9" w:rsidP="00F93CD9">
      <w:pPr>
        <w:spacing w:line="360" w:lineRule="auto"/>
        <w:rPr>
          <w:sz w:val="22"/>
          <w:szCs w:val="22"/>
        </w:rPr>
      </w:pPr>
      <w:r w:rsidRPr="00C1548B">
        <w:rPr>
          <w:sz w:val="22"/>
          <w:szCs w:val="22"/>
        </w:rPr>
        <w:t>Regulamento aprovado pela AG em ___/___/____</w:t>
      </w:r>
    </w:p>
    <w:p w:rsidR="00F93CD9" w:rsidRPr="00C1548B" w:rsidRDefault="00F93CD9" w:rsidP="00F93CD9">
      <w:pPr>
        <w:spacing w:line="360" w:lineRule="auto"/>
        <w:rPr>
          <w:sz w:val="22"/>
          <w:szCs w:val="22"/>
        </w:rPr>
      </w:pPr>
    </w:p>
    <w:p w:rsidR="00F93CD9" w:rsidRPr="00C1548B" w:rsidRDefault="00F93CD9" w:rsidP="00F93CD9">
      <w:pPr>
        <w:spacing w:line="360" w:lineRule="auto"/>
        <w:jc w:val="center"/>
        <w:rPr>
          <w:sz w:val="22"/>
          <w:szCs w:val="22"/>
        </w:rPr>
      </w:pPr>
      <w:r w:rsidRPr="00C1548B">
        <w:rPr>
          <w:sz w:val="22"/>
          <w:szCs w:val="22"/>
        </w:rPr>
        <w:t>__________________________</w:t>
      </w:r>
    </w:p>
    <w:p w:rsidR="00F93CD9" w:rsidRPr="00C1548B" w:rsidRDefault="00F93CD9" w:rsidP="00F93CD9">
      <w:pPr>
        <w:spacing w:line="360" w:lineRule="auto"/>
        <w:jc w:val="center"/>
        <w:rPr>
          <w:sz w:val="22"/>
          <w:szCs w:val="22"/>
        </w:rPr>
      </w:pPr>
      <w:r w:rsidRPr="00C1548B">
        <w:rPr>
          <w:sz w:val="22"/>
          <w:szCs w:val="22"/>
        </w:rPr>
        <w:t>__________________________</w:t>
      </w:r>
    </w:p>
    <w:p w:rsidR="00F93CD9" w:rsidRPr="0085765C" w:rsidRDefault="00F93CD9" w:rsidP="00F93CD9">
      <w:pPr>
        <w:spacing w:line="360" w:lineRule="auto"/>
        <w:jc w:val="center"/>
        <w:rPr>
          <w:sz w:val="22"/>
          <w:szCs w:val="22"/>
        </w:rPr>
      </w:pPr>
      <w:r w:rsidRPr="00C1548B">
        <w:rPr>
          <w:sz w:val="22"/>
          <w:szCs w:val="22"/>
        </w:rPr>
        <w:t>__________________________</w:t>
      </w:r>
    </w:p>
    <w:p w:rsidR="008F2434" w:rsidRPr="00C44240" w:rsidRDefault="008F2434">
      <w:pPr>
        <w:spacing w:line="360" w:lineRule="auto"/>
        <w:rPr>
          <w:sz w:val="22"/>
          <w:szCs w:val="22"/>
        </w:rPr>
      </w:pPr>
    </w:p>
    <w:sectPr w:rsidR="008F2434" w:rsidRPr="00C44240" w:rsidSect="00E57C5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87" w:rsidRDefault="000E1E87" w:rsidP="00134C4F">
      <w:r>
        <w:separator/>
      </w:r>
    </w:p>
  </w:endnote>
  <w:endnote w:type="continuationSeparator" w:id="0">
    <w:p w:rsidR="000E1E87" w:rsidRDefault="000E1E87" w:rsidP="001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134C4F" w:rsidRPr="0052713F" w:rsidRDefault="00134C4F" w:rsidP="00E57C56">
        <w:pPr>
          <w:pBdr>
            <w:top w:val="dotted" w:sz="4" w:space="1" w:color="auto"/>
          </w:pBdr>
          <w:jc w:val="right"/>
        </w:pPr>
        <w:r w:rsidRPr="0052713F">
          <w:rPr>
            <w:rFonts w:ascii="Colonna MT" w:hAnsi="Colonna MT"/>
          </w:rPr>
          <w:t xml:space="preserve">Centro de Apoio a Idosos de Moreanes                            </w:t>
        </w:r>
        <w:r w:rsidR="004C720C" w:rsidRPr="0052713F">
          <w:rPr>
            <w:rFonts w:ascii="Colonna MT" w:hAnsi="Colonna MT"/>
          </w:rPr>
          <w:t xml:space="preserve">                               </w:t>
        </w:r>
        <w:r w:rsidRPr="0052713F">
          <w:rPr>
            <w:rFonts w:ascii="Colonna MT" w:hAnsi="Colonna MT"/>
          </w:rPr>
          <w:t xml:space="preserve">Página </w:t>
        </w:r>
        <w:r w:rsidR="003169CE" w:rsidRPr="0052713F">
          <w:rPr>
            <w:rFonts w:ascii="Colonna MT" w:hAnsi="Colonna MT"/>
          </w:rPr>
          <w:fldChar w:fldCharType="begin"/>
        </w:r>
        <w:r w:rsidRPr="0052713F">
          <w:rPr>
            <w:rFonts w:ascii="Colonna MT" w:hAnsi="Colonna MT"/>
          </w:rPr>
          <w:instrText xml:space="preserve"> PAGE </w:instrText>
        </w:r>
        <w:r w:rsidR="003169CE" w:rsidRPr="0052713F">
          <w:rPr>
            <w:rFonts w:ascii="Colonna MT" w:hAnsi="Colonna MT"/>
          </w:rPr>
          <w:fldChar w:fldCharType="separate"/>
        </w:r>
        <w:r w:rsidR="0036368C">
          <w:rPr>
            <w:rFonts w:ascii="Colonna MT" w:hAnsi="Colonna MT"/>
            <w:noProof/>
          </w:rPr>
          <w:t>1</w:t>
        </w:r>
        <w:r w:rsidR="003169CE" w:rsidRPr="0052713F">
          <w:rPr>
            <w:rFonts w:ascii="Colonna MT" w:hAnsi="Colonna MT"/>
          </w:rPr>
          <w:fldChar w:fldCharType="end"/>
        </w:r>
        <w:r w:rsidRPr="0052713F">
          <w:rPr>
            <w:rFonts w:ascii="Colonna MT" w:hAnsi="Colonna MT"/>
          </w:rPr>
          <w:t>/</w:t>
        </w:r>
        <w:r w:rsidR="003169CE" w:rsidRPr="0052713F">
          <w:rPr>
            <w:rFonts w:ascii="Colonna MT" w:hAnsi="Colonna MT"/>
          </w:rPr>
          <w:fldChar w:fldCharType="begin"/>
        </w:r>
        <w:r w:rsidRPr="0052713F">
          <w:rPr>
            <w:rFonts w:ascii="Colonna MT" w:hAnsi="Colonna MT"/>
          </w:rPr>
          <w:instrText xml:space="preserve"> NUMPAGES  </w:instrText>
        </w:r>
        <w:r w:rsidR="003169CE" w:rsidRPr="0052713F">
          <w:rPr>
            <w:rFonts w:ascii="Colonna MT" w:hAnsi="Colonna MT"/>
          </w:rPr>
          <w:fldChar w:fldCharType="separate"/>
        </w:r>
        <w:r w:rsidR="0036368C">
          <w:rPr>
            <w:rFonts w:ascii="Colonna MT" w:hAnsi="Colonna MT"/>
            <w:noProof/>
          </w:rPr>
          <w:t>17</w:t>
        </w:r>
        <w:r w:rsidR="003169CE" w:rsidRPr="0052713F">
          <w:rPr>
            <w:rFonts w:ascii="Colonna MT" w:hAnsi="Colonna MT"/>
          </w:rPr>
          <w:fldChar w:fldCharType="end"/>
        </w:r>
      </w:p>
    </w:sdtContent>
  </w:sdt>
  <w:p w:rsidR="00134C4F" w:rsidRPr="0052713F" w:rsidRDefault="00134C4F" w:rsidP="00E57C56">
    <w:pPr>
      <w:pStyle w:val="Rodap"/>
      <w:pBdr>
        <w:top w:val="dotted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87" w:rsidRDefault="000E1E87" w:rsidP="00134C4F">
      <w:r>
        <w:separator/>
      </w:r>
    </w:p>
  </w:footnote>
  <w:footnote w:type="continuationSeparator" w:id="0">
    <w:p w:rsidR="000E1E87" w:rsidRDefault="000E1E87" w:rsidP="0013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4F" w:rsidRPr="00E57C56" w:rsidRDefault="0052713F" w:rsidP="0052713F">
    <w:pPr>
      <w:pStyle w:val="Cabealho"/>
      <w:pBdr>
        <w:bottom w:val="dotted" w:sz="4" w:space="1" w:color="auto"/>
      </w:pBdr>
      <w:tabs>
        <w:tab w:val="left" w:pos="390"/>
      </w:tabs>
      <w:rPr>
        <w:rFonts w:ascii="Colonna MT" w:hAnsi="Colonna MT"/>
      </w:rPr>
    </w:pPr>
    <w:r>
      <w:rPr>
        <w:rFonts w:ascii="Colonna MT" w:hAnsi="Colonna M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-334010</wp:posOffset>
          </wp:positionV>
          <wp:extent cx="676275" cy="533400"/>
          <wp:effectExtent l="0" t="0" r="0" b="0"/>
          <wp:wrapTight wrapText="bothSides">
            <wp:wrapPolygon edited="0">
              <wp:start x="0" y="0"/>
              <wp:lineTo x="0" y="20829"/>
              <wp:lineTo x="21296" y="20829"/>
              <wp:lineTo x="21296" y="0"/>
              <wp:lineTo x="0" y="0"/>
            </wp:wrapPolygon>
          </wp:wrapTight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olonna MT" w:hAnsi="Colonna MT"/>
      </w:rPr>
      <w:tab/>
    </w:r>
    <w:r>
      <w:rPr>
        <w:rFonts w:ascii="Colonna MT" w:hAnsi="Colonna MT"/>
      </w:rPr>
      <w:tab/>
    </w:r>
    <w:r w:rsidR="00E57C56" w:rsidRPr="00E57C56">
      <w:rPr>
        <w:rFonts w:ascii="Colonna MT" w:hAnsi="Colonna MT"/>
      </w:rPr>
      <w:t xml:space="preserve">Regulamento Interno de Serviço </w:t>
    </w:r>
    <w:r w:rsidR="008F2434">
      <w:rPr>
        <w:rFonts w:ascii="Colonna MT" w:hAnsi="Colonna MT"/>
      </w:rPr>
      <w:t>Centro de 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529"/>
    <w:multiLevelType w:val="hybridMultilevel"/>
    <w:tmpl w:val="CC78B3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630CD"/>
    <w:multiLevelType w:val="hybridMultilevel"/>
    <w:tmpl w:val="B60EDD8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A59EE"/>
    <w:multiLevelType w:val="hybridMultilevel"/>
    <w:tmpl w:val="754EC00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E75C3"/>
    <w:multiLevelType w:val="hybridMultilevel"/>
    <w:tmpl w:val="7C2AE13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52243"/>
    <w:multiLevelType w:val="hybridMultilevel"/>
    <w:tmpl w:val="35B002D0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E07E5"/>
    <w:multiLevelType w:val="hybridMultilevel"/>
    <w:tmpl w:val="32A07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F1C9B"/>
    <w:multiLevelType w:val="hybridMultilevel"/>
    <w:tmpl w:val="226E2B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83687"/>
    <w:multiLevelType w:val="hybridMultilevel"/>
    <w:tmpl w:val="36549FE8"/>
    <w:lvl w:ilvl="0" w:tplc="530AF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347E7"/>
    <w:multiLevelType w:val="hybridMultilevel"/>
    <w:tmpl w:val="E71800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F1C7B"/>
    <w:multiLevelType w:val="multilevel"/>
    <w:tmpl w:val="B93254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14E59FD"/>
    <w:multiLevelType w:val="hybridMultilevel"/>
    <w:tmpl w:val="F5567B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079C2"/>
    <w:multiLevelType w:val="multilevel"/>
    <w:tmpl w:val="ABBA7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8F2180E"/>
    <w:multiLevelType w:val="hybridMultilevel"/>
    <w:tmpl w:val="F9AE338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F737C"/>
    <w:multiLevelType w:val="hybridMultilevel"/>
    <w:tmpl w:val="798ED09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475660"/>
    <w:multiLevelType w:val="hybridMultilevel"/>
    <w:tmpl w:val="7DA4A2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E3A71"/>
    <w:multiLevelType w:val="hybridMultilevel"/>
    <w:tmpl w:val="7FA4134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D3313"/>
    <w:multiLevelType w:val="hybridMultilevel"/>
    <w:tmpl w:val="43F47C0C"/>
    <w:lvl w:ilvl="0" w:tplc="37145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281EF4"/>
    <w:multiLevelType w:val="hybridMultilevel"/>
    <w:tmpl w:val="428A20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663B"/>
    <w:multiLevelType w:val="hybridMultilevel"/>
    <w:tmpl w:val="405688C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B2210C"/>
    <w:multiLevelType w:val="multilevel"/>
    <w:tmpl w:val="0A580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4B60B5C"/>
    <w:multiLevelType w:val="hybridMultilevel"/>
    <w:tmpl w:val="05607F3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B322C"/>
    <w:multiLevelType w:val="hybridMultilevel"/>
    <w:tmpl w:val="13CE12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72E47"/>
    <w:multiLevelType w:val="hybridMultilevel"/>
    <w:tmpl w:val="8B28F9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624B2"/>
    <w:multiLevelType w:val="hybridMultilevel"/>
    <w:tmpl w:val="F79A8F9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F82635"/>
    <w:multiLevelType w:val="hybridMultilevel"/>
    <w:tmpl w:val="FFCCF1D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C5086F"/>
    <w:multiLevelType w:val="hybridMultilevel"/>
    <w:tmpl w:val="AE903F2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3718CF"/>
    <w:multiLevelType w:val="hybridMultilevel"/>
    <w:tmpl w:val="0B8A085A"/>
    <w:lvl w:ilvl="0" w:tplc="CB540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7128C"/>
    <w:multiLevelType w:val="hybridMultilevel"/>
    <w:tmpl w:val="4BEAA9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E0207"/>
    <w:multiLevelType w:val="hybridMultilevel"/>
    <w:tmpl w:val="EE5030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24B26"/>
    <w:multiLevelType w:val="hybridMultilevel"/>
    <w:tmpl w:val="7D80266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B17C8E"/>
    <w:multiLevelType w:val="hybridMultilevel"/>
    <w:tmpl w:val="CC44D17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F247AE"/>
    <w:multiLevelType w:val="hybridMultilevel"/>
    <w:tmpl w:val="09A8F3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34671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707D43EE"/>
    <w:multiLevelType w:val="multilevel"/>
    <w:tmpl w:val="3D40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A50235E"/>
    <w:multiLevelType w:val="hybridMultilevel"/>
    <w:tmpl w:val="32345152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A438CE"/>
    <w:multiLevelType w:val="hybridMultilevel"/>
    <w:tmpl w:val="0684472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0C5931"/>
    <w:multiLevelType w:val="hybridMultilevel"/>
    <w:tmpl w:val="FD4CF2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9"/>
  </w:num>
  <w:num w:numId="4">
    <w:abstractNumId w:val="20"/>
  </w:num>
  <w:num w:numId="5">
    <w:abstractNumId w:val="30"/>
  </w:num>
  <w:num w:numId="6">
    <w:abstractNumId w:val="1"/>
  </w:num>
  <w:num w:numId="7">
    <w:abstractNumId w:val="24"/>
  </w:num>
  <w:num w:numId="8">
    <w:abstractNumId w:val="3"/>
  </w:num>
  <w:num w:numId="9">
    <w:abstractNumId w:val="25"/>
  </w:num>
  <w:num w:numId="10">
    <w:abstractNumId w:val="36"/>
  </w:num>
  <w:num w:numId="11">
    <w:abstractNumId w:val="12"/>
  </w:num>
  <w:num w:numId="12">
    <w:abstractNumId w:val="27"/>
  </w:num>
  <w:num w:numId="13">
    <w:abstractNumId w:val="35"/>
  </w:num>
  <w:num w:numId="14">
    <w:abstractNumId w:val="18"/>
  </w:num>
  <w:num w:numId="15">
    <w:abstractNumId w:val="2"/>
  </w:num>
  <w:num w:numId="16">
    <w:abstractNumId w:val="0"/>
  </w:num>
  <w:num w:numId="17">
    <w:abstractNumId w:val="23"/>
  </w:num>
  <w:num w:numId="18">
    <w:abstractNumId w:val="13"/>
  </w:num>
  <w:num w:numId="19">
    <w:abstractNumId w:val="10"/>
  </w:num>
  <w:num w:numId="20">
    <w:abstractNumId w:val="34"/>
  </w:num>
  <w:num w:numId="21">
    <w:abstractNumId w:val="32"/>
  </w:num>
  <w:num w:numId="22">
    <w:abstractNumId w:val="9"/>
  </w:num>
  <w:num w:numId="23">
    <w:abstractNumId w:val="6"/>
  </w:num>
  <w:num w:numId="24">
    <w:abstractNumId w:val="14"/>
  </w:num>
  <w:num w:numId="25">
    <w:abstractNumId w:val="31"/>
  </w:num>
  <w:num w:numId="26">
    <w:abstractNumId w:val="28"/>
  </w:num>
  <w:num w:numId="27">
    <w:abstractNumId w:val="21"/>
  </w:num>
  <w:num w:numId="28">
    <w:abstractNumId w:val="15"/>
  </w:num>
  <w:num w:numId="29">
    <w:abstractNumId w:val="11"/>
  </w:num>
  <w:num w:numId="30">
    <w:abstractNumId w:val="4"/>
  </w:num>
  <w:num w:numId="31">
    <w:abstractNumId w:val="5"/>
  </w:num>
  <w:num w:numId="32">
    <w:abstractNumId w:val="17"/>
  </w:num>
  <w:num w:numId="33">
    <w:abstractNumId w:val="22"/>
  </w:num>
  <w:num w:numId="34">
    <w:abstractNumId w:val="7"/>
  </w:num>
  <w:num w:numId="35">
    <w:abstractNumId w:val="8"/>
  </w:num>
  <w:num w:numId="36">
    <w:abstractNumId w:val="2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4F"/>
    <w:rsid w:val="00040C17"/>
    <w:rsid w:val="00056670"/>
    <w:rsid w:val="000D27B8"/>
    <w:rsid w:val="000E1E87"/>
    <w:rsid w:val="000F509D"/>
    <w:rsid w:val="001141D7"/>
    <w:rsid w:val="00114BD4"/>
    <w:rsid w:val="001254B9"/>
    <w:rsid w:val="00134C4F"/>
    <w:rsid w:val="00137759"/>
    <w:rsid w:val="00137C4D"/>
    <w:rsid w:val="0017688D"/>
    <w:rsid w:val="0025117F"/>
    <w:rsid w:val="00285628"/>
    <w:rsid w:val="002C3E16"/>
    <w:rsid w:val="002F7889"/>
    <w:rsid w:val="003169CE"/>
    <w:rsid w:val="00326328"/>
    <w:rsid w:val="0036368C"/>
    <w:rsid w:val="0040063F"/>
    <w:rsid w:val="00414CDB"/>
    <w:rsid w:val="004346CF"/>
    <w:rsid w:val="004764BE"/>
    <w:rsid w:val="004B3A48"/>
    <w:rsid w:val="004C38B4"/>
    <w:rsid w:val="004C720C"/>
    <w:rsid w:val="004D26DE"/>
    <w:rsid w:val="004E7291"/>
    <w:rsid w:val="00522415"/>
    <w:rsid w:val="00523BB5"/>
    <w:rsid w:val="0052713F"/>
    <w:rsid w:val="005B0E6C"/>
    <w:rsid w:val="005C525D"/>
    <w:rsid w:val="006579C7"/>
    <w:rsid w:val="006C161F"/>
    <w:rsid w:val="006D6B4A"/>
    <w:rsid w:val="006E010F"/>
    <w:rsid w:val="00756963"/>
    <w:rsid w:val="00786729"/>
    <w:rsid w:val="007B23FF"/>
    <w:rsid w:val="007C3166"/>
    <w:rsid w:val="007D720B"/>
    <w:rsid w:val="007F15DF"/>
    <w:rsid w:val="008142EE"/>
    <w:rsid w:val="008346BE"/>
    <w:rsid w:val="0085765C"/>
    <w:rsid w:val="00882263"/>
    <w:rsid w:val="008F13FF"/>
    <w:rsid w:val="008F2434"/>
    <w:rsid w:val="0095617F"/>
    <w:rsid w:val="009A23B7"/>
    <w:rsid w:val="009A23C2"/>
    <w:rsid w:val="009F33EB"/>
    <w:rsid w:val="00A1774E"/>
    <w:rsid w:val="00A3506A"/>
    <w:rsid w:val="00A507D0"/>
    <w:rsid w:val="00A57ED2"/>
    <w:rsid w:val="00A93A1E"/>
    <w:rsid w:val="00A943BB"/>
    <w:rsid w:val="00B76393"/>
    <w:rsid w:val="00BA46AB"/>
    <w:rsid w:val="00BA7BA6"/>
    <w:rsid w:val="00C1548B"/>
    <w:rsid w:val="00C16A6E"/>
    <w:rsid w:val="00C40AFD"/>
    <w:rsid w:val="00C44240"/>
    <w:rsid w:val="00C95AAC"/>
    <w:rsid w:val="00C962EB"/>
    <w:rsid w:val="00CA0CD0"/>
    <w:rsid w:val="00CA6CD8"/>
    <w:rsid w:val="00CB0A17"/>
    <w:rsid w:val="00CC76C6"/>
    <w:rsid w:val="00CD57BA"/>
    <w:rsid w:val="00CF167C"/>
    <w:rsid w:val="00D07BA8"/>
    <w:rsid w:val="00D33594"/>
    <w:rsid w:val="00D34F49"/>
    <w:rsid w:val="00DB6FD4"/>
    <w:rsid w:val="00DC3266"/>
    <w:rsid w:val="00DC460C"/>
    <w:rsid w:val="00DC53AF"/>
    <w:rsid w:val="00E435A9"/>
    <w:rsid w:val="00E46B99"/>
    <w:rsid w:val="00E57154"/>
    <w:rsid w:val="00E57C56"/>
    <w:rsid w:val="00E91A71"/>
    <w:rsid w:val="00F04F8C"/>
    <w:rsid w:val="00F43AE0"/>
    <w:rsid w:val="00F609B4"/>
    <w:rsid w:val="00F615DC"/>
    <w:rsid w:val="00F93CD9"/>
    <w:rsid w:val="00FA1881"/>
    <w:rsid w:val="00FA5E60"/>
    <w:rsid w:val="00FC3078"/>
    <w:rsid w:val="00FC4FD7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134C4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4C4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134C4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4C4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34C4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4C4F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4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16A6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16A6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16A6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16A6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16A6E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34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134C4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4C4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134C4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4C4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34C4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4C4F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4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16A6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16A6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16A6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16A6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16A6E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3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Regulamento Interno de Serviço de Apoio Domiciliário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79CD64-69CC-43C1-9DBF-812585B0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17</Pages>
  <Words>4091</Words>
  <Characters>22097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26136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Zé Rodrigues</cp:lastModifiedBy>
  <cp:revision>9</cp:revision>
  <cp:lastPrinted>2019-05-22T08:40:00Z</cp:lastPrinted>
  <dcterms:created xsi:type="dcterms:W3CDTF">2015-06-01T10:52:00Z</dcterms:created>
  <dcterms:modified xsi:type="dcterms:W3CDTF">2019-05-22T10:16:00Z</dcterms:modified>
</cp:coreProperties>
</file>