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68B17" w14:textId="77777777" w:rsidR="00287DEB" w:rsidRPr="00287DEB" w:rsidRDefault="00287DEB" w:rsidP="00287DEB">
      <w:r w:rsidRPr="00287DEB">
        <w:t xml:space="preserve">Here’s a comparison of the savings accounts from ING, </w:t>
      </w:r>
      <w:proofErr w:type="spellStart"/>
      <w:r w:rsidRPr="00287DEB">
        <w:t>UBank</w:t>
      </w:r>
      <w:proofErr w:type="spellEnd"/>
      <w:r w:rsidRPr="00287DEB">
        <w:t>, Wise, Westpac, ANZ, Commonwealth Bank (</w:t>
      </w:r>
      <w:proofErr w:type="spellStart"/>
      <w:r w:rsidRPr="00287DEB">
        <w:t>Commbank</w:t>
      </w:r>
      <w:proofErr w:type="spellEnd"/>
      <w:r w:rsidRPr="00287DEB">
        <w:t>), and NAB based on their general savings products:</w:t>
      </w:r>
    </w:p>
    <w:p w14:paraId="2FF2AB0D" w14:textId="77777777" w:rsidR="00287DEB" w:rsidRPr="00287DEB" w:rsidRDefault="00000000" w:rsidP="00287DEB">
      <w:r>
        <w:pict w14:anchorId="0268C4C3">
          <v:rect id="_x0000_i1025" style="width:0;height:1.5pt" o:hralign="center" o:hrstd="t" o:hr="t" fillcolor="#a0a0a0" stroked="f"/>
        </w:pict>
      </w:r>
    </w:p>
    <w:p w14:paraId="0B98F1D2" w14:textId="77777777" w:rsidR="00287DEB" w:rsidRPr="00287DEB" w:rsidRDefault="00287DEB" w:rsidP="00287DEB">
      <w:pPr>
        <w:rPr>
          <w:b/>
          <w:bCs/>
        </w:rPr>
      </w:pPr>
      <w:r w:rsidRPr="00287DEB">
        <w:rPr>
          <w:b/>
          <w:bCs/>
        </w:rPr>
        <w:t>1. ING - Savings Maximiser</w:t>
      </w:r>
    </w:p>
    <w:p w14:paraId="0581CA31" w14:textId="77777777" w:rsidR="00287DEB" w:rsidRPr="00287DEB" w:rsidRDefault="00287DEB" w:rsidP="00287DEB">
      <w:pPr>
        <w:numPr>
          <w:ilvl w:val="0"/>
          <w:numId w:val="1"/>
        </w:numPr>
      </w:pPr>
      <w:r w:rsidRPr="00287DEB">
        <w:rPr>
          <w:b/>
          <w:bCs/>
        </w:rPr>
        <w:t>Interest Rate:</w:t>
      </w:r>
      <w:r w:rsidRPr="00287DEB">
        <w:t xml:space="preserve"> Up to 5.30% p.a. (for eligible customers with minimum monthly deposit and balance conditions)</w:t>
      </w:r>
    </w:p>
    <w:p w14:paraId="5F365ACE" w14:textId="77777777" w:rsidR="00287DEB" w:rsidRPr="00287DEB" w:rsidRDefault="00287DEB" w:rsidP="00287DEB">
      <w:pPr>
        <w:numPr>
          <w:ilvl w:val="0"/>
          <w:numId w:val="1"/>
        </w:numPr>
      </w:pPr>
      <w:r w:rsidRPr="00287DEB">
        <w:rPr>
          <w:b/>
          <w:bCs/>
        </w:rPr>
        <w:t>Minimum Deposit/Balance:</w:t>
      </w:r>
      <w:r w:rsidRPr="00287DEB">
        <w:t xml:space="preserve"> $0</w:t>
      </w:r>
    </w:p>
    <w:p w14:paraId="43467E58" w14:textId="77777777" w:rsidR="00287DEB" w:rsidRPr="00287DEB" w:rsidRDefault="00287DEB" w:rsidP="00287DEB">
      <w:pPr>
        <w:numPr>
          <w:ilvl w:val="0"/>
          <w:numId w:val="1"/>
        </w:numPr>
      </w:pPr>
      <w:r w:rsidRPr="00287DEB">
        <w:rPr>
          <w:b/>
          <w:bCs/>
        </w:rPr>
        <w:t>Fee:</w:t>
      </w:r>
      <w:r w:rsidRPr="00287DEB">
        <w:t xml:space="preserve"> No monthly fees</w:t>
      </w:r>
    </w:p>
    <w:p w14:paraId="0269CE8A" w14:textId="77777777" w:rsidR="00287DEB" w:rsidRPr="00287DEB" w:rsidRDefault="00287DEB" w:rsidP="00287DEB">
      <w:pPr>
        <w:numPr>
          <w:ilvl w:val="0"/>
          <w:numId w:val="1"/>
        </w:numPr>
      </w:pPr>
      <w:r w:rsidRPr="00287DEB">
        <w:rPr>
          <w:b/>
          <w:bCs/>
        </w:rPr>
        <w:t>Time Period:</w:t>
      </w:r>
      <w:r w:rsidRPr="00287DEB">
        <w:t xml:space="preserve"> Ongoing, no set term period</w:t>
      </w:r>
    </w:p>
    <w:p w14:paraId="30252C12" w14:textId="77777777" w:rsidR="00287DEB" w:rsidRPr="00287DEB" w:rsidRDefault="00000000" w:rsidP="00287DEB">
      <w:r>
        <w:pict w14:anchorId="085124AA">
          <v:rect id="_x0000_i1026" style="width:0;height:1.5pt" o:hralign="center" o:hrstd="t" o:hr="t" fillcolor="#a0a0a0" stroked="f"/>
        </w:pict>
      </w:r>
    </w:p>
    <w:p w14:paraId="1D188144" w14:textId="77777777" w:rsidR="00287DEB" w:rsidRPr="00287DEB" w:rsidRDefault="00287DEB" w:rsidP="00287DEB">
      <w:pPr>
        <w:rPr>
          <w:b/>
          <w:bCs/>
        </w:rPr>
      </w:pPr>
      <w:r w:rsidRPr="00287DEB">
        <w:rPr>
          <w:b/>
          <w:bCs/>
        </w:rPr>
        <w:t xml:space="preserve">2. </w:t>
      </w:r>
      <w:proofErr w:type="spellStart"/>
      <w:r w:rsidRPr="00287DEB">
        <w:rPr>
          <w:b/>
          <w:bCs/>
        </w:rPr>
        <w:t>UBank</w:t>
      </w:r>
      <w:proofErr w:type="spellEnd"/>
      <w:r w:rsidRPr="00287DEB">
        <w:rPr>
          <w:b/>
          <w:bCs/>
        </w:rPr>
        <w:t xml:space="preserve"> - </w:t>
      </w:r>
      <w:proofErr w:type="spellStart"/>
      <w:r w:rsidRPr="00287DEB">
        <w:rPr>
          <w:b/>
          <w:bCs/>
        </w:rPr>
        <w:t>UBank</w:t>
      </w:r>
      <w:proofErr w:type="spellEnd"/>
      <w:r w:rsidRPr="00287DEB">
        <w:rPr>
          <w:b/>
          <w:bCs/>
        </w:rPr>
        <w:t xml:space="preserve"> Save</w:t>
      </w:r>
    </w:p>
    <w:p w14:paraId="5023C633" w14:textId="77777777" w:rsidR="00287DEB" w:rsidRPr="00287DEB" w:rsidRDefault="00287DEB" w:rsidP="00287DEB">
      <w:pPr>
        <w:numPr>
          <w:ilvl w:val="0"/>
          <w:numId w:val="2"/>
        </w:numPr>
      </w:pPr>
      <w:r w:rsidRPr="00287DEB">
        <w:rPr>
          <w:b/>
          <w:bCs/>
        </w:rPr>
        <w:t>Interest Rate:</w:t>
      </w:r>
      <w:r w:rsidRPr="00287DEB">
        <w:t xml:space="preserve"> 5.00% p.a. (variable, conditions apply)</w:t>
      </w:r>
    </w:p>
    <w:p w14:paraId="07776AB9" w14:textId="77777777" w:rsidR="00287DEB" w:rsidRPr="00287DEB" w:rsidRDefault="00287DEB" w:rsidP="00287DEB">
      <w:pPr>
        <w:numPr>
          <w:ilvl w:val="0"/>
          <w:numId w:val="2"/>
        </w:numPr>
      </w:pPr>
      <w:r w:rsidRPr="00287DEB">
        <w:rPr>
          <w:b/>
          <w:bCs/>
        </w:rPr>
        <w:t>Minimum Deposit/Balance:</w:t>
      </w:r>
      <w:r w:rsidRPr="00287DEB">
        <w:t xml:space="preserve"> $0</w:t>
      </w:r>
    </w:p>
    <w:p w14:paraId="0B45E6AB" w14:textId="77777777" w:rsidR="00287DEB" w:rsidRPr="00287DEB" w:rsidRDefault="00287DEB" w:rsidP="00287DEB">
      <w:pPr>
        <w:numPr>
          <w:ilvl w:val="0"/>
          <w:numId w:val="2"/>
        </w:numPr>
      </w:pPr>
      <w:r w:rsidRPr="00287DEB">
        <w:rPr>
          <w:b/>
          <w:bCs/>
        </w:rPr>
        <w:t>Fee:</w:t>
      </w:r>
      <w:r w:rsidRPr="00287DEB">
        <w:t xml:space="preserve"> No monthly fees</w:t>
      </w:r>
    </w:p>
    <w:p w14:paraId="13AEEF16" w14:textId="77777777" w:rsidR="00287DEB" w:rsidRPr="00287DEB" w:rsidRDefault="00287DEB" w:rsidP="00287DEB">
      <w:pPr>
        <w:numPr>
          <w:ilvl w:val="0"/>
          <w:numId w:val="2"/>
        </w:numPr>
      </w:pPr>
      <w:r w:rsidRPr="00287DEB">
        <w:rPr>
          <w:b/>
          <w:bCs/>
        </w:rPr>
        <w:t>Time Period:</w:t>
      </w:r>
      <w:r w:rsidRPr="00287DEB">
        <w:t xml:space="preserve"> Ongoing, no set term period</w:t>
      </w:r>
    </w:p>
    <w:p w14:paraId="3916E4FA" w14:textId="77777777" w:rsidR="00287DEB" w:rsidRPr="00287DEB" w:rsidRDefault="00000000" w:rsidP="00287DEB">
      <w:r>
        <w:pict w14:anchorId="2BF84D9A">
          <v:rect id="_x0000_i1027" style="width:0;height:1.5pt" o:hralign="center" o:hrstd="t" o:hr="t" fillcolor="#a0a0a0" stroked="f"/>
        </w:pict>
      </w:r>
    </w:p>
    <w:p w14:paraId="3E5B1753" w14:textId="77777777" w:rsidR="00287DEB" w:rsidRPr="00287DEB" w:rsidRDefault="00287DEB" w:rsidP="00287DEB">
      <w:pPr>
        <w:rPr>
          <w:b/>
          <w:bCs/>
        </w:rPr>
      </w:pPr>
      <w:r w:rsidRPr="00287DEB">
        <w:rPr>
          <w:b/>
          <w:bCs/>
        </w:rPr>
        <w:t>3. Wise - Multi-currency Account (for savings)</w:t>
      </w:r>
    </w:p>
    <w:p w14:paraId="479A9016" w14:textId="77777777" w:rsidR="00287DEB" w:rsidRPr="00287DEB" w:rsidRDefault="00287DEB" w:rsidP="00287DEB">
      <w:pPr>
        <w:numPr>
          <w:ilvl w:val="0"/>
          <w:numId w:val="3"/>
        </w:numPr>
      </w:pPr>
      <w:r w:rsidRPr="00287DEB">
        <w:rPr>
          <w:b/>
          <w:bCs/>
        </w:rPr>
        <w:t>Interest Rate:</w:t>
      </w:r>
      <w:r w:rsidRPr="00287DEB">
        <w:t xml:space="preserve"> N/A (No interest earned on savings in most currencies)</w:t>
      </w:r>
    </w:p>
    <w:p w14:paraId="0F967A08" w14:textId="77777777" w:rsidR="00287DEB" w:rsidRPr="00287DEB" w:rsidRDefault="00287DEB" w:rsidP="00287DEB">
      <w:pPr>
        <w:numPr>
          <w:ilvl w:val="0"/>
          <w:numId w:val="3"/>
        </w:numPr>
      </w:pPr>
      <w:r w:rsidRPr="00287DEB">
        <w:rPr>
          <w:b/>
          <w:bCs/>
        </w:rPr>
        <w:t>Minimum Deposit/Balance:</w:t>
      </w:r>
      <w:r w:rsidRPr="00287DEB">
        <w:t xml:space="preserve"> $0 (varies by currency)</w:t>
      </w:r>
    </w:p>
    <w:p w14:paraId="1AD436D0" w14:textId="77777777" w:rsidR="00287DEB" w:rsidRPr="00287DEB" w:rsidRDefault="00287DEB" w:rsidP="00287DEB">
      <w:pPr>
        <w:numPr>
          <w:ilvl w:val="0"/>
          <w:numId w:val="3"/>
        </w:numPr>
      </w:pPr>
      <w:r w:rsidRPr="00287DEB">
        <w:rPr>
          <w:b/>
          <w:bCs/>
        </w:rPr>
        <w:t>Fee:</w:t>
      </w:r>
      <w:r w:rsidRPr="00287DEB">
        <w:t xml:space="preserve"> Free for standard transfers; fees for certain services like currency conversions</w:t>
      </w:r>
    </w:p>
    <w:p w14:paraId="5A477BFD" w14:textId="77777777" w:rsidR="00287DEB" w:rsidRPr="00287DEB" w:rsidRDefault="00287DEB" w:rsidP="00287DEB">
      <w:pPr>
        <w:numPr>
          <w:ilvl w:val="0"/>
          <w:numId w:val="3"/>
        </w:numPr>
      </w:pPr>
      <w:r w:rsidRPr="00287DEB">
        <w:rPr>
          <w:b/>
          <w:bCs/>
        </w:rPr>
        <w:t>Time Period:</w:t>
      </w:r>
      <w:r w:rsidRPr="00287DEB">
        <w:t xml:space="preserve"> Ongoing, no set term period</w:t>
      </w:r>
    </w:p>
    <w:p w14:paraId="036C7C1F" w14:textId="77777777" w:rsidR="00287DEB" w:rsidRPr="00287DEB" w:rsidRDefault="00000000" w:rsidP="00287DEB">
      <w:r>
        <w:pict w14:anchorId="6FC5CE1F">
          <v:rect id="_x0000_i1028" style="width:0;height:1.5pt" o:hralign="center" o:hrstd="t" o:hr="t" fillcolor="#a0a0a0" stroked="f"/>
        </w:pict>
      </w:r>
    </w:p>
    <w:p w14:paraId="73E25141" w14:textId="77777777" w:rsidR="00287DEB" w:rsidRPr="00287DEB" w:rsidRDefault="00287DEB" w:rsidP="00287DEB">
      <w:pPr>
        <w:rPr>
          <w:b/>
          <w:bCs/>
        </w:rPr>
      </w:pPr>
      <w:r w:rsidRPr="00287DEB">
        <w:rPr>
          <w:b/>
          <w:bCs/>
        </w:rPr>
        <w:t xml:space="preserve">4. Westpac - </w:t>
      </w:r>
      <w:proofErr w:type="spellStart"/>
      <w:r w:rsidRPr="00287DEB">
        <w:rPr>
          <w:b/>
          <w:bCs/>
        </w:rPr>
        <w:t>eSaver</w:t>
      </w:r>
      <w:proofErr w:type="spellEnd"/>
    </w:p>
    <w:p w14:paraId="4C5419F5" w14:textId="77777777" w:rsidR="00287DEB" w:rsidRPr="00287DEB" w:rsidRDefault="00287DEB" w:rsidP="00287DEB">
      <w:pPr>
        <w:numPr>
          <w:ilvl w:val="0"/>
          <w:numId w:val="4"/>
        </w:numPr>
      </w:pPr>
      <w:r w:rsidRPr="00287DEB">
        <w:rPr>
          <w:b/>
          <w:bCs/>
        </w:rPr>
        <w:t>Interest Rate:</w:t>
      </w:r>
      <w:r w:rsidRPr="00287DEB">
        <w:t xml:space="preserve"> Up to 5.10% p.a. (variable)</w:t>
      </w:r>
    </w:p>
    <w:p w14:paraId="5174A2D8" w14:textId="77777777" w:rsidR="00287DEB" w:rsidRPr="00287DEB" w:rsidRDefault="00287DEB" w:rsidP="00287DEB">
      <w:pPr>
        <w:numPr>
          <w:ilvl w:val="0"/>
          <w:numId w:val="4"/>
        </w:numPr>
      </w:pPr>
      <w:r w:rsidRPr="00287DEB">
        <w:rPr>
          <w:b/>
          <w:bCs/>
        </w:rPr>
        <w:t>Minimum Deposit/Balance:</w:t>
      </w:r>
      <w:r w:rsidRPr="00287DEB">
        <w:t xml:space="preserve"> $0 (but to earn bonus rate, specific conditions apply)</w:t>
      </w:r>
    </w:p>
    <w:p w14:paraId="02982651" w14:textId="77777777" w:rsidR="00287DEB" w:rsidRPr="00287DEB" w:rsidRDefault="00287DEB" w:rsidP="00287DEB">
      <w:pPr>
        <w:numPr>
          <w:ilvl w:val="0"/>
          <w:numId w:val="4"/>
        </w:numPr>
      </w:pPr>
      <w:r w:rsidRPr="00287DEB">
        <w:rPr>
          <w:b/>
          <w:bCs/>
        </w:rPr>
        <w:t>Fee:</w:t>
      </w:r>
      <w:r w:rsidRPr="00287DEB">
        <w:t xml:space="preserve"> No monthly fees</w:t>
      </w:r>
    </w:p>
    <w:p w14:paraId="2202AFD8" w14:textId="77777777" w:rsidR="00287DEB" w:rsidRPr="00287DEB" w:rsidRDefault="00287DEB" w:rsidP="00287DEB">
      <w:pPr>
        <w:numPr>
          <w:ilvl w:val="0"/>
          <w:numId w:val="4"/>
        </w:numPr>
      </w:pPr>
      <w:r w:rsidRPr="00287DEB">
        <w:rPr>
          <w:b/>
          <w:bCs/>
        </w:rPr>
        <w:t>Time Period:</w:t>
      </w:r>
      <w:r w:rsidRPr="00287DEB">
        <w:t xml:space="preserve"> Ongoing, no set term period</w:t>
      </w:r>
    </w:p>
    <w:p w14:paraId="5C20B0B6" w14:textId="77777777" w:rsidR="00287DEB" w:rsidRPr="00287DEB" w:rsidRDefault="00000000" w:rsidP="00287DEB">
      <w:r>
        <w:pict w14:anchorId="12816D45">
          <v:rect id="_x0000_i1029" style="width:0;height:1.5pt" o:hralign="center" o:hrstd="t" o:hr="t" fillcolor="#a0a0a0" stroked="f"/>
        </w:pict>
      </w:r>
    </w:p>
    <w:p w14:paraId="6D280C48" w14:textId="77777777" w:rsidR="00287DEB" w:rsidRPr="00287DEB" w:rsidRDefault="00287DEB" w:rsidP="00287DEB">
      <w:pPr>
        <w:rPr>
          <w:b/>
          <w:bCs/>
        </w:rPr>
      </w:pPr>
      <w:r w:rsidRPr="00287DEB">
        <w:rPr>
          <w:b/>
          <w:bCs/>
        </w:rPr>
        <w:t>5. ANZ - Online Saver</w:t>
      </w:r>
    </w:p>
    <w:p w14:paraId="346C2204" w14:textId="77777777" w:rsidR="00287DEB" w:rsidRPr="00287DEB" w:rsidRDefault="00287DEB" w:rsidP="00287DEB">
      <w:pPr>
        <w:numPr>
          <w:ilvl w:val="0"/>
          <w:numId w:val="5"/>
        </w:numPr>
      </w:pPr>
      <w:r w:rsidRPr="00287DEB">
        <w:rPr>
          <w:b/>
          <w:bCs/>
        </w:rPr>
        <w:lastRenderedPageBreak/>
        <w:t>Interest Rate:</w:t>
      </w:r>
      <w:r w:rsidRPr="00287DEB">
        <w:t xml:space="preserve"> Up to 5.00% p.a. (variable)</w:t>
      </w:r>
    </w:p>
    <w:p w14:paraId="3361B0AC" w14:textId="77777777" w:rsidR="00287DEB" w:rsidRPr="00287DEB" w:rsidRDefault="00287DEB" w:rsidP="00287DEB">
      <w:pPr>
        <w:numPr>
          <w:ilvl w:val="0"/>
          <w:numId w:val="5"/>
        </w:numPr>
      </w:pPr>
      <w:r w:rsidRPr="00287DEB">
        <w:rPr>
          <w:b/>
          <w:bCs/>
        </w:rPr>
        <w:t>Minimum Deposit/Balance:</w:t>
      </w:r>
      <w:r w:rsidRPr="00287DEB">
        <w:t xml:space="preserve"> $0</w:t>
      </w:r>
    </w:p>
    <w:p w14:paraId="45C37952" w14:textId="77777777" w:rsidR="00287DEB" w:rsidRPr="00287DEB" w:rsidRDefault="00287DEB" w:rsidP="00287DEB">
      <w:pPr>
        <w:numPr>
          <w:ilvl w:val="0"/>
          <w:numId w:val="5"/>
        </w:numPr>
      </w:pPr>
      <w:r w:rsidRPr="00287DEB">
        <w:rPr>
          <w:b/>
          <w:bCs/>
        </w:rPr>
        <w:t>Fee:</w:t>
      </w:r>
      <w:r w:rsidRPr="00287DEB">
        <w:t xml:space="preserve"> No monthly fees</w:t>
      </w:r>
    </w:p>
    <w:p w14:paraId="77121986" w14:textId="77777777" w:rsidR="00287DEB" w:rsidRPr="00287DEB" w:rsidRDefault="00287DEB" w:rsidP="00287DEB">
      <w:pPr>
        <w:numPr>
          <w:ilvl w:val="0"/>
          <w:numId w:val="5"/>
        </w:numPr>
      </w:pPr>
      <w:r w:rsidRPr="00287DEB">
        <w:rPr>
          <w:b/>
          <w:bCs/>
        </w:rPr>
        <w:t>Time Period:</w:t>
      </w:r>
      <w:r w:rsidRPr="00287DEB">
        <w:t xml:space="preserve"> Ongoing, no set term period</w:t>
      </w:r>
    </w:p>
    <w:p w14:paraId="0C6A289D" w14:textId="77777777" w:rsidR="00287DEB" w:rsidRPr="00287DEB" w:rsidRDefault="00000000" w:rsidP="00287DEB">
      <w:r>
        <w:pict w14:anchorId="0A499E73">
          <v:rect id="_x0000_i1030" style="width:0;height:1.5pt" o:hralign="center" o:hrstd="t" o:hr="t" fillcolor="#a0a0a0" stroked="f"/>
        </w:pict>
      </w:r>
    </w:p>
    <w:p w14:paraId="5FA4B71F" w14:textId="77777777" w:rsidR="00287DEB" w:rsidRPr="00287DEB" w:rsidRDefault="00287DEB" w:rsidP="00287DEB">
      <w:pPr>
        <w:rPr>
          <w:b/>
          <w:bCs/>
        </w:rPr>
      </w:pPr>
      <w:r w:rsidRPr="00287DEB">
        <w:rPr>
          <w:b/>
          <w:bCs/>
        </w:rPr>
        <w:t>6. Commonwealth Bank (</w:t>
      </w:r>
      <w:proofErr w:type="spellStart"/>
      <w:r w:rsidRPr="00287DEB">
        <w:rPr>
          <w:b/>
          <w:bCs/>
        </w:rPr>
        <w:t>Commbank</w:t>
      </w:r>
      <w:proofErr w:type="spellEnd"/>
      <w:r w:rsidRPr="00287DEB">
        <w:rPr>
          <w:b/>
          <w:bCs/>
        </w:rPr>
        <w:t>) - NetBank Saver</w:t>
      </w:r>
    </w:p>
    <w:p w14:paraId="4D1200EB" w14:textId="77777777" w:rsidR="00287DEB" w:rsidRPr="00287DEB" w:rsidRDefault="00287DEB" w:rsidP="00287DEB">
      <w:pPr>
        <w:numPr>
          <w:ilvl w:val="0"/>
          <w:numId w:val="6"/>
        </w:numPr>
      </w:pPr>
      <w:r w:rsidRPr="00287DEB">
        <w:rPr>
          <w:b/>
          <w:bCs/>
        </w:rPr>
        <w:t>Interest Rate:</w:t>
      </w:r>
      <w:r w:rsidRPr="00287DEB">
        <w:t xml:space="preserve"> Up to 4.80% p.a. (variable)</w:t>
      </w:r>
    </w:p>
    <w:p w14:paraId="46BA1D59" w14:textId="77777777" w:rsidR="00287DEB" w:rsidRPr="00287DEB" w:rsidRDefault="00287DEB" w:rsidP="00287DEB">
      <w:pPr>
        <w:numPr>
          <w:ilvl w:val="0"/>
          <w:numId w:val="6"/>
        </w:numPr>
      </w:pPr>
      <w:r w:rsidRPr="00287DEB">
        <w:rPr>
          <w:b/>
          <w:bCs/>
        </w:rPr>
        <w:t>Minimum Deposit/Balance:</w:t>
      </w:r>
      <w:r w:rsidRPr="00287DEB">
        <w:t xml:space="preserve"> $0</w:t>
      </w:r>
    </w:p>
    <w:p w14:paraId="6D04C156" w14:textId="77777777" w:rsidR="00287DEB" w:rsidRPr="00287DEB" w:rsidRDefault="00287DEB" w:rsidP="00287DEB">
      <w:pPr>
        <w:numPr>
          <w:ilvl w:val="0"/>
          <w:numId w:val="6"/>
        </w:numPr>
      </w:pPr>
      <w:r w:rsidRPr="00287DEB">
        <w:rPr>
          <w:b/>
          <w:bCs/>
        </w:rPr>
        <w:t>Fee:</w:t>
      </w:r>
      <w:r w:rsidRPr="00287DEB">
        <w:t xml:space="preserve"> No monthly fees</w:t>
      </w:r>
    </w:p>
    <w:p w14:paraId="6A79F08F" w14:textId="77777777" w:rsidR="00287DEB" w:rsidRPr="00287DEB" w:rsidRDefault="00287DEB" w:rsidP="00287DEB">
      <w:pPr>
        <w:numPr>
          <w:ilvl w:val="0"/>
          <w:numId w:val="6"/>
        </w:numPr>
      </w:pPr>
      <w:r w:rsidRPr="00287DEB">
        <w:rPr>
          <w:b/>
          <w:bCs/>
        </w:rPr>
        <w:t>Time Period:</w:t>
      </w:r>
      <w:r w:rsidRPr="00287DEB">
        <w:t xml:space="preserve"> Ongoing, no set term period</w:t>
      </w:r>
    </w:p>
    <w:p w14:paraId="630E8293" w14:textId="77777777" w:rsidR="00287DEB" w:rsidRPr="00287DEB" w:rsidRDefault="00000000" w:rsidP="00287DEB">
      <w:r>
        <w:pict w14:anchorId="455065F6">
          <v:rect id="_x0000_i1031" style="width:0;height:1.5pt" o:hralign="center" o:hrstd="t" o:hr="t" fillcolor="#a0a0a0" stroked="f"/>
        </w:pict>
      </w:r>
    </w:p>
    <w:p w14:paraId="3EB43F6F" w14:textId="77777777" w:rsidR="00287DEB" w:rsidRPr="00287DEB" w:rsidRDefault="00287DEB" w:rsidP="00287DEB">
      <w:pPr>
        <w:rPr>
          <w:b/>
          <w:bCs/>
        </w:rPr>
      </w:pPr>
      <w:r w:rsidRPr="00287DEB">
        <w:rPr>
          <w:b/>
          <w:bCs/>
        </w:rPr>
        <w:t xml:space="preserve">7. NAB - </w:t>
      </w:r>
      <w:proofErr w:type="spellStart"/>
      <w:r w:rsidRPr="00287DEB">
        <w:rPr>
          <w:b/>
          <w:bCs/>
        </w:rPr>
        <w:t>iSaver</w:t>
      </w:r>
      <w:proofErr w:type="spellEnd"/>
    </w:p>
    <w:p w14:paraId="23F24CBC" w14:textId="77777777" w:rsidR="00287DEB" w:rsidRPr="00287DEB" w:rsidRDefault="00287DEB" w:rsidP="00287DEB">
      <w:pPr>
        <w:numPr>
          <w:ilvl w:val="0"/>
          <w:numId w:val="7"/>
        </w:numPr>
      </w:pPr>
      <w:r w:rsidRPr="00287DEB">
        <w:rPr>
          <w:b/>
          <w:bCs/>
        </w:rPr>
        <w:t>Interest Rate:</w:t>
      </w:r>
      <w:r w:rsidRPr="00287DEB">
        <w:t xml:space="preserve"> Up to 5.00% p.a. (variable)</w:t>
      </w:r>
    </w:p>
    <w:p w14:paraId="21767FBF" w14:textId="77777777" w:rsidR="00287DEB" w:rsidRPr="00287DEB" w:rsidRDefault="00287DEB" w:rsidP="00287DEB">
      <w:pPr>
        <w:numPr>
          <w:ilvl w:val="0"/>
          <w:numId w:val="7"/>
        </w:numPr>
      </w:pPr>
      <w:r w:rsidRPr="00287DEB">
        <w:rPr>
          <w:b/>
          <w:bCs/>
        </w:rPr>
        <w:t>Minimum Deposit/Balance:</w:t>
      </w:r>
      <w:r w:rsidRPr="00287DEB">
        <w:t xml:space="preserve"> $0</w:t>
      </w:r>
    </w:p>
    <w:p w14:paraId="5A0F85BF" w14:textId="77777777" w:rsidR="00287DEB" w:rsidRPr="00287DEB" w:rsidRDefault="00287DEB" w:rsidP="00287DEB">
      <w:pPr>
        <w:numPr>
          <w:ilvl w:val="0"/>
          <w:numId w:val="7"/>
        </w:numPr>
      </w:pPr>
      <w:r w:rsidRPr="00287DEB">
        <w:rPr>
          <w:b/>
          <w:bCs/>
        </w:rPr>
        <w:t>Fee:</w:t>
      </w:r>
      <w:r w:rsidRPr="00287DEB">
        <w:t xml:space="preserve"> No monthly fees</w:t>
      </w:r>
    </w:p>
    <w:p w14:paraId="208AD58B" w14:textId="77777777" w:rsidR="00287DEB" w:rsidRPr="00287DEB" w:rsidRDefault="00287DEB" w:rsidP="00287DEB">
      <w:pPr>
        <w:numPr>
          <w:ilvl w:val="0"/>
          <w:numId w:val="7"/>
        </w:numPr>
      </w:pPr>
      <w:r w:rsidRPr="00287DEB">
        <w:rPr>
          <w:b/>
          <w:bCs/>
        </w:rPr>
        <w:t>Time Period:</w:t>
      </w:r>
      <w:r w:rsidRPr="00287DEB">
        <w:t xml:space="preserve"> Ongoing, no set term period</w:t>
      </w:r>
    </w:p>
    <w:p w14:paraId="092EF138" w14:textId="77777777" w:rsidR="00287DEB" w:rsidRPr="00287DEB" w:rsidRDefault="00000000" w:rsidP="00287DEB">
      <w:r>
        <w:pict w14:anchorId="38647372">
          <v:rect id="_x0000_i1032" style="width:0;height:1.5pt" o:hralign="center" o:hrstd="t" o:hr="t" fillcolor="#a0a0a0" stroked="f"/>
        </w:pict>
      </w:r>
    </w:p>
    <w:p w14:paraId="68E89BE7" w14:textId="77777777" w:rsidR="00287DEB" w:rsidRPr="00287DEB" w:rsidRDefault="00287DEB" w:rsidP="00287DEB">
      <w:pPr>
        <w:rPr>
          <w:b/>
          <w:bCs/>
        </w:rPr>
      </w:pPr>
      <w:r w:rsidRPr="00287DEB">
        <w:rPr>
          <w:b/>
          <w:bCs/>
        </w:rPr>
        <w:t>Summary:</w:t>
      </w:r>
    </w:p>
    <w:p w14:paraId="3EB1CD5A" w14:textId="77777777" w:rsidR="00287DEB" w:rsidRPr="00287DEB" w:rsidRDefault="00287DEB" w:rsidP="00287DEB">
      <w:pPr>
        <w:numPr>
          <w:ilvl w:val="0"/>
          <w:numId w:val="8"/>
        </w:numPr>
      </w:pPr>
      <w:r w:rsidRPr="00287DEB">
        <w:rPr>
          <w:b/>
          <w:bCs/>
        </w:rPr>
        <w:t>Highest Interest Rate:</w:t>
      </w:r>
      <w:r w:rsidRPr="00287DEB">
        <w:t xml:space="preserve"> ING (up to 5.30% p.a.)</w:t>
      </w:r>
    </w:p>
    <w:p w14:paraId="461FC6C5" w14:textId="77777777" w:rsidR="00287DEB" w:rsidRPr="00287DEB" w:rsidRDefault="00287DEB" w:rsidP="00287DEB">
      <w:pPr>
        <w:numPr>
          <w:ilvl w:val="0"/>
          <w:numId w:val="8"/>
        </w:numPr>
      </w:pPr>
      <w:r w:rsidRPr="00287DEB">
        <w:rPr>
          <w:b/>
          <w:bCs/>
        </w:rPr>
        <w:t>No Fees:</w:t>
      </w:r>
      <w:r w:rsidRPr="00287DEB">
        <w:t xml:space="preserve"> All listed accounts offer no monthly fees.</w:t>
      </w:r>
    </w:p>
    <w:p w14:paraId="4C193B92" w14:textId="77777777" w:rsidR="00287DEB" w:rsidRPr="00287DEB" w:rsidRDefault="00287DEB" w:rsidP="00287DEB">
      <w:pPr>
        <w:numPr>
          <w:ilvl w:val="0"/>
          <w:numId w:val="8"/>
        </w:numPr>
      </w:pPr>
      <w:r w:rsidRPr="00287DEB">
        <w:rPr>
          <w:b/>
          <w:bCs/>
        </w:rPr>
        <w:t>Time Period:</w:t>
      </w:r>
      <w:r w:rsidRPr="00287DEB">
        <w:t xml:space="preserve"> All accounts have no fixed </w:t>
      </w:r>
      <w:proofErr w:type="gramStart"/>
      <w:r w:rsidRPr="00287DEB">
        <w:t>time period</w:t>
      </w:r>
      <w:proofErr w:type="gramEnd"/>
      <w:r w:rsidRPr="00287DEB">
        <w:t>, making them flexible with ongoing deposits.</w:t>
      </w:r>
    </w:p>
    <w:p w14:paraId="7F0F3F3B" w14:textId="77777777" w:rsidR="00287DEB" w:rsidRPr="00287DEB" w:rsidRDefault="00287DEB" w:rsidP="00287DEB">
      <w:pPr>
        <w:numPr>
          <w:ilvl w:val="0"/>
          <w:numId w:val="8"/>
        </w:numPr>
      </w:pPr>
      <w:r w:rsidRPr="00287DEB">
        <w:rPr>
          <w:b/>
          <w:bCs/>
        </w:rPr>
        <w:t>Minimum Deposit/Balance:</w:t>
      </w:r>
      <w:r w:rsidRPr="00287DEB">
        <w:t xml:space="preserve"> Most of these accounts don’t require a minimum deposit.</w:t>
      </w:r>
    </w:p>
    <w:p w14:paraId="06F9A98E" w14:textId="77777777" w:rsidR="00287DEB" w:rsidRDefault="00287DEB" w:rsidP="00287DEB">
      <w:r w:rsidRPr="00287DEB">
        <w:t>Each account has its own eligibility requirements for the highest interest rates (like monthly deposits), so it’s important to check the terms and conditions for those.</w:t>
      </w:r>
    </w:p>
    <w:p w14:paraId="6C321486" w14:textId="77777777" w:rsidR="00AD0F96" w:rsidRDefault="00AD0F96" w:rsidP="00287DEB"/>
    <w:p w14:paraId="26CD6962" w14:textId="77777777" w:rsidR="00AD0F96" w:rsidRPr="00AD0F96" w:rsidRDefault="00AD0F96" w:rsidP="00AD0F96">
      <w:pPr>
        <w:numPr>
          <w:ilvl w:val="0"/>
          <w:numId w:val="9"/>
        </w:numPr>
      </w:pPr>
      <w:r w:rsidRPr="00AD0F96">
        <w:rPr>
          <w:b/>
          <w:bCs/>
        </w:rPr>
        <w:t>Westpac, ANZ, Commonwealth Bank, and NAB</w:t>
      </w:r>
      <w:r w:rsidRPr="00AD0F96">
        <w:t xml:space="preserve"> all offer specific accounts for minors or teens aged 12-17.</w:t>
      </w:r>
    </w:p>
    <w:p w14:paraId="3150A9DF" w14:textId="77777777" w:rsidR="00AD0F96" w:rsidRPr="00AD0F96" w:rsidRDefault="00AD0F96" w:rsidP="00AD0F96">
      <w:pPr>
        <w:numPr>
          <w:ilvl w:val="0"/>
          <w:numId w:val="9"/>
        </w:numPr>
      </w:pPr>
      <w:r w:rsidRPr="00AD0F96">
        <w:rPr>
          <w:b/>
          <w:bCs/>
        </w:rPr>
        <w:lastRenderedPageBreak/>
        <w:t xml:space="preserve">ING, </w:t>
      </w:r>
      <w:proofErr w:type="spellStart"/>
      <w:r w:rsidRPr="00AD0F96">
        <w:rPr>
          <w:b/>
          <w:bCs/>
        </w:rPr>
        <w:t>UBank</w:t>
      </w:r>
      <w:proofErr w:type="spellEnd"/>
      <w:r w:rsidRPr="00AD0F96">
        <w:rPr>
          <w:b/>
          <w:bCs/>
        </w:rPr>
        <w:t>, and Wise</w:t>
      </w:r>
      <w:r w:rsidRPr="00AD0F96">
        <w:t xml:space="preserve"> may require parental involvement or a joint account for minors under 18.</w:t>
      </w:r>
    </w:p>
    <w:p w14:paraId="7E919E9C" w14:textId="77777777" w:rsidR="00AD0F96" w:rsidRDefault="00AD0F96" w:rsidP="00AD0F96">
      <w:r w:rsidRPr="00AD0F96">
        <w:t>Always check the specific requirements of each bank, as some accounts may have conditions like a parent’s consent or joint management for minors.</w:t>
      </w:r>
    </w:p>
    <w:p w14:paraId="5FD5EC54" w14:textId="77777777" w:rsidR="00AD0217" w:rsidRDefault="00AD0217" w:rsidP="00AD0F96"/>
    <w:p w14:paraId="02A75BE9" w14:textId="77777777" w:rsidR="00AD0217" w:rsidRPr="00AD0217" w:rsidRDefault="00AD0217" w:rsidP="00AD0217">
      <w:r w:rsidRPr="00AD0217">
        <w:t>Here’s a comparison of overseas travel cash withdrawal charges for the banks you mentioned (for ATM withdrawals made overseas). Charges typically vary based on the card type (debit or credit), and there may be additional foreign currency conversion fees or international transaction fees.</w:t>
      </w:r>
    </w:p>
    <w:p w14:paraId="697DA63A" w14:textId="77777777" w:rsidR="00AD0217" w:rsidRPr="00AD0217" w:rsidRDefault="00AD0217" w:rsidP="00AD0217"/>
    <w:p w14:paraId="145EDBD6" w14:textId="77777777" w:rsidR="00AD0217" w:rsidRPr="00AD0217" w:rsidRDefault="00AD0217" w:rsidP="00AD0217">
      <w:r w:rsidRPr="00AD0217">
        <w:t>1. ING</w:t>
      </w:r>
    </w:p>
    <w:p w14:paraId="16246647" w14:textId="77777777" w:rsidR="00AD0217" w:rsidRPr="00AD0217" w:rsidRDefault="00AD0217" w:rsidP="00AD0217">
      <w:r w:rsidRPr="00AD0217">
        <w:t>Overseas ATM Withdrawal Fee:</w:t>
      </w:r>
    </w:p>
    <w:p w14:paraId="0D747ADA" w14:textId="77777777" w:rsidR="00AD0217" w:rsidRPr="00AD0217" w:rsidRDefault="00AD0217" w:rsidP="00AD0217">
      <w:r w:rsidRPr="00AD0217">
        <w:t>$5 per withdrawal for using non-ING ATMs overseas.</w:t>
      </w:r>
    </w:p>
    <w:p w14:paraId="4899B47E" w14:textId="77777777" w:rsidR="00AD0217" w:rsidRPr="00AD0217" w:rsidRDefault="00AD0217" w:rsidP="00AD0217">
      <w:r w:rsidRPr="00AD0217">
        <w:t>Foreign Currency Conversion Fee: 2.5% of the transaction value (ING also charges this fee for debit card payments in foreign currencies).</w:t>
      </w:r>
    </w:p>
    <w:p w14:paraId="4BAE218F" w14:textId="77777777" w:rsidR="00AD0217" w:rsidRPr="00AD0217" w:rsidRDefault="00AD0217" w:rsidP="00AD0217">
      <w:r w:rsidRPr="00AD0217">
        <w:t xml:space="preserve">2. </w:t>
      </w:r>
      <w:proofErr w:type="spellStart"/>
      <w:r w:rsidRPr="00AD0217">
        <w:t>UBank</w:t>
      </w:r>
      <w:proofErr w:type="spellEnd"/>
    </w:p>
    <w:p w14:paraId="724A5857" w14:textId="77777777" w:rsidR="00AD0217" w:rsidRPr="00AD0217" w:rsidRDefault="00AD0217" w:rsidP="00AD0217">
      <w:r w:rsidRPr="00AD0217">
        <w:t>Overseas ATM Withdrawal Fee:</w:t>
      </w:r>
    </w:p>
    <w:p w14:paraId="292C094D" w14:textId="77777777" w:rsidR="00AD0217" w:rsidRPr="00AD0217" w:rsidRDefault="00AD0217" w:rsidP="00AD0217">
      <w:r w:rsidRPr="00AD0217">
        <w:t>$5 per withdrawal for non-</w:t>
      </w:r>
      <w:proofErr w:type="spellStart"/>
      <w:r w:rsidRPr="00AD0217">
        <w:t>UBank</w:t>
      </w:r>
      <w:proofErr w:type="spellEnd"/>
      <w:r w:rsidRPr="00AD0217">
        <w:t xml:space="preserve"> ATMs overseas.</w:t>
      </w:r>
    </w:p>
    <w:p w14:paraId="196DA704" w14:textId="77777777" w:rsidR="00AD0217" w:rsidRPr="00AD0217" w:rsidRDefault="00AD0217" w:rsidP="00AD0217">
      <w:r w:rsidRPr="00AD0217">
        <w:t>Foreign Currency Conversion Fee: 3% of the transaction value.</w:t>
      </w:r>
    </w:p>
    <w:p w14:paraId="1EAD0857" w14:textId="77777777" w:rsidR="00AD0217" w:rsidRPr="00AD0217" w:rsidRDefault="00AD0217" w:rsidP="00AD0217">
      <w:r w:rsidRPr="00AD0217">
        <w:t>3. Wise</w:t>
      </w:r>
    </w:p>
    <w:p w14:paraId="6F25BACF" w14:textId="77777777" w:rsidR="00AD0217" w:rsidRPr="00AD0217" w:rsidRDefault="00AD0217" w:rsidP="00AD0217">
      <w:r w:rsidRPr="00AD0217">
        <w:t>Overseas ATM Withdrawal Fee:</w:t>
      </w:r>
    </w:p>
    <w:p w14:paraId="157C82CD" w14:textId="77777777" w:rsidR="00AD0217" w:rsidRPr="00AD0217" w:rsidRDefault="00AD0217" w:rsidP="00AD0217">
      <w:r w:rsidRPr="00AD0217">
        <w:t>Free up to $350 per month, then 1.75% fee on withdrawals above this amount.</w:t>
      </w:r>
    </w:p>
    <w:p w14:paraId="64B29FA7" w14:textId="77777777" w:rsidR="00AD0217" w:rsidRPr="00AD0217" w:rsidRDefault="00AD0217" w:rsidP="00AD0217">
      <w:r w:rsidRPr="00AD0217">
        <w:t>Foreign Currency Conversion Fee: The currency conversion is at the real exchange rate, with a small fee of up to 0.5% for currency exchanges.</w:t>
      </w:r>
    </w:p>
    <w:p w14:paraId="33A3B7D0" w14:textId="77777777" w:rsidR="00AD0217" w:rsidRPr="00AD0217" w:rsidRDefault="00AD0217" w:rsidP="00AD0217">
      <w:r w:rsidRPr="00AD0217">
        <w:t>4. Westpac</w:t>
      </w:r>
    </w:p>
    <w:p w14:paraId="2ACF80DA" w14:textId="77777777" w:rsidR="00AD0217" w:rsidRPr="00AD0217" w:rsidRDefault="00AD0217" w:rsidP="00AD0217">
      <w:r w:rsidRPr="00AD0217">
        <w:t>Overseas ATM Withdrawal Fee:</w:t>
      </w:r>
    </w:p>
    <w:p w14:paraId="758F0050" w14:textId="77777777" w:rsidR="00AD0217" w:rsidRPr="00AD0217" w:rsidRDefault="00AD0217" w:rsidP="00AD0217">
      <w:r w:rsidRPr="00AD0217">
        <w:t>$5 per withdrawal for non-Westpac ATMs overseas.</w:t>
      </w:r>
    </w:p>
    <w:p w14:paraId="0A0BE418" w14:textId="77777777" w:rsidR="00AD0217" w:rsidRPr="00AD0217" w:rsidRDefault="00AD0217" w:rsidP="00AD0217">
      <w:r w:rsidRPr="00AD0217">
        <w:t>Foreign Currency Conversion Fee: 3% of the transaction value for foreign currency transactions.</w:t>
      </w:r>
    </w:p>
    <w:p w14:paraId="053A16E8" w14:textId="77777777" w:rsidR="00AD0217" w:rsidRPr="00AD0217" w:rsidRDefault="00AD0217" w:rsidP="00AD0217">
      <w:r w:rsidRPr="00AD0217">
        <w:t>5. ANZ</w:t>
      </w:r>
    </w:p>
    <w:p w14:paraId="208D7FE0" w14:textId="77777777" w:rsidR="00AD0217" w:rsidRPr="00AD0217" w:rsidRDefault="00AD0217" w:rsidP="00AD0217">
      <w:r w:rsidRPr="00AD0217">
        <w:lastRenderedPageBreak/>
        <w:t>Overseas ATM Withdrawal Fee:</w:t>
      </w:r>
    </w:p>
    <w:p w14:paraId="6F6F73B0" w14:textId="77777777" w:rsidR="00AD0217" w:rsidRPr="00AD0217" w:rsidRDefault="00AD0217" w:rsidP="00AD0217">
      <w:r w:rsidRPr="00AD0217">
        <w:t>$5 per withdrawal for non-ANZ ATMs overseas.</w:t>
      </w:r>
    </w:p>
    <w:p w14:paraId="21B61370" w14:textId="77777777" w:rsidR="00AD0217" w:rsidRPr="00AD0217" w:rsidRDefault="00AD0217" w:rsidP="00AD0217">
      <w:r w:rsidRPr="00AD0217">
        <w:t>Foreign Currency Conversion Fee: 3% of the transaction value for foreign currency transactions.</w:t>
      </w:r>
    </w:p>
    <w:p w14:paraId="611463C3" w14:textId="77777777" w:rsidR="00AD0217" w:rsidRPr="00AD0217" w:rsidRDefault="00AD0217" w:rsidP="00AD0217">
      <w:r w:rsidRPr="00AD0217">
        <w:t>6. Commonwealth Bank (</w:t>
      </w:r>
      <w:proofErr w:type="spellStart"/>
      <w:r w:rsidRPr="00AD0217">
        <w:t>Commbank</w:t>
      </w:r>
      <w:proofErr w:type="spellEnd"/>
      <w:r w:rsidRPr="00AD0217">
        <w:t>)</w:t>
      </w:r>
    </w:p>
    <w:p w14:paraId="664412E5" w14:textId="77777777" w:rsidR="00AD0217" w:rsidRPr="00AD0217" w:rsidRDefault="00AD0217" w:rsidP="00AD0217">
      <w:r w:rsidRPr="00AD0217">
        <w:t>Overseas ATM Withdrawal Fee:</w:t>
      </w:r>
    </w:p>
    <w:p w14:paraId="5C95B9F9" w14:textId="77777777" w:rsidR="00AD0217" w:rsidRPr="00AD0217" w:rsidRDefault="00AD0217" w:rsidP="00AD0217">
      <w:r w:rsidRPr="00AD0217">
        <w:t>$5 per withdrawal for non-</w:t>
      </w:r>
      <w:proofErr w:type="spellStart"/>
      <w:r w:rsidRPr="00AD0217">
        <w:t>Commbank</w:t>
      </w:r>
      <w:proofErr w:type="spellEnd"/>
      <w:r w:rsidRPr="00AD0217">
        <w:t xml:space="preserve"> ATMs overseas.</w:t>
      </w:r>
    </w:p>
    <w:p w14:paraId="770C7D0A" w14:textId="77777777" w:rsidR="00AD0217" w:rsidRPr="00AD0217" w:rsidRDefault="00AD0217" w:rsidP="00AD0217">
      <w:r w:rsidRPr="00AD0217">
        <w:t>Foreign Currency Conversion Fee: 3% of the transaction value for foreign currency transactions.</w:t>
      </w:r>
    </w:p>
    <w:p w14:paraId="3525E4F1" w14:textId="77777777" w:rsidR="00AD0217" w:rsidRPr="00AD0217" w:rsidRDefault="00AD0217" w:rsidP="00AD0217">
      <w:r w:rsidRPr="00AD0217">
        <w:t>7. NAB</w:t>
      </w:r>
    </w:p>
    <w:p w14:paraId="09CCB238" w14:textId="77777777" w:rsidR="00AD0217" w:rsidRPr="00AD0217" w:rsidRDefault="00AD0217" w:rsidP="00AD0217">
      <w:r w:rsidRPr="00AD0217">
        <w:t>Overseas ATM Withdrawal Fee:</w:t>
      </w:r>
    </w:p>
    <w:p w14:paraId="0CDDB875" w14:textId="77777777" w:rsidR="00AD0217" w:rsidRPr="00AD0217" w:rsidRDefault="00AD0217" w:rsidP="00AD0217">
      <w:r w:rsidRPr="00AD0217">
        <w:t>$5 per withdrawal for non-NAB ATMs overseas.</w:t>
      </w:r>
    </w:p>
    <w:p w14:paraId="30FA1721" w14:textId="77777777" w:rsidR="00AD0217" w:rsidRDefault="00AD0217" w:rsidP="00AD0217">
      <w:r w:rsidRPr="00AD0217">
        <w:t>Foreign Currency Conversion Fee: 3% of the transaction value for foreign currency transactions.</w:t>
      </w:r>
    </w:p>
    <w:p w14:paraId="60104BE1" w14:textId="77777777" w:rsidR="005E77EA" w:rsidRPr="00AD0217" w:rsidRDefault="005E77EA" w:rsidP="00AD0217"/>
    <w:p w14:paraId="0556106D" w14:textId="77777777" w:rsidR="00AD0217" w:rsidRPr="00AD0217" w:rsidRDefault="00AD0217" w:rsidP="00AD0217">
      <w:r w:rsidRPr="00AD0217">
        <w:t>Summary:</w:t>
      </w:r>
    </w:p>
    <w:p w14:paraId="51C0EB5B" w14:textId="77777777" w:rsidR="00AD0217" w:rsidRPr="00AD0217" w:rsidRDefault="00AD0217" w:rsidP="00AD0217">
      <w:r w:rsidRPr="00AD0217">
        <w:t>ATM Withdrawal Fee: Most banks charge $5 per withdrawal when using non-bank ATMs overseas.</w:t>
      </w:r>
    </w:p>
    <w:p w14:paraId="7111E004" w14:textId="77777777" w:rsidR="00AD0217" w:rsidRPr="00AD0217" w:rsidRDefault="00AD0217" w:rsidP="00AD0217">
      <w:r w:rsidRPr="00AD0217">
        <w:t>Currency Conversion Fee: Most banks charge around 3% for foreign currency transactions (except Wise, which has a 0.5% fee for currency exchanges).</w:t>
      </w:r>
    </w:p>
    <w:p w14:paraId="55CBF11D" w14:textId="77777777" w:rsidR="00AD0217" w:rsidRPr="00AD0217" w:rsidRDefault="00AD0217" w:rsidP="00AD0217">
      <w:r w:rsidRPr="00AD0217">
        <w:t xml:space="preserve">Wise offers the most </w:t>
      </w:r>
      <w:proofErr w:type="spellStart"/>
      <w:r w:rsidRPr="00AD0217">
        <w:t>favorable</w:t>
      </w:r>
      <w:proofErr w:type="spellEnd"/>
      <w:r w:rsidRPr="00AD0217">
        <w:t xml:space="preserve"> terms with no withdrawal fee for the first $350 per month and the best exchange rate without hidden fees.</w:t>
      </w:r>
    </w:p>
    <w:p w14:paraId="0BEDC286" w14:textId="77777777" w:rsidR="00AD0217" w:rsidRPr="00AD0217" w:rsidRDefault="00AD0217" w:rsidP="00AD0217">
      <w:r w:rsidRPr="00AD0217">
        <w:t xml:space="preserve">If you plan to withdraw large sums of cash overseas, Wise may be a better option due to the higher fee-free withdrawal limit and lower foreign currency conversion fees. Otherwise, ING, </w:t>
      </w:r>
      <w:proofErr w:type="spellStart"/>
      <w:r w:rsidRPr="00AD0217">
        <w:t>UBank</w:t>
      </w:r>
      <w:proofErr w:type="spellEnd"/>
      <w:r w:rsidRPr="00AD0217">
        <w:t xml:space="preserve">, Westpac, ANZ, </w:t>
      </w:r>
      <w:proofErr w:type="spellStart"/>
      <w:r w:rsidRPr="00AD0217">
        <w:t>Commbank</w:t>
      </w:r>
      <w:proofErr w:type="spellEnd"/>
      <w:r w:rsidRPr="00AD0217">
        <w:t>, and NAB are quite similar in terms of charges.</w:t>
      </w:r>
    </w:p>
    <w:p w14:paraId="3B4C521E" w14:textId="77777777" w:rsidR="00AD0217" w:rsidRPr="00AD0217" w:rsidRDefault="00AD0217" w:rsidP="00AD0217"/>
    <w:p w14:paraId="79F70EA7" w14:textId="77777777" w:rsidR="00AD0217" w:rsidRPr="00AD0217" w:rsidRDefault="00AD0217" w:rsidP="00AD0217"/>
    <w:p w14:paraId="15FA20FF" w14:textId="77777777" w:rsidR="00AD0217" w:rsidRPr="00AD0217" w:rsidRDefault="00AD0217" w:rsidP="00AD0217"/>
    <w:p w14:paraId="37D081B9" w14:textId="77777777" w:rsidR="00AD0217" w:rsidRPr="00AD0217" w:rsidRDefault="00AD0217" w:rsidP="00AD0217">
      <w:r w:rsidRPr="00AD0217">
        <w:t>You said:</w:t>
      </w:r>
    </w:p>
    <w:p w14:paraId="550D5AB1" w14:textId="77777777" w:rsidR="00AD0217" w:rsidRPr="00AD0217" w:rsidRDefault="00AD0217" w:rsidP="00AD0217">
      <w:r w:rsidRPr="00AD0217">
        <w:t xml:space="preserve">how about HSBC </w:t>
      </w:r>
      <w:proofErr w:type="spellStart"/>
      <w:r w:rsidRPr="00AD0217">
        <w:t>multi currency</w:t>
      </w:r>
      <w:proofErr w:type="spellEnd"/>
      <w:r w:rsidRPr="00AD0217">
        <w:t xml:space="preserve"> charges for oversea travel</w:t>
      </w:r>
    </w:p>
    <w:p w14:paraId="7C5D12E3" w14:textId="77777777" w:rsidR="00AD0217" w:rsidRPr="00AD0217" w:rsidRDefault="00AD0217" w:rsidP="00AD0217">
      <w:r w:rsidRPr="00AD0217">
        <w:lastRenderedPageBreak/>
        <w:t>ChatGPT said:</w:t>
      </w:r>
    </w:p>
    <w:p w14:paraId="19AA7F76" w14:textId="77777777" w:rsidR="00AD0217" w:rsidRPr="00AD0217" w:rsidRDefault="00AD0217" w:rsidP="00AD0217">
      <w:r w:rsidRPr="00AD0217">
        <w:t>ChatGPT</w:t>
      </w:r>
    </w:p>
    <w:p w14:paraId="3CE8820C" w14:textId="77777777" w:rsidR="00AD0217" w:rsidRPr="00AD0217" w:rsidRDefault="00AD0217" w:rsidP="00AD0217">
      <w:r w:rsidRPr="00AD0217">
        <w:t>For HSBC (particularly with the HSBC Multi-currency Account), the charges for overseas travel withdrawals will depend on the type of account and card you're using. Here's a breakdown of the typical fees:</w:t>
      </w:r>
    </w:p>
    <w:p w14:paraId="3ED1D855" w14:textId="77777777" w:rsidR="00AD0217" w:rsidRPr="00AD0217" w:rsidRDefault="00AD0217" w:rsidP="00AD0217"/>
    <w:p w14:paraId="136503C8" w14:textId="77777777" w:rsidR="00AD0217" w:rsidRPr="00AD0217" w:rsidRDefault="00AD0217" w:rsidP="00AD0217">
      <w:r w:rsidRPr="00AD0217">
        <w:t>HSBC Multi-Currency Account (for overseas withdrawals):</w:t>
      </w:r>
    </w:p>
    <w:p w14:paraId="254ECD66" w14:textId="77777777" w:rsidR="00AD0217" w:rsidRPr="00AD0217" w:rsidRDefault="00AD0217" w:rsidP="00AD0217">
      <w:r w:rsidRPr="00AD0217">
        <w:t>Overseas ATM Withdrawal Fee:</w:t>
      </w:r>
    </w:p>
    <w:p w14:paraId="5B2A8F4E" w14:textId="77777777" w:rsidR="00AD0217" w:rsidRPr="00AD0217" w:rsidRDefault="00AD0217" w:rsidP="00AD0217"/>
    <w:p w14:paraId="0AC88798" w14:textId="77777777" w:rsidR="00AD0217" w:rsidRPr="00AD0217" w:rsidRDefault="00AD0217" w:rsidP="00AD0217">
      <w:r w:rsidRPr="00AD0217">
        <w:t>$5 per withdrawal for using non-HSBC ATMs.</w:t>
      </w:r>
    </w:p>
    <w:p w14:paraId="4A06870B" w14:textId="77777777" w:rsidR="00AD0217" w:rsidRPr="00AD0217" w:rsidRDefault="00AD0217" w:rsidP="00AD0217">
      <w:r w:rsidRPr="00AD0217">
        <w:t>If you use HSBC ATMs overseas, there’s typically no ATM fee (depending on the region and specific agreement with local banks).</w:t>
      </w:r>
    </w:p>
    <w:p w14:paraId="77778D01" w14:textId="77777777" w:rsidR="00AD0217" w:rsidRPr="00AD0217" w:rsidRDefault="00AD0217" w:rsidP="00AD0217">
      <w:r w:rsidRPr="00AD0217">
        <w:t>Foreign Currency Conversion Fee:</w:t>
      </w:r>
    </w:p>
    <w:p w14:paraId="406961AA" w14:textId="77777777" w:rsidR="00AD0217" w:rsidRPr="00AD0217" w:rsidRDefault="00AD0217" w:rsidP="00AD0217"/>
    <w:p w14:paraId="25D48BCE" w14:textId="77777777" w:rsidR="00AD0217" w:rsidRPr="00AD0217" w:rsidRDefault="00AD0217" w:rsidP="00AD0217">
      <w:r w:rsidRPr="00AD0217">
        <w:t>2.8% of the transaction value (if withdrawing or making payments in foreign currencies, including ATMs or purchases).</w:t>
      </w:r>
    </w:p>
    <w:p w14:paraId="66041787" w14:textId="77777777" w:rsidR="00AD0217" w:rsidRPr="00AD0217" w:rsidRDefault="00AD0217" w:rsidP="00AD0217">
      <w:r w:rsidRPr="00AD0217">
        <w:t>Other Fees:</w:t>
      </w:r>
    </w:p>
    <w:p w14:paraId="46079100" w14:textId="77777777" w:rsidR="00AD0217" w:rsidRPr="00AD0217" w:rsidRDefault="00AD0217" w:rsidP="00AD0217"/>
    <w:p w14:paraId="2B52899D" w14:textId="77777777" w:rsidR="00AD0217" w:rsidRPr="00AD0217" w:rsidRDefault="00AD0217" w:rsidP="00AD0217">
      <w:r w:rsidRPr="00AD0217">
        <w:t>If you’re withdrawing in a currency that is not supported by the multi-currency account, HSBC may apply additional conversion charges.</w:t>
      </w:r>
    </w:p>
    <w:p w14:paraId="187612FF" w14:textId="77777777" w:rsidR="00AD0217" w:rsidRPr="00AD0217" w:rsidRDefault="00AD0217" w:rsidP="00AD0217">
      <w:r w:rsidRPr="00AD0217">
        <w:t>HSBC Global Debit Card (linked to your Multi-Currency Account):</w:t>
      </w:r>
    </w:p>
    <w:p w14:paraId="04C374A4" w14:textId="77777777" w:rsidR="00AD0217" w:rsidRPr="00AD0217" w:rsidRDefault="00AD0217" w:rsidP="00AD0217">
      <w:r w:rsidRPr="00AD0217">
        <w:t>Cash Withdrawal Charges: Same as above — $5 per overseas ATM withdrawal from non-HSBC ATMs.</w:t>
      </w:r>
    </w:p>
    <w:p w14:paraId="595E6D4D" w14:textId="77777777" w:rsidR="00AD0217" w:rsidRPr="00AD0217" w:rsidRDefault="00AD0217" w:rsidP="00AD0217">
      <w:r w:rsidRPr="00AD0217">
        <w:t>Foreign Exchange Conversion Fees: 2.8% fee applies to all transactions made in foreign currencies (whether via ATM withdrawal or purchases).</w:t>
      </w:r>
    </w:p>
    <w:p w14:paraId="169405E1" w14:textId="77777777" w:rsidR="00AD0217" w:rsidRPr="00AD0217" w:rsidRDefault="00AD0217" w:rsidP="00AD0217">
      <w:r w:rsidRPr="00AD0217">
        <w:t>Note: HSBC may also charge a fee if you’re withdrawing from ATMs in countries where there’s no local HSBC ATM network.</w:t>
      </w:r>
    </w:p>
    <w:p w14:paraId="47B25996" w14:textId="77777777" w:rsidR="00AD0217" w:rsidRPr="00AD0217" w:rsidRDefault="00AD0217" w:rsidP="00AD0217"/>
    <w:p w14:paraId="2023A8F5" w14:textId="77777777" w:rsidR="00AD0217" w:rsidRPr="00AD0217" w:rsidRDefault="00AD0217" w:rsidP="00AD0217">
      <w:r w:rsidRPr="00AD0217">
        <w:t>Summary of HSBC Charges for Overseas Travel:</w:t>
      </w:r>
    </w:p>
    <w:p w14:paraId="13159433" w14:textId="77777777" w:rsidR="00AD0217" w:rsidRPr="00AD0217" w:rsidRDefault="00AD0217" w:rsidP="00AD0217">
      <w:r w:rsidRPr="00AD0217">
        <w:t>ATM Withdrawal Fee: $5 for non-HSBC ATMs.</w:t>
      </w:r>
    </w:p>
    <w:p w14:paraId="3DE33029" w14:textId="77777777" w:rsidR="00AD0217" w:rsidRPr="00AD0217" w:rsidRDefault="00AD0217" w:rsidP="00AD0217">
      <w:r w:rsidRPr="00AD0217">
        <w:lastRenderedPageBreak/>
        <w:t>Currency Conversion Fee: 2.8% on foreign currency transactions.</w:t>
      </w:r>
    </w:p>
    <w:p w14:paraId="4FBB613F" w14:textId="77777777" w:rsidR="00AD0217" w:rsidRPr="00AD0217" w:rsidRDefault="00AD0217" w:rsidP="00AD0217">
      <w:r w:rsidRPr="00AD0217">
        <w:t>HSBC’s fees are relatively competitive compared to other banks, but if you frequently withdraw large sums abroad, it's worth looking into the ATM network and whether HSBC has more extensive ATM availability in the regions you'll be traveling to, to avoid the $5 withdrawal fee.</w:t>
      </w:r>
    </w:p>
    <w:p w14:paraId="628E8B3F" w14:textId="77777777" w:rsidR="00AD0217" w:rsidRPr="00AD0217" w:rsidRDefault="00AD0217" w:rsidP="00AD0217"/>
    <w:p w14:paraId="7F6C0B39" w14:textId="77777777" w:rsidR="00AD0217" w:rsidRPr="00AD0F96" w:rsidRDefault="00AD0217" w:rsidP="00AD0F96"/>
    <w:p w14:paraId="3603062D" w14:textId="77777777" w:rsidR="00AD0F96" w:rsidRPr="00287DEB" w:rsidRDefault="00AD0F96" w:rsidP="00287DEB"/>
    <w:p w14:paraId="32EA6E73" w14:textId="77777777" w:rsidR="00287DEB" w:rsidRPr="00287DEB" w:rsidRDefault="00287DEB" w:rsidP="00287DEB">
      <w:pPr>
        <w:rPr>
          <w:vanish/>
        </w:rPr>
      </w:pPr>
      <w:r w:rsidRPr="00287DEB">
        <w:rPr>
          <w:vanish/>
        </w:rPr>
        <w:t>Top of Form</w:t>
      </w:r>
    </w:p>
    <w:p w14:paraId="669BFEA7" w14:textId="7B9F40A2" w:rsidR="00287DEB" w:rsidRPr="00287DEB" w:rsidRDefault="00287DEB" w:rsidP="00287DEB"/>
    <w:p w14:paraId="09853473" w14:textId="77777777" w:rsidR="00287DEB" w:rsidRPr="00287DEB" w:rsidRDefault="00287DEB" w:rsidP="00287DEB">
      <w:pPr>
        <w:rPr>
          <w:vanish/>
        </w:rPr>
      </w:pPr>
      <w:r w:rsidRPr="00287DEB">
        <w:rPr>
          <w:vanish/>
        </w:rPr>
        <w:t>Bottom of Form</w:t>
      </w:r>
    </w:p>
    <w:p w14:paraId="3DDE40A0" w14:textId="77777777" w:rsidR="003A6261" w:rsidRDefault="003A6261"/>
    <w:sectPr w:rsidR="003A62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934C2"/>
    <w:multiLevelType w:val="multilevel"/>
    <w:tmpl w:val="7AACA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8039C4"/>
    <w:multiLevelType w:val="multilevel"/>
    <w:tmpl w:val="CA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C03E34"/>
    <w:multiLevelType w:val="multilevel"/>
    <w:tmpl w:val="299C8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E1144F"/>
    <w:multiLevelType w:val="multilevel"/>
    <w:tmpl w:val="B1AC9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DE3689"/>
    <w:multiLevelType w:val="multilevel"/>
    <w:tmpl w:val="EE2CB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4E1619"/>
    <w:multiLevelType w:val="multilevel"/>
    <w:tmpl w:val="F112C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156834"/>
    <w:multiLevelType w:val="multilevel"/>
    <w:tmpl w:val="A852C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E81AD7"/>
    <w:multiLevelType w:val="multilevel"/>
    <w:tmpl w:val="E45E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546B01"/>
    <w:multiLevelType w:val="multilevel"/>
    <w:tmpl w:val="BDF8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6710793">
    <w:abstractNumId w:val="4"/>
  </w:num>
  <w:num w:numId="2" w16cid:durableId="431634509">
    <w:abstractNumId w:val="5"/>
  </w:num>
  <w:num w:numId="3" w16cid:durableId="955067064">
    <w:abstractNumId w:val="2"/>
  </w:num>
  <w:num w:numId="4" w16cid:durableId="1547597820">
    <w:abstractNumId w:val="0"/>
  </w:num>
  <w:num w:numId="5" w16cid:durableId="792334421">
    <w:abstractNumId w:val="7"/>
  </w:num>
  <w:num w:numId="6" w16cid:durableId="1374111340">
    <w:abstractNumId w:val="6"/>
  </w:num>
  <w:num w:numId="7" w16cid:durableId="2132705185">
    <w:abstractNumId w:val="8"/>
  </w:num>
  <w:num w:numId="8" w16cid:durableId="1271552915">
    <w:abstractNumId w:val="1"/>
  </w:num>
  <w:num w:numId="9" w16cid:durableId="15942381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753"/>
    <w:rsid w:val="00022CD2"/>
    <w:rsid w:val="00054B17"/>
    <w:rsid w:val="001E76A8"/>
    <w:rsid w:val="00287DEB"/>
    <w:rsid w:val="003A6261"/>
    <w:rsid w:val="005E77EA"/>
    <w:rsid w:val="00615753"/>
    <w:rsid w:val="00793FC2"/>
    <w:rsid w:val="007C3E97"/>
    <w:rsid w:val="00AD0217"/>
    <w:rsid w:val="00AD0F96"/>
    <w:rsid w:val="00BA7F7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76E06"/>
  <w15:chartTrackingRefBased/>
  <w15:docId w15:val="{A071B1A1-A876-4628-8F79-4EF9AB71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57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57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57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57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57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57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57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57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57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7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57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57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57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57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57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57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57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5753"/>
    <w:rPr>
      <w:rFonts w:eastAsiaTheme="majorEastAsia" w:cstheme="majorBidi"/>
      <w:color w:val="272727" w:themeColor="text1" w:themeTint="D8"/>
    </w:rPr>
  </w:style>
  <w:style w:type="paragraph" w:styleId="Title">
    <w:name w:val="Title"/>
    <w:basedOn w:val="Normal"/>
    <w:next w:val="Normal"/>
    <w:link w:val="TitleChar"/>
    <w:uiPriority w:val="10"/>
    <w:qFormat/>
    <w:rsid w:val="006157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7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57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57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5753"/>
    <w:pPr>
      <w:spacing w:before="160"/>
      <w:jc w:val="center"/>
    </w:pPr>
    <w:rPr>
      <w:i/>
      <w:iCs/>
      <w:color w:val="404040" w:themeColor="text1" w:themeTint="BF"/>
    </w:rPr>
  </w:style>
  <w:style w:type="character" w:customStyle="1" w:styleId="QuoteChar">
    <w:name w:val="Quote Char"/>
    <w:basedOn w:val="DefaultParagraphFont"/>
    <w:link w:val="Quote"/>
    <w:uiPriority w:val="29"/>
    <w:rsid w:val="00615753"/>
    <w:rPr>
      <w:i/>
      <w:iCs/>
      <w:color w:val="404040" w:themeColor="text1" w:themeTint="BF"/>
    </w:rPr>
  </w:style>
  <w:style w:type="paragraph" w:styleId="ListParagraph">
    <w:name w:val="List Paragraph"/>
    <w:basedOn w:val="Normal"/>
    <w:uiPriority w:val="34"/>
    <w:qFormat/>
    <w:rsid w:val="00615753"/>
    <w:pPr>
      <w:ind w:left="720"/>
      <w:contextualSpacing/>
    </w:pPr>
  </w:style>
  <w:style w:type="character" w:styleId="IntenseEmphasis">
    <w:name w:val="Intense Emphasis"/>
    <w:basedOn w:val="DefaultParagraphFont"/>
    <w:uiPriority w:val="21"/>
    <w:qFormat/>
    <w:rsid w:val="00615753"/>
    <w:rPr>
      <w:i/>
      <w:iCs/>
      <w:color w:val="0F4761" w:themeColor="accent1" w:themeShade="BF"/>
    </w:rPr>
  </w:style>
  <w:style w:type="paragraph" w:styleId="IntenseQuote">
    <w:name w:val="Intense Quote"/>
    <w:basedOn w:val="Normal"/>
    <w:next w:val="Normal"/>
    <w:link w:val="IntenseQuoteChar"/>
    <w:uiPriority w:val="30"/>
    <w:qFormat/>
    <w:rsid w:val="006157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5753"/>
    <w:rPr>
      <w:i/>
      <w:iCs/>
      <w:color w:val="0F4761" w:themeColor="accent1" w:themeShade="BF"/>
    </w:rPr>
  </w:style>
  <w:style w:type="character" w:styleId="IntenseReference">
    <w:name w:val="Intense Reference"/>
    <w:basedOn w:val="DefaultParagraphFont"/>
    <w:uiPriority w:val="32"/>
    <w:qFormat/>
    <w:rsid w:val="006157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59799">
      <w:bodyDiv w:val="1"/>
      <w:marLeft w:val="0"/>
      <w:marRight w:val="0"/>
      <w:marTop w:val="0"/>
      <w:marBottom w:val="0"/>
      <w:divBdr>
        <w:top w:val="none" w:sz="0" w:space="0" w:color="auto"/>
        <w:left w:val="none" w:sz="0" w:space="0" w:color="auto"/>
        <w:bottom w:val="none" w:sz="0" w:space="0" w:color="auto"/>
        <w:right w:val="none" w:sz="0" w:space="0" w:color="auto"/>
      </w:divBdr>
    </w:div>
    <w:div w:id="502479334">
      <w:bodyDiv w:val="1"/>
      <w:marLeft w:val="0"/>
      <w:marRight w:val="0"/>
      <w:marTop w:val="0"/>
      <w:marBottom w:val="0"/>
      <w:divBdr>
        <w:top w:val="none" w:sz="0" w:space="0" w:color="auto"/>
        <w:left w:val="none" w:sz="0" w:space="0" w:color="auto"/>
        <w:bottom w:val="none" w:sz="0" w:space="0" w:color="auto"/>
        <w:right w:val="none" w:sz="0" w:space="0" w:color="auto"/>
      </w:divBdr>
    </w:div>
    <w:div w:id="818040054">
      <w:bodyDiv w:val="1"/>
      <w:marLeft w:val="0"/>
      <w:marRight w:val="0"/>
      <w:marTop w:val="0"/>
      <w:marBottom w:val="0"/>
      <w:divBdr>
        <w:top w:val="none" w:sz="0" w:space="0" w:color="auto"/>
        <w:left w:val="none" w:sz="0" w:space="0" w:color="auto"/>
        <w:bottom w:val="none" w:sz="0" w:space="0" w:color="auto"/>
        <w:right w:val="none" w:sz="0" w:space="0" w:color="auto"/>
      </w:divBdr>
      <w:divsChild>
        <w:div w:id="2141459308">
          <w:marLeft w:val="0"/>
          <w:marRight w:val="0"/>
          <w:marTop w:val="0"/>
          <w:marBottom w:val="0"/>
          <w:divBdr>
            <w:top w:val="none" w:sz="0" w:space="0" w:color="auto"/>
            <w:left w:val="none" w:sz="0" w:space="0" w:color="auto"/>
            <w:bottom w:val="none" w:sz="0" w:space="0" w:color="auto"/>
            <w:right w:val="none" w:sz="0" w:space="0" w:color="auto"/>
          </w:divBdr>
          <w:divsChild>
            <w:div w:id="1500609585">
              <w:marLeft w:val="0"/>
              <w:marRight w:val="0"/>
              <w:marTop w:val="0"/>
              <w:marBottom w:val="0"/>
              <w:divBdr>
                <w:top w:val="none" w:sz="0" w:space="0" w:color="auto"/>
                <w:left w:val="none" w:sz="0" w:space="0" w:color="auto"/>
                <w:bottom w:val="none" w:sz="0" w:space="0" w:color="auto"/>
                <w:right w:val="none" w:sz="0" w:space="0" w:color="auto"/>
              </w:divBdr>
              <w:divsChild>
                <w:div w:id="1332948721">
                  <w:marLeft w:val="0"/>
                  <w:marRight w:val="0"/>
                  <w:marTop w:val="0"/>
                  <w:marBottom w:val="0"/>
                  <w:divBdr>
                    <w:top w:val="none" w:sz="0" w:space="0" w:color="auto"/>
                    <w:left w:val="none" w:sz="0" w:space="0" w:color="auto"/>
                    <w:bottom w:val="none" w:sz="0" w:space="0" w:color="auto"/>
                    <w:right w:val="none" w:sz="0" w:space="0" w:color="auto"/>
                  </w:divBdr>
                  <w:divsChild>
                    <w:div w:id="85733922">
                      <w:marLeft w:val="0"/>
                      <w:marRight w:val="0"/>
                      <w:marTop w:val="0"/>
                      <w:marBottom w:val="0"/>
                      <w:divBdr>
                        <w:top w:val="none" w:sz="0" w:space="0" w:color="auto"/>
                        <w:left w:val="none" w:sz="0" w:space="0" w:color="auto"/>
                        <w:bottom w:val="none" w:sz="0" w:space="0" w:color="auto"/>
                        <w:right w:val="none" w:sz="0" w:space="0" w:color="auto"/>
                      </w:divBdr>
                      <w:divsChild>
                        <w:div w:id="1017778100">
                          <w:marLeft w:val="0"/>
                          <w:marRight w:val="0"/>
                          <w:marTop w:val="0"/>
                          <w:marBottom w:val="0"/>
                          <w:divBdr>
                            <w:top w:val="none" w:sz="0" w:space="0" w:color="auto"/>
                            <w:left w:val="none" w:sz="0" w:space="0" w:color="auto"/>
                            <w:bottom w:val="none" w:sz="0" w:space="0" w:color="auto"/>
                            <w:right w:val="none" w:sz="0" w:space="0" w:color="auto"/>
                          </w:divBdr>
                          <w:divsChild>
                            <w:div w:id="50277761">
                              <w:marLeft w:val="0"/>
                              <w:marRight w:val="0"/>
                              <w:marTop w:val="0"/>
                              <w:marBottom w:val="0"/>
                              <w:divBdr>
                                <w:top w:val="none" w:sz="0" w:space="0" w:color="auto"/>
                                <w:left w:val="none" w:sz="0" w:space="0" w:color="auto"/>
                                <w:bottom w:val="none" w:sz="0" w:space="0" w:color="auto"/>
                                <w:right w:val="none" w:sz="0" w:space="0" w:color="auto"/>
                              </w:divBdr>
                              <w:divsChild>
                                <w:div w:id="876238003">
                                  <w:marLeft w:val="0"/>
                                  <w:marRight w:val="0"/>
                                  <w:marTop w:val="0"/>
                                  <w:marBottom w:val="0"/>
                                  <w:divBdr>
                                    <w:top w:val="none" w:sz="0" w:space="0" w:color="auto"/>
                                    <w:left w:val="none" w:sz="0" w:space="0" w:color="auto"/>
                                    <w:bottom w:val="none" w:sz="0" w:space="0" w:color="auto"/>
                                    <w:right w:val="none" w:sz="0" w:space="0" w:color="auto"/>
                                  </w:divBdr>
                                  <w:divsChild>
                                    <w:div w:id="847326299">
                                      <w:marLeft w:val="0"/>
                                      <w:marRight w:val="0"/>
                                      <w:marTop w:val="0"/>
                                      <w:marBottom w:val="0"/>
                                      <w:divBdr>
                                        <w:top w:val="none" w:sz="0" w:space="0" w:color="auto"/>
                                        <w:left w:val="none" w:sz="0" w:space="0" w:color="auto"/>
                                        <w:bottom w:val="none" w:sz="0" w:space="0" w:color="auto"/>
                                        <w:right w:val="none" w:sz="0" w:space="0" w:color="auto"/>
                                      </w:divBdr>
                                      <w:divsChild>
                                        <w:div w:id="753478890">
                                          <w:marLeft w:val="0"/>
                                          <w:marRight w:val="0"/>
                                          <w:marTop w:val="0"/>
                                          <w:marBottom w:val="0"/>
                                          <w:divBdr>
                                            <w:top w:val="none" w:sz="0" w:space="0" w:color="auto"/>
                                            <w:left w:val="none" w:sz="0" w:space="0" w:color="auto"/>
                                            <w:bottom w:val="none" w:sz="0" w:space="0" w:color="auto"/>
                                            <w:right w:val="none" w:sz="0" w:space="0" w:color="auto"/>
                                          </w:divBdr>
                                          <w:divsChild>
                                            <w:div w:id="1309625414">
                                              <w:marLeft w:val="0"/>
                                              <w:marRight w:val="0"/>
                                              <w:marTop w:val="0"/>
                                              <w:marBottom w:val="0"/>
                                              <w:divBdr>
                                                <w:top w:val="none" w:sz="0" w:space="0" w:color="auto"/>
                                                <w:left w:val="none" w:sz="0" w:space="0" w:color="auto"/>
                                                <w:bottom w:val="none" w:sz="0" w:space="0" w:color="auto"/>
                                                <w:right w:val="none" w:sz="0" w:space="0" w:color="auto"/>
                                              </w:divBdr>
                                              <w:divsChild>
                                                <w:div w:id="1701861688">
                                                  <w:marLeft w:val="0"/>
                                                  <w:marRight w:val="0"/>
                                                  <w:marTop w:val="0"/>
                                                  <w:marBottom w:val="0"/>
                                                  <w:divBdr>
                                                    <w:top w:val="none" w:sz="0" w:space="0" w:color="auto"/>
                                                    <w:left w:val="none" w:sz="0" w:space="0" w:color="auto"/>
                                                    <w:bottom w:val="none" w:sz="0" w:space="0" w:color="auto"/>
                                                    <w:right w:val="none" w:sz="0" w:space="0" w:color="auto"/>
                                                  </w:divBdr>
                                                  <w:divsChild>
                                                    <w:div w:id="74207824">
                                                      <w:marLeft w:val="0"/>
                                                      <w:marRight w:val="0"/>
                                                      <w:marTop w:val="0"/>
                                                      <w:marBottom w:val="0"/>
                                                      <w:divBdr>
                                                        <w:top w:val="none" w:sz="0" w:space="0" w:color="auto"/>
                                                        <w:left w:val="none" w:sz="0" w:space="0" w:color="auto"/>
                                                        <w:bottom w:val="none" w:sz="0" w:space="0" w:color="auto"/>
                                                        <w:right w:val="none" w:sz="0" w:space="0" w:color="auto"/>
                                                      </w:divBdr>
                                                      <w:divsChild>
                                                        <w:div w:id="7232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2491625">
          <w:marLeft w:val="0"/>
          <w:marRight w:val="0"/>
          <w:marTop w:val="0"/>
          <w:marBottom w:val="0"/>
          <w:divBdr>
            <w:top w:val="none" w:sz="0" w:space="0" w:color="auto"/>
            <w:left w:val="none" w:sz="0" w:space="0" w:color="auto"/>
            <w:bottom w:val="none" w:sz="0" w:space="0" w:color="auto"/>
            <w:right w:val="none" w:sz="0" w:space="0" w:color="auto"/>
          </w:divBdr>
          <w:divsChild>
            <w:div w:id="1927613228">
              <w:marLeft w:val="0"/>
              <w:marRight w:val="0"/>
              <w:marTop w:val="0"/>
              <w:marBottom w:val="0"/>
              <w:divBdr>
                <w:top w:val="none" w:sz="0" w:space="0" w:color="auto"/>
                <w:left w:val="none" w:sz="0" w:space="0" w:color="auto"/>
                <w:bottom w:val="none" w:sz="0" w:space="0" w:color="auto"/>
                <w:right w:val="none" w:sz="0" w:space="0" w:color="auto"/>
              </w:divBdr>
              <w:divsChild>
                <w:div w:id="543834206">
                  <w:marLeft w:val="0"/>
                  <w:marRight w:val="0"/>
                  <w:marTop w:val="0"/>
                  <w:marBottom w:val="0"/>
                  <w:divBdr>
                    <w:top w:val="none" w:sz="0" w:space="0" w:color="auto"/>
                    <w:left w:val="none" w:sz="0" w:space="0" w:color="auto"/>
                    <w:bottom w:val="none" w:sz="0" w:space="0" w:color="auto"/>
                    <w:right w:val="none" w:sz="0" w:space="0" w:color="auto"/>
                  </w:divBdr>
                  <w:divsChild>
                    <w:div w:id="2051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528760">
      <w:bodyDiv w:val="1"/>
      <w:marLeft w:val="0"/>
      <w:marRight w:val="0"/>
      <w:marTop w:val="0"/>
      <w:marBottom w:val="0"/>
      <w:divBdr>
        <w:top w:val="none" w:sz="0" w:space="0" w:color="auto"/>
        <w:left w:val="none" w:sz="0" w:space="0" w:color="auto"/>
        <w:bottom w:val="none" w:sz="0" w:space="0" w:color="auto"/>
        <w:right w:val="none" w:sz="0" w:space="0" w:color="auto"/>
      </w:divBdr>
      <w:divsChild>
        <w:div w:id="1640844937">
          <w:marLeft w:val="0"/>
          <w:marRight w:val="0"/>
          <w:marTop w:val="0"/>
          <w:marBottom w:val="0"/>
          <w:divBdr>
            <w:top w:val="none" w:sz="0" w:space="0" w:color="auto"/>
            <w:left w:val="none" w:sz="0" w:space="0" w:color="auto"/>
            <w:bottom w:val="none" w:sz="0" w:space="0" w:color="auto"/>
            <w:right w:val="none" w:sz="0" w:space="0" w:color="auto"/>
          </w:divBdr>
          <w:divsChild>
            <w:div w:id="1433621833">
              <w:marLeft w:val="0"/>
              <w:marRight w:val="0"/>
              <w:marTop w:val="0"/>
              <w:marBottom w:val="0"/>
              <w:divBdr>
                <w:top w:val="none" w:sz="0" w:space="0" w:color="auto"/>
                <w:left w:val="none" w:sz="0" w:space="0" w:color="auto"/>
                <w:bottom w:val="none" w:sz="0" w:space="0" w:color="auto"/>
                <w:right w:val="none" w:sz="0" w:space="0" w:color="auto"/>
              </w:divBdr>
              <w:divsChild>
                <w:div w:id="1477533631">
                  <w:marLeft w:val="0"/>
                  <w:marRight w:val="0"/>
                  <w:marTop w:val="0"/>
                  <w:marBottom w:val="0"/>
                  <w:divBdr>
                    <w:top w:val="none" w:sz="0" w:space="0" w:color="auto"/>
                    <w:left w:val="none" w:sz="0" w:space="0" w:color="auto"/>
                    <w:bottom w:val="none" w:sz="0" w:space="0" w:color="auto"/>
                    <w:right w:val="none" w:sz="0" w:space="0" w:color="auto"/>
                  </w:divBdr>
                  <w:divsChild>
                    <w:div w:id="1650013480">
                      <w:marLeft w:val="0"/>
                      <w:marRight w:val="0"/>
                      <w:marTop w:val="0"/>
                      <w:marBottom w:val="0"/>
                      <w:divBdr>
                        <w:top w:val="none" w:sz="0" w:space="0" w:color="auto"/>
                        <w:left w:val="none" w:sz="0" w:space="0" w:color="auto"/>
                        <w:bottom w:val="none" w:sz="0" w:space="0" w:color="auto"/>
                        <w:right w:val="none" w:sz="0" w:space="0" w:color="auto"/>
                      </w:divBdr>
                      <w:divsChild>
                        <w:div w:id="1126117305">
                          <w:marLeft w:val="0"/>
                          <w:marRight w:val="0"/>
                          <w:marTop w:val="0"/>
                          <w:marBottom w:val="0"/>
                          <w:divBdr>
                            <w:top w:val="none" w:sz="0" w:space="0" w:color="auto"/>
                            <w:left w:val="none" w:sz="0" w:space="0" w:color="auto"/>
                            <w:bottom w:val="none" w:sz="0" w:space="0" w:color="auto"/>
                            <w:right w:val="none" w:sz="0" w:space="0" w:color="auto"/>
                          </w:divBdr>
                          <w:divsChild>
                            <w:div w:id="674262008">
                              <w:marLeft w:val="0"/>
                              <w:marRight w:val="0"/>
                              <w:marTop w:val="0"/>
                              <w:marBottom w:val="0"/>
                              <w:divBdr>
                                <w:top w:val="none" w:sz="0" w:space="0" w:color="auto"/>
                                <w:left w:val="none" w:sz="0" w:space="0" w:color="auto"/>
                                <w:bottom w:val="none" w:sz="0" w:space="0" w:color="auto"/>
                                <w:right w:val="none" w:sz="0" w:space="0" w:color="auto"/>
                              </w:divBdr>
                              <w:divsChild>
                                <w:div w:id="209851231">
                                  <w:marLeft w:val="0"/>
                                  <w:marRight w:val="0"/>
                                  <w:marTop w:val="0"/>
                                  <w:marBottom w:val="0"/>
                                  <w:divBdr>
                                    <w:top w:val="none" w:sz="0" w:space="0" w:color="auto"/>
                                    <w:left w:val="none" w:sz="0" w:space="0" w:color="auto"/>
                                    <w:bottom w:val="none" w:sz="0" w:space="0" w:color="auto"/>
                                    <w:right w:val="none" w:sz="0" w:space="0" w:color="auto"/>
                                  </w:divBdr>
                                  <w:divsChild>
                                    <w:div w:id="1946036597">
                                      <w:marLeft w:val="0"/>
                                      <w:marRight w:val="0"/>
                                      <w:marTop w:val="0"/>
                                      <w:marBottom w:val="0"/>
                                      <w:divBdr>
                                        <w:top w:val="none" w:sz="0" w:space="0" w:color="auto"/>
                                        <w:left w:val="none" w:sz="0" w:space="0" w:color="auto"/>
                                        <w:bottom w:val="none" w:sz="0" w:space="0" w:color="auto"/>
                                        <w:right w:val="none" w:sz="0" w:space="0" w:color="auto"/>
                                      </w:divBdr>
                                      <w:divsChild>
                                        <w:div w:id="1424759753">
                                          <w:marLeft w:val="0"/>
                                          <w:marRight w:val="0"/>
                                          <w:marTop w:val="0"/>
                                          <w:marBottom w:val="0"/>
                                          <w:divBdr>
                                            <w:top w:val="none" w:sz="0" w:space="0" w:color="auto"/>
                                            <w:left w:val="none" w:sz="0" w:space="0" w:color="auto"/>
                                            <w:bottom w:val="none" w:sz="0" w:space="0" w:color="auto"/>
                                            <w:right w:val="none" w:sz="0" w:space="0" w:color="auto"/>
                                          </w:divBdr>
                                          <w:divsChild>
                                            <w:div w:id="861284247">
                                              <w:marLeft w:val="0"/>
                                              <w:marRight w:val="0"/>
                                              <w:marTop w:val="0"/>
                                              <w:marBottom w:val="0"/>
                                              <w:divBdr>
                                                <w:top w:val="none" w:sz="0" w:space="0" w:color="auto"/>
                                                <w:left w:val="none" w:sz="0" w:space="0" w:color="auto"/>
                                                <w:bottom w:val="none" w:sz="0" w:space="0" w:color="auto"/>
                                                <w:right w:val="none" w:sz="0" w:space="0" w:color="auto"/>
                                              </w:divBdr>
                                              <w:divsChild>
                                                <w:div w:id="2114546069">
                                                  <w:marLeft w:val="0"/>
                                                  <w:marRight w:val="0"/>
                                                  <w:marTop w:val="0"/>
                                                  <w:marBottom w:val="0"/>
                                                  <w:divBdr>
                                                    <w:top w:val="none" w:sz="0" w:space="0" w:color="auto"/>
                                                    <w:left w:val="none" w:sz="0" w:space="0" w:color="auto"/>
                                                    <w:bottom w:val="none" w:sz="0" w:space="0" w:color="auto"/>
                                                    <w:right w:val="none" w:sz="0" w:space="0" w:color="auto"/>
                                                  </w:divBdr>
                                                  <w:divsChild>
                                                    <w:div w:id="136530409">
                                                      <w:marLeft w:val="0"/>
                                                      <w:marRight w:val="0"/>
                                                      <w:marTop w:val="0"/>
                                                      <w:marBottom w:val="0"/>
                                                      <w:divBdr>
                                                        <w:top w:val="none" w:sz="0" w:space="0" w:color="auto"/>
                                                        <w:left w:val="none" w:sz="0" w:space="0" w:color="auto"/>
                                                        <w:bottom w:val="none" w:sz="0" w:space="0" w:color="auto"/>
                                                        <w:right w:val="none" w:sz="0" w:space="0" w:color="auto"/>
                                                      </w:divBdr>
                                                      <w:divsChild>
                                                        <w:div w:id="13642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9597807">
          <w:marLeft w:val="0"/>
          <w:marRight w:val="0"/>
          <w:marTop w:val="0"/>
          <w:marBottom w:val="0"/>
          <w:divBdr>
            <w:top w:val="none" w:sz="0" w:space="0" w:color="auto"/>
            <w:left w:val="none" w:sz="0" w:space="0" w:color="auto"/>
            <w:bottom w:val="none" w:sz="0" w:space="0" w:color="auto"/>
            <w:right w:val="none" w:sz="0" w:space="0" w:color="auto"/>
          </w:divBdr>
          <w:divsChild>
            <w:div w:id="1256744536">
              <w:marLeft w:val="0"/>
              <w:marRight w:val="0"/>
              <w:marTop w:val="0"/>
              <w:marBottom w:val="0"/>
              <w:divBdr>
                <w:top w:val="none" w:sz="0" w:space="0" w:color="auto"/>
                <w:left w:val="none" w:sz="0" w:space="0" w:color="auto"/>
                <w:bottom w:val="none" w:sz="0" w:space="0" w:color="auto"/>
                <w:right w:val="none" w:sz="0" w:space="0" w:color="auto"/>
              </w:divBdr>
              <w:divsChild>
                <w:div w:id="802163341">
                  <w:marLeft w:val="0"/>
                  <w:marRight w:val="0"/>
                  <w:marTop w:val="0"/>
                  <w:marBottom w:val="0"/>
                  <w:divBdr>
                    <w:top w:val="none" w:sz="0" w:space="0" w:color="auto"/>
                    <w:left w:val="none" w:sz="0" w:space="0" w:color="auto"/>
                    <w:bottom w:val="none" w:sz="0" w:space="0" w:color="auto"/>
                    <w:right w:val="none" w:sz="0" w:space="0" w:color="auto"/>
                  </w:divBdr>
                  <w:divsChild>
                    <w:div w:id="10609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776947">
      <w:bodyDiv w:val="1"/>
      <w:marLeft w:val="0"/>
      <w:marRight w:val="0"/>
      <w:marTop w:val="0"/>
      <w:marBottom w:val="0"/>
      <w:divBdr>
        <w:top w:val="none" w:sz="0" w:space="0" w:color="auto"/>
        <w:left w:val="none" w:sz="0" w:space="0" w:color="auto"/>
        <w:bottom w:val="none" w:sz="0" w:space="0" w:color="auto"/>
        <w:right w:val="none" w:sz="0" w:space="0" w:color="auto"/>
      </w:divBdr>
      <w:divsChild>
        <w:div w:id="151071282">
          <w:marLeft w:val="0"/>
          <w:marRight w:val="0"/>
          <w:marTop w:val="0"/>
          <w:marBottom w:val="0"/>
          <w:divBdr>
            <w:top w:val="none" w:sz="0" w:space="0" w:color="auto"/>
            <w:left w:val="none" w:sz="0" w:space="0" w:color="auto"/>
            <w:bottom w:val="none" w:sz="0" w:space="0" w:color="auto"/>
            <w:right w:val="none" w:sz="0" w:space="0" w:color="auto"/>
          </w:divBdr>
          <w:divsChild>
            <w:div w:id="855459238">
              <w:marLeft w:val="0"/>
              <w:marRight w:val="0"/>
              <w:marTop w:val="0"/>
              <w:marBottom w:val="0"/>
              <w:divBdr>
                <w:top w:val="none" w:sz="0" w:space="0" w:color="auto"/>
                <w:left w:val="none" w:sz="0" w:space="0" w:color="auto"/>
                <w:bottom w:val="none" w:sz="0" w:space="0" w:color="auto"/>
                <w:right w:val="none" w:sz="0" w:space="0" w:color="auto"/>
              </w:divBdr>
              <w:divsChild>
                <w:div w:id="211383342">
                  <w:marLeft w:val="0"/>
                  <w:marRight w:val="0"/>
                  <w:marTop w:val="0"/>
                  <w:marBottom w:val="0"/>
                  <w:divBdr>
                    <w:top w:val="none" w:sz="0" w:space="0" w:color="auto"/>
                    <w:left w:val="none" w:sz="0" w:space="0" w:color="auto"/>
                    <w:bottom w:val="none" w:sz="0" w:space="0" w:color="auto"/>
                    <w:right w:val="none" w:sz="0" w:space="0" w:color="auto"/>
                  </w:divBdr>
                  <w:divsChild>
                    <w:div w:id="1979720633">
                      <w:marLeft w:val="0"/>
                      <w:marRight w:val="0"/>
                      <w:marTop w:val="0"/>
                      <w:marBottom w:val="0"/>
                      <w:divBdr>
                        <w:top w:val="none" w:sz="0" w:space="0" w:color="auto"/>
                        <w:left w:val="none" w:sz="0" w:space="0" w:color="auto"/>
                        <w:bottom w:val="none" w:sz="0" w:space="0" w:color="auto"/>
                        <w:right w:val="none" w:sz="0" w:space="0" w:color="auto"/>
                      </w:divBdr>
                      <w:divsChild>
                        <w:div w:id="1362508634">
                          <w:marLeft w:val="0"/>
                          <w:marRight w:val="0"/>
                          <w:marTop w:val="0"/>
                          <w:marBottom w:val="0"/>
                          <w:divBdr>
                            <w:top w:val="none" w:sz="0" w:space="0" w:color="auto"/>
                            <w:left w:val="none" w:sz="0" w:space="0" w:color="auto"/>
                            <w:bottom w:val="none" w:sz="0" w:space="0" w:color="auto"/>
                            <w:right w:val="none" w:sz="0" w:space="0" w:color="auto"/>
                          </w:divBdr>
                          <w:divsChild>
                            <w:div w:id="663046800">
                              <w:marLeft w:val="0"/>
                              <w:marRight w:val="0"/>
                              <w:marTop w:val="0"/>
                              <w:marBottom w:val="0"/>
                              <w:divBdr>
                                <w:top w:val="none" w:sz="0" w:space="0" w:color="auto"/>
                                <w:left w:val="none" w:sz="0" w:space="0" w:color="auto"/>
                                <w:bottom w:val="none" w:sz="0" w:space="0" w:color="auto"/>
                                <w:right w:val="none" w:sz="0" w:space="0" w:color="auto"/>
                              </w:divBdr>
                              <w:divsChild>
                                <w:div w:id="294064697">
                                  <w:marLeft w:val="0"/>
                                  <w:marRight w:val="0"/>
                                  <w:marTop w:val="0"/>
                                  <w:marBottom w:val="0"/>
                                  <w:divBdr>
                                    <w:top w:val="none" w:sz="0" w:space="0" w:color="auto"/>
                                    <w:left w:val="none" w:sz="0" w:space="0" w:color="auto"/>
                                    <w:bottom w:val="none" w:sz="0" w:space="0" w:color="auto"/>
                                    <w:right w:val="none" w:sz="0" w:space="0" w:color="auto"/>
                                  </w:divBdr>
                                  <w:divsChild>
                                    <w:div w:id="1205678034">
                                      <w:marLeft w:val="0"/>
                                      <w:marRight w:val="0"/>
                                      <w:marTop w:val="0"/>
                                      <w:marBottom w:val="0"/>
                                      <w:divBdr>
                                        <w:top w:val="none" w:sz="0" w:space="0" w:color="auto"/>
                                        <w:left w:val="none" w:sz="0" w:space="0" w:color="auto"/>
                                        <w:bottom w:val="none" w:sz="0" w:space="0" w:color="auto"/>
                                        <w:right w:val="none" w:sz="0" w:space="0" w:color="auto"/>
                                      </w:divBdr>
                                      <w:divsChild>
                                        <w:div w:id="70860222">
                                          <w:marLeft w:val="0"/>
                                          <w:marRight w:val="0"/>
                                          <w:marTop w:val="0"/>
                                          <w:marBottom w:val="0"/>
                                          <w:divBdr>
                                            <w:top w:val="none" w:sz="0" w:space="0" w:color="auto"/>
                                            <w:left w:val="none" w:sz="0" w:space="0" w:color="auto"/>
                                            <w:bottom w:val="none" w:sz="0" w:space="0" w:color="auto"/>
                                            <w:right w:val="none" w:sz="0" w:space="0" w:color="auto"/>
                                          </w:divBdr>
                                          <w:divsChild>
                                            <w:div w:id="684282856">
                                              <w:marLeft w:val="0"/>
                                              <w:marRight w:val="0"/>
                                              <w:marTop w:val="0"/>
                                              <w:marBottom w:val="0"/>
                                              <w:divBdr>
                                                <w:top w:val="none" w:sz="0" w:space="0" w:color="auto"/>
                                                <w:left w:val="none" w:sz="0" w:space="0" w:color="auto"/>
                                                <w:bottom w:val="none" w:sz="0" w:space="0" w:color="auto"/>
                                                <w:right w:val="none" w:sz="0" w:space="0" w:color="auto"/>
                                              </w:divBdr>
                                              <w:divsChild>
                                                <w:div w:id="213005964">
                                                  <w:marLeft w:val="0"/>
                                                  <w:marRight w:val="0"/>
                                                  <w:marTop w:val="0"/>
                                                  <w:marBottom w:val="0"/>
                                                  <w:divBdr>
                                                    <w:top w:val="none" w:sz="0" w:space="0" w:color="auto"/>
                                                    <w:left w:val="none" w:sz="0" w:space="0" w:color="auto"/>
                                                    <w:bottom w:val="none" w:sz="0" w:space="0" w:color="auto"/>
                                                    <w:right w:val="none" w:sz="0" w:space="0" w:color="auto"/>
                                                  </w:divBdr>
                                                  <w:divsChild>
                                                    <w:div w:id="2031951961">
                                                      <w:marLeft w:val="0"/>
                                                      <w:marRight w:val="0"/>
                                                      <w:marTop w:val="0"/>
                                                      <w:marBottom w:val="0"/>
                                                      <w:divBdr>
                                                        <w:top w:val="none" w:sz="0" w:space="0" w:color="auto"/>
                                                        <w:left w:val="none" w:sz="0" w:space="0" w:color="auto"/>
                                                        <w:bottom w:val="none" w:sz="0" w:space="0" w:color="auto"/>
                                                        <w:right w:val="none" w:sz="0" w:space="0" w:color="auto"/>
                                                      </w:divBdr>
                                                      <w:divsChild>
                                                        <w:div w:id="17453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122573">
                              <w:marLeft w:val="0"/>
                              <w:marRight w:val="0"/>
                              <w:marTop w:val="0"/>
                              <w:marBottom w:val="0"/>
                              <w:divBdr>
                                <w:top w:val="none" w:sz="0" w:space="0" w:color="auto"/>
                                <w:left w:val="none" w:sz="0" w:space="0" w:color="auto"/>
                                <w:bottom w:val="none" w:sz="0" w:space="0" w:color="auto"/>
                                <w:right w:val="none" w:sz="0" w:space="0" w:color="auto"/>
                              </w:divBdr>
                              <w:divsChild>
                                <w:div w:id="515576290">
                                  <w:marLeft w:val="0"/>
                                  <w:marRight w:val="0"/>
                                  <w:marTop w:val="0"/>
                                  <w:marBottom w:val="0"/>
                                  <w:divBdr>
                                    <w:top w:val="none" w:sz="0" w:space="0" w:color="auto"/>
                                    <w:left w:val="none" w:sz="0" w:space="0" w:color="auto"/>
                                    <w:bottom w:val="none" w:sz="0" w:space="0" w:color="auto"/>
                                    <w:right w:val="none" w:sz="0" w:space="0" w:color="auto"/>
                                  </w:divBdr>
                                  <w:divsChild>
                                    <w:div w:id="931669763">
                                      <w:marLeft w:val="0"/>
                                      <w:marRight w:val="0"/>
                                      <w:marTop w:val="0"/>
                                      <w:marBottom w:val="0"/>
                                      <w:divBdr>
                                        <w:top w:val="none" w:sz="0" w:space="0" w:color="auto"/>
                                        <w:left w:val="none" w:sz="0" w:space="0" w:color="auto"/>
                                        <w:bottom w:val="none" w:sz="0" w:space="0" w:color="auto"/>
                                        <w:right w:val="none" w:sz="0" w:space="0" w:color="auto"/>
                                      </w:divBdr>
                                      <w:divsChild>
                                        <w:div w:id="255865541">
                                          <w:marLeft w:val="0"/>
                                          <w:marRight w:val="0"/>
                                          <w:marTop w:val="0"/>
                                          <w:marBottom w:val="0"/>
                                          <w:divBdr>
                                            <w:top w:val="none" w:sz="0" w:space="0" w:color="auto"/>
                                            <w:left w:val="none" w:sz="0" w:space="0" w:color="auto"/>
                                            <w:bottom w:val="none" w:sz="0" w:space="0" w:color="auto"/>
                                            <w:right w:val="none" w:sz="0" w:space="0" w:color="auto"/>
                                          </w:divBdr>
                                          <w:divsChild>
                                            <w:div w:id="1924757629">
                                              <w:marLeft w:val="0"/>
                                              <w:marRight w:val="0"/>
                                              <w:marTop w:val="0"/>
                                              <w:marBottom w:val="0"/>
                                              <w:divBdr>
                                                <w:top w:val="none" w:sz="0" w:space="0" w:color="auto"/>
                                                <w:left w:val="none" w:sz="0" w:space="0" w:color="auto"/>
                                                <w:bottom w:val="none" w:sz="0" w:space="0" w:color="auto"/>
                                                <w:right w:val="none" w:sz="0" w:space="0" w:color="auto"/>
                                              </w:divBdr>
                                              <w:divsChild>
                                                <w:div w:id="1343313569">
                                                  <w:marLeft w:val="0"/>
                                                  <w:marRight w:val="0"/>
                                                  <w:marTop w:val="0"/>
                                                  <w:marBottom w:val="0"/>
                                                  <w:divBdr>
                                                    <w:top w:val="none" w:sz="0" w:space="0" w:color="auto"/>
                                                    <w:left w:val="none" w:sz="0" w:space="0" w:color="auto"/>
                                                    <w:bottom w:val="none" w:sz="0" w:space="0" w:color="auto"/>
                                                    <w:right w:val="none" w:sz="0" w:space="0" w:color="auto"/>
                                                  </w:divBdr>
                                                  <w:divsChild>
                                                    <w:div w:id="595676518">
                                                      <w:marLeft w:val="0"/>
                                                      <w:marRight w:val="0"/>
                                                      <w:marTop w:val="0"/>
                                                      <w:marBottom w:val="0"/>
                                                      <w:divBdr>
                                                        <w:top w:val="none" w:sz="0" w:space="0" w:color="auto"/>
                                                        <w:left w:val="none" w:sz="0" w:space="0" w:color="auto"/>
                                                        <w:bottom w:val="none" w:sz="0" w:space="0" w:color="auto"/>
                                                        <w:right w:val="none" w:sz="0" w:space="0" w:color="auto"/>
                                                      </w:divBdr>
                                                      <w:divsChild>
                                                        <w:div w:id="2058506870">
                                                          <w:marLeft w:val="0"/>
                                                          <w:marRight w:val="0"/>
                                                          <w:marTop w:val="0"/>
                                                          <w:marBottom w:val="0"/>
                                                          <w:divBdr>
                                                            <w:top w:val="none" w:sz="0" w:space="0" w:color="auto"/>
                                                            <w:left w:val="none" w:sz="0" w:space="0" w:color="auto"/>
                                                            <w:bottom w:val="none" w:sz="0" w:space="0" w:color="auto"/>
                                                            <w:right w:val="none" w:sz="0" w:space="0" w:color="auto"/>
                                                          </w:divBdr>
                                                          <w:divsChild>
                                                            <w:div w:id="44473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359653">
                              <w:marLeft w:val="0"/>
                              <w:marRight w:val="0"/>
                              <w:marTop w:val="0"/>
                              <w:marBottom w:val="0"/>
                              <w:divBdr>
                                <w:top w:val="none" w:sz="0" w:space="0" w:color="auto"/>
                                <w:left w:val="none" w:sz="0" w:space="0" w:color="auto"/>
                                <w:bottom w:val="none" w:sz="0" w:space="0" w:color="auto"/>
                                <w:right w:val="none" w:sz="0" w:space="0" w:color="auto"/>
                              </w:divBdr>
                              <w:divsChild>
                                <w:div w:id="1398673679">
                                  <w:marLeft w:val="0"/>
                                  <w:marRight w:val="0"/>
                                  <w:marTop w:val="0"/>
                                  <w:marBottom w:val="0"/>
                                  <w:divBdr>
                                    <w:top w:val="none" w:sz="0" w:space="0" w:color="auto"/>
                                    <w:left w:val="none" w:sz="0" w:space="0" w:color="auto"/>
                                    <w:bottom w:val="none" w:sz="0" w:space="0" w:color="auto"/>
                                    <w:right w:val="none" w:sz="0" w:space="0" w:color="auto"/>
                                  </w:divBdr>
                                  <w:divsChild>
                                    <w:div w:id="563562323">
                                      <w:marLeft w:val="0"/>
                                      <w:marRight w:val="0"/>
                                      <w:marTop w:val="0"/>
                                      <w:marBottom w:val="0"/>
                                      <w:divBdr>
                                        <w:top w:val="none" w:sz="0" w:space="0" w:color="auto"/>
                                        <w:left w:val="none" w:sz="0" w:space="0" w:color="auto"/>
                                        <w:bottom w:val="none" w:sz="0" w:space="0" w:color="auto"/>
                                        <w:right w:val="none" w:sz="0" w:space="0" w:color="auto"/>
                                      </w:divBdr>
                                      <w:divsChild>
                                        <w:div w:id="1216696426">
                                          <w:marLeft w:val="0"/>
                                          <w:marRight w:val="0"/>
                                          <w:marTop w:val="0"/>
                                          <w:marBottom w:val="0"/>
                                          <w:divBdr>
                                            <w:top w:val="none" w:sz="0" w:space="0" w:color="auto"/>
                                            <w:left w:val="none" w:sz="0" w:space="0" w:color="auto"/>
                                            <w:bottom w:val="none" w:sz="0" w:space="0" w:color="auto"/>
                                            <w:right w:val="none" w:sz="0" w:space="0" w:color="auto"/>
                                          </w:divBdr>
                                          <w:divsChild>
                                            <w:div w:id="434785991">
                                              <w:marLeft w:val="0"/>
                                              <w:marRight w:val="0"/>
                                              <w:marTop w:val="0"/>
                                              <w:marBottom w:val="0"/>
                                              <w:divBdr>
                                                <w:top w:val="none" w:sz="0" w:space="0" w:color="auto"/>
                                                <w:left w:val="none" w:sz="0" w:space="0" w:color="auto"/>
                                                <w:bottom w:val="none" w:sz="0" w:space="0" w:color="auto"/>
                                                <w:right w:val="none" w:sz="0" w:space="0" w:color="auto"/>
                                              </w:divBdr>
                                              <w:divsChild>
                                                <w:div w:id="752355676">
                                                  <w:marLeft w:val="0"/>
                                                  <w:marRight w:val="0"/>
                                                  <w:marTop w:val="0"/>
                                                  <w:marBottom w:val="0"/>
                                                  <w:divBdr>
                                                    <w:top w:val="none" w:sz="0" w:space="0" w:color="auto"/>
                                                    <w:left w:val="none" w:sz="0" w:space="0" w:color="auto"/>
                                                    <w:bottom w:val="none" w:sz="0" w:space="0" w:color="auto"/>
                                                    <w:right w:val="none" w:sz="0" w:space="0" w:color="auto"/>
                                                  </w:divBdr>
                                                  <w:divsChild>
                                                    <w:div w:id="3303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344970">
                                      <w:marLeft w:val="0"/>
                                      <w:marRight w:val="0"/>
                                      <w:marTop w:val="0"/>
                                      <w:marBottom w:val="0"/>
                                      <w:divBdr>
                                        <w:top w:val="none" w:sz="0" w:space="0" w:color="auto"/>
                                        <w:left w:val="none" w:sz="0" w:space="0" w:color="auto"/>
                                        <w:bottom w:val="none" w:sz="0" w:space="0" w:color="auto"/>
                                        <w:right w:val="none" w:sz="0" w:space="0" w:color="auto"/>
                                      </w:divBdr>
                                      <w:divsChild>
                                        <w:div w:id="1133408744">
                                          <w:marLeft w:val="0"/>
                                          <w:marRight w:val="0"/>
                                          <w:marTop w:val="0"/>
                                          <w:marBottom w:val="0"/>
                                          <w:divBdr>
                                            <w:top w:val="none" w:sz="0" w:space="0" w:color="auto"/>
                                            <w:left w:val="none" w:sz="0" w:space="0" w:color="auto"/>
                                            <w:bottom w:val="none" w:sz="0" w:space="0" w:color="auto"/>
                                            <w:right w:val="none" w:sz="0" w:space="0" w:color="auto"/>
                                          </w:divBdr>
                                          <w:divsChild>
                                            <w:div w:id="1316226654">
                                              <w:marLeft w:val="0"/>
                                              <w:marRight w:val="0"/>
                                              <w:marTop w:val="0"/>
                                              <w:marBottom w:val="0"/>
                                              <w:divBdr>
                                                <w:top w:val="none" w:sz="0" w:space="0" w:color="auto"/>
                                                <w:left w:val="none" w:sz="0" w:space="0" w:color="auto"/>
                                                <w:bottom w:val="none" w:sz="0" w:space="0" w:color="auto"/>
                                                <w:right w:val="none" w:sz="0" w:space="0" w:color="auto"/>
                                              </w:divBdr>
                                              <w:divsChild>
                                                <w:div w:id="1857571437">
                                                  <w:marLeft w:val="0"/>
                                                  <w:marRight w:val="0"/>
                                                  <w:marTop w:val="0"/>
                                                  <w:marBottom w:val="0"/>
                                                  <w:divBdr>
                                                    <w:top w:val="none" w:sz="0" w:space="0" w:color="auto"/>
                                                    <w:left w:val="none" w:sz="0" w:space="0" w:color="auto"/>
                                                    <w:bottom w:val="none" w:sz="0" w:space="0" w:color="auto"/>
                                                    <w:right w:val="none" w:sz="0" w:space="0" w:color="auto"/>
                                                  </w:divBdr>
                                                  <w:divsChild>
                                                    <w:div w:id="67770412">
                                                      <w:marLeft w:val="0"/>
                                                      <w:marRight w:val="0"/>
                                                      <w:marTop w:val="0"/>
                                                      <w:marBottom w:val="0"/>
                                                      <w:divBdr>
                                                        <w:top w:val="none" w:sz="0" w:space="0" w:color="auto"/>
                                                        <w:left w:val="none" w:sz="0" w:space="0" w:color="auto"/>
                                                        <w:bottom w:val="none" w:sz="0" w:space="0" w:color="auto"/>
                                                        <w:right w:val="none" w:sz="0" w:space="0" w:color="auto"/>
                                                      </w:divBdr>
                                                      <w:divsChild>
                                                        <w:div w:id="92387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8227089">
          <w:marLeft w:val="0"/>
          <w:marRight w:val="0"/>
          <w:marTop w:val="0"/>
          <w:marBottom w:val="0"/>
          <w:divBdr>
            <w:top w:val="none" w:sz="0" w:space="0" w:color="auto"/>
            <w:left w:val="none" w:sz="0" w:space="0" w:color="auto"/>
            <w:bottom w:val="none" w:sz="0" w:space="0" w:color="auto"/>
            <w:right w:val="none" w:sz="0" w:space="0" w:color="auto"/>
          </w:divBdr>
          <w:divsChild>
            <w:div w:id="1667250005">
              <w:marLeft w:val="0"/>
              <w:marRight w:val="0"/>
              <w:marTop w:val="0"/>
              <w:marBottom w:val="0"/>
              <w:divBdr>
                <w:top w:val="none" w:sz="0" w:space="0" w:color="auto"/>
                <w:left w:val="none" w:sz="0" w:space="0" w:color="auto"/>
                <w:bottom w:val="none" w:sz="0" w:space="0" w:color="auto"/>
                <w:right w:val="none" w:sz="0" w:space="0" w:color="auto"/>
              </w:divBdr>
              <w:divsChild>
                <w:div w:id="403719652">
                  <w:marLeft w:val="0"/>
                  <w:marRight w:val="0"/>
                  <w:marTop w:val="0"/>
                  <w:marBottom w:val="0"/>
                  <w:divBdr>
                    <w:top w:val="none" w:sz="0" w:space="0" w:color="auto"/>
                    <w:left w:val="none" w:sz="0" w:space="0" w:color="auto"/>
                    <w:bottom w:val="none" w:sz="0" w:space="0" w:color="auto"/>
                    <w:right w:val="none" w:sz="0" w:space="0" w:color="auto"/>
                  </w:divBdr>
                  <w:divsChild>
                    <w:div w:id="5617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953</Words>
  <Characters>5438</Characters>
  <Application>Microsoft Office Word</Application>
  <DocSecurity>0</DocSecurity>
  <Lines>45</Lines>
  <Paragraphs>12</Paragraphs>
  <ScaleCrop>false</ScaleCrop>
  <Company>Templestowe College</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ZHANG</dc:creator>
  <cp:keywords/>
  <dc:description/>
  <cp:lastModifiedBy>Lyn ZHANG</cp:lastModifiedBy>
  <cp:revision>6</cp:revision>
  <dcterms:created xsi:type="dcterms:W3CDTF">2025-02-03T08:09:00Z</dcterms:created>
  <dcterms:modified xsi:type="dcterms:W3CDTF">2025-02-03T08:18:00Z</dcterms:modified>
</cp:coreProperties>
</file>