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DB" w:rsidRPr="006D34DB" w:rsidRDefault="002721CE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bookmarkStart w:id="0" w:name="_GoBack"/>
      <w:bookmarkEnd w:id="0"/>
      <w:proofErr w:type="gramStart"/>
      <w:r>
        <w:rPr>
          <w:rFonts w:eastAsia="Times New Roman" w:cs="Arial"/>
          <w:color w:val="333333"/>
          <w:sz w:val="21"/>
          <w:szCs w:val="21"/>
          <w:lang w:val="en-GB" w:eastAsia="en-GB"/>
        </w:rPr>
        <w:t>N</w:t>
      </w:r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 osnovu člana 89.</w:t>
      </w:r>
      <w:proofErr w:type="gramEnd"/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</w:t>
      </w:r>
      <w:proofErr w:type="gramStart"/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stav</w:t>
      </w:r>
      <w:proofErr w:type="gramEnd"/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4. Zakona o osnovama sistema obrazovanja i vaspitanja („Službeni gla</w:t>
      </w:r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</w:t>
      </w:r>
      <w:r w:rsidR="006D34DB"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nik RS”, br. 88/17 i 27/18 – dr. zakon),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Ministar prosvete, nauke i tehnološkog razvoja donosi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PRAVILNIK</w:t>
      </w:r>
    </w:p>
    <w:p w:rsidR="006D34DB" w:rsidRPr="006D34DB" w:rsidRDefault="006D34DB" w:rsidP="006D34DB">
      <w:pPr>
        <w:shd w:val="clear" w:color="auto" w:fill="FFFFFF"/>
        <w:spacing w:after="150"/>
        <w:jc w:val="center"/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o</w:t>
      </w:r>
      <w:proofErr w:type="gramEnd"/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 xml:space="preserve"> kriterijumima i standardima pružanja dodatne podrške u obrazovanju dece, učenika i o</w:t>
      </w:r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d</w:t>
      </w:r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raslih sa smetnjama u razvoju i invaliditetom u vaspitnoj grupi, odnosno drugoj školi i poro</w:t>
      </w:r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d</w:t>
      </w:r>
      <w:r w:rsidRPr="006D34DB">
        <w:rPr>
          <w:rFonts w:eastAsia="Times New Roman" w:cs="Arial"/>
          <w:b/>
          <w:bCs/>
          <w:color w:val="333333"/>
          <w:sz w:val="21"/>
          <w:szCs w:val="21"/>
          <w:lang w:val="en-GB" w:eastAsia="en-GB"/>
        </w:rPr>
        <w:t>ici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Predmet pravilnika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1.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Ovim pravilnikom uređuju se kriterijumi i standardi pružanja dodatne podrške u obrazovanju dece, učenika i odraslih sa smetnjama u razvoju i invaliditetom u vaspitnoj grupi, odnosno drugoj školi i porodici (u daljem tekstu: korisnik) od strane škole za obrazovanje učenika i odraslih sa smetnjama u razvoju i invaliditetom, kao i ustanove koja ima decu i učenike sa smetnjama u razvoju i invalidit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e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Dodatna podrška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2.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Dodatna podrška, u smislu ovog pravilnika, su aktivnosti koje doprinose ostvarivanju ciljeva i ishoda obrazovanja i vaspitanja kroz uključivanje, razvoj i učenje dece, učenika i odraslih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Dodatnom podrškom smatra se i: podrška roditelju, drugom zakonskom zastupniku, odnosno licu k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je neposredno brine o detetu, kao i zaposlenom u ustanovi, kao i ustanovi, u skladu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ovim praviln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kom.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Pružalac dodatne podrške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3.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Škola za obrazovanje učenika i odraslih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 i ustanova koja ima decu i učenike sa smetnjama u razvoju i invaliditetom (u daljem tekstu: pružalac dodatne podrške) pruža dodatnu podršku u skladu sa raspoloživim kapacitetima i to: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1)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detetu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, učeniku i odraslom sa smetnjama u razvoju i invaliditetom tokom nastave ili aktivnosti u odeljenju ili grupi, a izuzetno pojedinačno;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2)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roditelju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, drugom zakonskom zastupniku, odnosno licu koje neposredno brine o detetu kroz savetodavni rad ili obuku;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3)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zaposlenom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kroz različite vidove stručnog usavršavanja;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4)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ustanovi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prilikom planiranja, programiranja i organizacije rada u sprovođenju inkluzivnog obr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zovanja i vaspitanja.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Dodatna podrška može da se ostvaruje i kroz programske aktivnosti podsticanja senzorno-perceptivnih, bazičnih i viših motoričkih funkcija, kognitivnih sposobnosti, verbalne i neverbalne komunikacije, socijalnih, konceptualnih i praktičnih adaptivnih veština.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Programske aktivnosti iz stava 2.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ovog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člana mogu da se ostvaruju individualno ili u grupi.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Dodatna podrška iz stava 1.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tačka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1) ovog člana i iz stava 2.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ovog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člana ostvaruje se na osnovu mišljenja interresorne komisije i planira se u okviru individualnog obrazovnog plana deteta, učenika i odraslog (u daljem tekstu: IOP), u skladu sa propisima.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Pružanje dodatne podrške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lastRenderedPageBreak/>
        <w:t>Član 4.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Ustanova pružalac dodatne podrške ostvaruje dodatnu podršku u skladu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raspoloživim k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pacitetima. Raspoloživi kapaciteti se, između ostalog, odnose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lica za pružanje dodatne podrške.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Lica za pružanje dodatne podrške, u smislu ovog pravilnika, jesu zaposleni u ustanovi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poslovima obrazovanja i vaspitanja za učenike sa smetnjama u razvoju i invaliditetom u školama za obrazova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je učenika i odraslih sa smetnjama u razvoju i invaliditetom.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Lica za pružanje dodatne podrške, u smislu ovog pravilnika, jesu i zaposleni u ustanovi koja ima učenike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Prednost prilikom angažovanja lica za pružanje dodatne podrške imaju lica iz stava 2.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ovog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člana.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Pružalac dodatne podrške odlukom određuje lice radi pružanja dodatne podrške deci, učenicima i odraslima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Obim pružanja dodatne podrške lica utvrđuje se rešenjem o strukturi obaveza u okviru neposrednog rada, a nakon utvrđenog angažovanja lica u samoj ustanovi.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Kada je pružalac dodatne podrške ustanova koja ima decu i učenike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liditetom, potrebno je da ispunjava sledeće kriterijume: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1)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ima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najmanje nivo tri ostvarenosti u svim standardima u oblasti Podrška učenicima, odnosno P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drška deci i porodici;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2)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ima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najmanje 80% zaposlenih koji su savladali program stručnog usavršavanja iz oblasti inkluz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vnog obrazovanja i vaspitanja;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3)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obrazuje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i vaspitava decu, učenike i odrasle sa smetnjama u razvoju i invaliditetom najmanje pet godina;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4)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sarađuje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sa ustanovama i organizacijama u cilju unapređivanja inkluzivnog obrazovanja i vasp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tanja.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5.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Dodatna podrška se pruža u ustanovi koju pohađa dete, učenik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ili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odrasli, a izuzetno u drugoj ust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novi ili porodici, u skladu sa najboljim interesom korisnika.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Prostor u kojem se pruža dodatna podrška, oprema i materijali su pristupačni deci, učenicima i o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raslima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Ukoliko je prostor za pružanje dodatne podrške u školi za učenike i odrasle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invaliditetom, odnosno u resursnom centru, neophodno je da bude opremljen i odgovarajućom asi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tivnom opremom i tehnologijom, u skladu sa potrebama korisnika.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Dinamiku pružanja dodatne podrške planira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tim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za pružanje dodatne podrške vodeći računa o pr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pisanom vremenu koje učenik, odnosno odrasli provodi u školi, rasporedu časova, odnosno rasporedu dnevnih aktivnosti, u skladu sa individualnim obrazovnim planom.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Ostvarivanje dodatne podrške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6.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Škola za obrazovanje učenika i odraslih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 dužna je da prijavi raspoložive kapacitete za pružanje dodatne podrške, za narednu školsku godinu do 15.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avgusta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nadležnoj školskoj upravi (Obrazac broj 1).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Kada je pružalac dodatne podrške ustanova koja ima decu i učenike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liditetom, dostavlja podatke o raspoloživim kapacitetima i izjavu o ispunjenosti kriterijuma iz člana 4.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ovog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pravilnika nadležnoj školskoj upravi (Obrazac broj 1a) do 15.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avgusta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za narednu školsku godinu.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Obrazac br. 1 i 1a su odštampani uz ovaj pravilnik i čine njegov sastavni deo.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lastRenderedPageBreak/>
        <w:t xml:space="preserve">Školska uprava,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osnovu podataka koje dostave ustanove, ceni ispunjenost kriterijuma za pruža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je dodatne podrške i utvrđuje listu pružalaca dodatne podrške.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Lista ustanova pružalaca dodatne podrške objavljuje se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zvaničnoj internet stranici ministarstva nadležnog za poslove obrazovanja i vaspitanja (u daljem tekstu: Ministarstvo) na predlog školske uprave do 20.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avgusta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za narednu školsku godinu.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Ustanova korisnik dostavlja listu potreba nadležnoj školskoj upravi.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Na osnovu predloga školske u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rave, ustanova korisnik podnosi zahtev odgovarajućoj ustanovi pružaocu dodatne podrške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Obrascu broj 2, koji je odštampan uz ovaj pravilnik i čini njegov sastavni deo.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Pružalac dodatne podrške dostavlja odgovor ustanovi korisniku u roku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od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15 dana od prijema zahteva i o tome obaveštava nadležnu školsku upravu.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Tim za inkluzivno obrazovanje pružaoca i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tim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za inkluzivno obrazovanje ustanove korisnika ostvaruju saradnju u planiranju i realizaciji dodatne podrške u najboljem interesu dece, učenika i odraslih sa smetnjama u razvoju i invaliditetom.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Izveštaj o planiranju i realizaciji dodatne podrške je sastavni deo školske dokumentacije i pružaoca dodatne podrške i ustanove korisnika, u skladu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zaštitom podataka o ličnosti.</w:t>
      </w:r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7.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Ostvarena dodatna podrška se evidentira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Obrascu broj 3, koji je odštampan uz ovaj pravilnik i čini njegov sastavni deo i koji je sastavni je deo pedagoške dokumentacije ustanove.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Prva strana Obra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</w:t>
      </w: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ca broj 3 vodi se u dva istovetna primerka i potpisuju je direktor ustanove pružaoca dodatne podrške i direktor ustanove koja je korisnik dodatne podrške.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Pružalac dodatne podrške izveštava nadležnu interresornu komisiju o započinjanju pružanja usluge i o prestanku pružanja dodatne podrške, uz obrazloženje o razlozima prestanka.</w:t>
      </w:r>
      <w:proofErr w:type="gramEnd"/>
    </w:p>
    <w:p w:rsidR="006D34DB" w:rsidRPr="006D34DB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Član 8.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Ovaj pravilnik stupa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snagu osmog dana od dana objavljivanja u „Službenom glasniku Republike Srbije”.</w:t>
      </w:r>
    </w:p>
    <w:p w:rsidR="006D34DB" w:rsidRPr="006D34DB" w:rsidRDefault="006D34DB" w:rsidP="006D34DB">
      <w:pPr>
        <w:shd w:val="clear" w:color="auto" w:fill="FFFFFF"/>
        <w:spacing w:after="150"/>
        <w:jc w:val="right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Broj 110-00-00609/2018-04</w:t>
      </w:r>
    </w:p>
    <w:p w:rsidR="006D34DB" w:rsidRPr="006D34DB" w:rsidRDefault="006D34DB" w:rsidP="006D34DB">
      <w:pPr>
        <w:shd w:val="clear" w:color="auto" w:fill="FFFFFF"/>
        <w:spacing w:after="150"/>
        <w:jc w:val="right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U Beogradu, 16.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avgusta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2018.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godine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jc w:val="right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Ministar,</w:t>
      </w:r>
    </w:p>
    <w:p w:rsidR="006D34DB" w:rsidRPr="006D34DB" w:rsidRDefault="006D34DB" w:rsidP="006D34DB">
      <w:pPr>
        <w:shd w:val="clear" w:color="auto" w:fill="FFFFFF"/>
        <w:spacing w:after="150"/>
        <w:jc w:val="right"/>
        <w:rPr>
          <w:rFonts w:eastAsia="Times New Roman" w:cs="Arial"/>
          <w:color w:val="333333"/>
          <w:sz w:val="21"/>
          <w:szCs w:val="21"/>
          <w:lang w:val="en-GB" w:eastAsia="en-GB"/>
        </w:rPr>
      </w:pP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Mladen Šarčević, s.r.</w:t>
      </w:r>
      <w:proofErr w:type="gramEnd"/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Obrazac broj 1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NAZIV USTANOVE: _________________________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SEDIŠTE I ADRESA: 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OKRUG: _____________________________________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ŠKOLSKA UPRAVA: 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DIREKTOR: 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KONTAKT TEL.: 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E-MAIL i WEBSITE: 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IZJAVA O ISPUNjENOSTI USLOVA USTANOVE PRUŽAOCA DODATNE PODRŠKE </w:t>
      </w: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br/>
        <w:t>za školsku ______________ godinu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11"/>
        <w:gridCol w:w="5541"/>
      </w:tblGrid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Ime i prezime zaposlenog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Zanimanje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Ukupan procenat angažovanja u pružanju dodatne podrške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Vidovi dodatne podrške koju ustanova pruža: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1) Neposredna podrška deci, učenicima i odraslima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2) Podrška roditelju odnosno drugom zakonskom zastupniku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3) Podrške zaposlenima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4) Podrška ustanovi za povećanje pristupačnosti.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Opis materijalnih resursa škole za pružanje dodatne podrške: ________________________________________________________________________________________________________________________________________________________________________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Direktor ustanove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Obrazac broj 1a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NAZIV USTANOVE:_________________________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SEDIŠTE I ADRESA:_______________________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OKRUG:_____________________________________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ŠKOLSKA UPRAVA:________________________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DIREKTOR:_________________________________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KONTAKT TEL.:_____________________________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E-MAIL i WEBSITE:_________________________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IZJAVA O ISPUNjENOSTI USLOVA USTANOVE PRUŽAOCA DODATNE PODRŠKE </w:t>
      </w: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br/>
        <w:t>za školsku ______________ godinu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11"/>
        <w:gridCol w:w="5541"/>
      </w:tblGrid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Ime i prezime zaposlenog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Zanimanje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Ukupan procenat angažovanja u pružanju dodatne podrške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2721CE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Vidovi dodatne podrške koju ustanova pruža: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lastRenderedPageBreak/>
        <w:t xml:space="preserve">1) Neposredna podrška deci, učenicima i odraslima </w:t>
      </w:r>
      <w:proofErr w:type="gramStart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sa</w:t>
      </w:r>
      <w:proofErr w:type="gramEnd"/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 xml:space="preserve"> smetnjama u razvoju i invaliditetom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2) Podrška roditelju odnosno drugom zakonskom zastupniku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3) Podrške zaposlenima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4) Podrška ustanovi za povećanje pristupačnosti.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Opis materijalnih resursa škole za pružanje dodatne podrške: ________________________________________________________________________________________________________________________________________________________________________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Izjavljujem da ustanova ispunjava kriterijume propisane članom 5. Pravilnika o kriterijumima i standardima pružanja dodatne podršku u obrazovanju dece, učenika i odraslih sa smetnjama u razvoju i invaliditetom u vaspitnoj grupi, odnosno drugoj školi i porodici.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Direktor ustanove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Obrazac broj 2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NAZIV USTANOVE:_________________________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SEDIŠTE I ADRESA:_______________________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OKRUG:_____________________________________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ŠKOLSKA UPRAVA:________________________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DIREKTOR:_________________________________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KONTAKT TEL.:_____________________________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E-MAIL i WEBSITE:_________________________</w:t>
      </w:r>
    </w:p>
    <w:p w:rsidR="006D34DB" w:rsidRPr="002721CE" w:rsidRDefault="006D34DB" w:rsidP="006D34DB">
      <w:pPr>
        <w:shd w:val="clear" w:color="auto" w:fill="FFFFFF"/>
        <w:spacing w:before="420" w:after="150"/>
        <w:jc w:val="center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ZAHTEV ŠKOLSKOJ UPRAVI</w:t>
      </w: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br/>
        <w:t>za dodatnom podrškom od strane zaposlenih u ustanovi pružaocu usluge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831"/>
        <w:gridCol w:w="1326"/>
        <w:gridCol w:w="1525"/>
      </w:tblGrid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Mišljenje IRK (broj predmeta)*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Vrsta podrške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Pružalac usluge</w:t>
            </w: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br/>
              <w:t>(radno mesto)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eastAsia="en-GB"/>
        </w:rPr>
        <w:t>* Ne unositi ime i prezime deteta/učenika/odraslog, već samo napisati broj pod kojim se vodi Mišljenje interresorne komisije za procenu dodatne obrazovne, zdravstvene i socijalne podrške.</w:t>
      </w:r>
    </w:p>
    <w:p w:rsidR="006D34DB" w:rsidRPr="006D34DB" w:rsidRDefault="006D34DB" w:rsidP="006D34DB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shd w:val="clear" w:color="auto" w:fill="FFFFFF"/>
          <w:lang w:val="de-DE" w:eastAsia="en-GB"/>
        </w:rPr>
        <w:t>$1&gt;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Datum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Direktor ustanove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de-DE" w:eastAsia="en-GB"/>
        </w:rPr>
        <w:t>Obrazac broj 3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EVIDENCIJA KORISNIKA USLUGE</w:t>
      </w:r>
    </w:p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de-DE"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val="de-DE" w:eastAsia="en-GB"/>
        </w:rPr>
        <w:t>Inicijali deteta/učenika_________________________________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Delovodni broj IOPa_____________________________________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lastRenderedPageBreak/>
        <w:t>Ime i prezime realizatora dodatne podrške__________________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Zanimanje pružaoca dodatne podrške________________________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 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NEDELjNI RASPORED AKTIVNOSTI/ČASOVA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80"/>
        <w:gridCol w:w="180"/>
        <w:gridCol w:w="180"/>
        <w:gridCol w:w="180"/>
        <w:gridCol w:w="180"/>
        <w:gridCol w:w="180"/>
        <w:gridCol w:w="180"/>
      </w:tblGrid>
      <w:tr w:rsidR="006D34DB" w:rsidRPr="006D34DB" w:rsidTr="006D34D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Važi od_______________________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Ponedeljak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Utorak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Sreda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Četvrtak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Petak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eastAsia="en-GB"/>
        </w:rPr>
        <w:t>BROJ PLANIRANIH, ODRŽANIH I NEODRŽANIH AKTIVNOSTI/ČASOVA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271"/>
        <w:gridCol w:w="2412"/>
      </w:tblGrid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Časovi/Aktivnosti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Prvi klasifikacioni period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Drugi klasifikacioni period</w:t>
            </w:r>
          </w:p>
        </w:tc>
      </w:tr>
      <w:tr w:rsidR="006D34DB" w:rsidRPr="006D34DB" w:rsidTr="006D34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Planirano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Održano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Neodržano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6D34DB" w:rsidRDefault="006D34DB" w:rsidP="006D34D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4619"/>
      </w:tblGrid>
      <w:tr w:rsidR="006D34DB" w:rsidRPr="006D34DB" w:rsidTr="006D34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de-DE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de-DE" w:eastAsia="en-GB"/>
              </w:rPr>
              <w:t>Direktor ustanove korisnika dodatne podrške</w:t>
            </w:r>
          </w:p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de-DE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de-DE" w:eastAsia="en-GB"/>
              </w:rPr>
              <w:t>_________________________________________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Direktor ustanove pružaoca dodatne podrške</w:t>
            </w:r>
          </w:p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________________________________________</w:t>
            </w:r>
          </w:p>
        </w:tc>
      </w:tr>
    </w:tbl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EVIDENCIJA DODATNE PODRŠKE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155"/>
        <w:gridCol w:w="824"/>
        <w:gridCol w:w="544"/>
        <w:gridCol w:w="3089"/>
      </w:tblGrid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Datum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Sadržaj rada/aktivnosti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Učesnici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Ishod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Mesto pružanja dodatne podrške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2721CE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eastAsia="en-GB"/>
        </w:rPr>
      </w:pPr>
      <w:r w:rsidRPr="002721CE">
        <w:rPr>
          <w:rFonts w:eastAsia="Times New Roman" w:cs="Arial"/>
          <w:color w:val="333333"/>
          <w:sz w:val="21"/>
          <w:szCs w:val="21"/>
          <w:lang w:eastAsia="en-GB"/>
        </w:rPr>
        <w:t>Kako su ostvareni ishodi doprineli ostvarivanju individualnog obrazovnog plana?</w:t>
      </w:r>
    </w:p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Preporuke za vaspitača/nastavnika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 </w:t>
            </w:r>
          </w:p>
        </w:tc>
      </w:tr>
    </w:tbl>
    <w:p w:rsidR="006D34DB" w:rsidRPr="006D34DB" w:rsidRDefault="006D34DB" w:rsidP="006D34DB">
      <w:pPr>
        <w:shd w:val="clear" w:color="auto" w:fill="FFFFFF"/>
        <w:spacing w:after="150"/>
        <w:rPr>
          <w:rFonts w:eastAsia="Times New Roman" w:cs="Arial"/>
          <w:color w:val="333333"/>
          <w:sz w:val="21"/>
          <w:szCs w:val="21"/>
          <w:lang w:val="en-GB" w:eastAsia="en-GB"/>
        </w:rPr>
      </w:pPr>
      <w:r w:rsidRPr="006D34DB">
        <w:rPr>
          <w:rFonts w:eastAsia="Times New Roman" w:cs="Arial"/>
          <w:color w:val="333333"/>
          <w:sz w:val="21"/>
          <w:szCs w:val="21"/>
          <w:lang w:val="en-GB" w:eastAsia="en-GB"/>
        </w:rPr>
        <w:t>Preporuke za roditelje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6D34DB" w:rsidRPr="006D34DB" w:rsidTr="006D34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34DB" w:rsidRPr="006D34DB" w:rsidRDefault="006D34DB" w:rsidP="006D34DB">
            <w:pPr>
              <w:spacing w:after="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lastRenderedPageBreak/>
              <w:t> </w:t>
            </w:r>
          </w:p>
        </w:tc>
      </w:tr>
    </w:tbl>
    <w:p w:rsidR="006D34DB" w:rsidRPr="006D34DB" w:rsidRDefault="006D34DB" w:rsidP="006D34D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3271"/>
      </w:tblGrid>
      <w:tr w:rsidR="006D34DB" w:rsidRPr="006D34DB" w:rsidTr="006D34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Pružalac dodatne podrške</w:t>
            </w:r>
          </w:p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________________________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Vaspitač/Odeljenski starešina</w:t>
            </w:r>
          </w:p>
          <w:p w:rsidR="006D34DB" w:rsidRPr="006D34DB" w:rsidRDefault="006D34DB" w:rsidP="006D34DB">
            <w:pPr>
              <w:spacing w:after="150"/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</w:pPr>
            <w:r w:rsidRPr="006D34DB">
              <w:rPr>
                <w:rFonts w:eastAsia="Times New Roman" w:cs="Arial"/>
                <w:color w:val="333333"/>
                <w:sz w:val="21"/>
                <w:szCs w:val="21"/>
                <w:lang w:val="en-GB" w:eastAsia="en-GB"/>
              </w:rPr>
              <w:t>____________________________</w:t>
            </w:r>
          </w:p>
        </w:tc>
      </w:tr>
    </w:tbl>
    <w:p w:rsidR="003C60A2" w:rsidRPr="003C60A2" w:rsidRDefault="003C60A2" w:rsidP="003C60A2"/>
    <w:sectPr w:rsidR="003C60A2" w:rsidRPr="003C60A2" w:rsidSect="002F5B9A">
      <w:type w:val="continuous"/>
      <w:pgSz w:w="11906" w:h="16838" w:code="9"/>
      <w:pgMar w:top="1418" w:right="1134" w:bottom="851" w:left="1418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81" w:rsidRDefault="00C67281" w:rsidP="00041EC4">
      <w:r>
        <w:separator/>
      </w:r>
    </w:p>
  </w:endnote>
  <w:endnote w:type="continuationSeparator" w:id="0">
    <w:p w:rsidR="00C67281" w:rsidRDefault="00C67281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81" w:rsidRDefault="00C67281" w:rsidP="00041EC4">
      <w:r>
        <w:separator/>
      </w:r>
    </w:p>
  </w:footnote>
  <w:footnote w:type="continuationSeparator" w:id="0">
    <w:p w:rsidR="00C67281" w:rsidRDefault="00C67281" w:rsidP="0004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F4E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46E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882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18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BCA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EC5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AF7BC"/>
    <w:lvl w:ilvl="0">
      <w:start w:val="1"/>
      <w:numFmt w:val="bullet"/>
      <w:pStyle w:val="ListBullet3"/>
      <w:lvlText w:val=""/>
      <w:lvlJc w:val="left"/>
      <w:pPr>
        <w:ind w:left="927" w:hanging="360"/>
      </w:pPr>
      <w:rPr>
        <w:rFonts w:ascii="Webdings" w:hAnsi="Webdings" w:hint="default"/>
      </w:rPr>
    </w:lvl>
  </w:abstractNum>
  <w:abstractNum w:abstractNumId="7">
    <w:nsid w:val="FFFFFF83"/>
    <w:multiLevelType w:val="singleLevel"/>
    <w:tmpl w:val="20106698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70C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5EB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B7D7077"/>
    <w:multiLevelType w:val="hybridMultilevel"/>
    <w:tmpl w:val="D7822C26"/>
    <w:lvl w:ilvl="0" w:tplc="996C4928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800CA"/>
    <w:multiLevelType w:val="hybridMultilevel"/>
    <w:tmpl w:val="4AFAD8FE"/>
    <w:lvl w:ilvl="0" w:tplc="D03E5A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A0FCE"/>
    <w:multiLevelType w:val="multilevel"/>
    <w:tmpl w:val="63EAA7E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5"/>
  </w:num>
  <w:num w:numId="17">
    <w:abstractNumId w:val="10"/>
  </w:num>
  <w:num w:numId="18">
    <w:abstractNumId w:val="13"/>
  </w:num>
  <w:num w:numId="19">
    <w:abstractNumId w:val="16"/>
  </w:num>
  <w:num w:numId="20">
    <w:abstractNumId w:val="12"/>
  </w:num>
  <w:num w:numId="21">
    <w:abstractNumId w:val="11"/>
  </w:num>
  <w:num w:numId="22">
    <w:abstractNumId w:val="17"/>
  </w:num>
  <w:num w:numId="23">
    <w:abstractNumId w:val="18"/>
  </w:num>
  <w:num w:numId="2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SortMethod w:val="0000"/>
  <w:doNotTrackFormatting/>
  <w:defaultTabStop w:val="708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E"/>
    <w:rsid w:val="00001025"/>
    <w:rsid w:val="000011B5"/>
    <w:rsid w:val="00011160"/>
    <w:rsid w:val="00011AE1"/>
    <w:rsid w:val="00033EFF"/>
    <w:rsid w:val="00036433"/>
    <w:rsid w:val="00041EC4"/>
    <w:rsid w:val="00043E93"/>
    <w:rsid w:val="00047F0A"/>
    <w:rsid w:val="00050A30"/>
    <w:rsid w:val="00053B00"/>
    <w:rsid w:val="00060FD7"/>
    <w:rsid w:val="00072FDA"/>
    <w:rsid w:val="00086F16"/>
    <w:rsid w:val="000968B8"/>
    <w:rsid w:val="000A448C"/>
    <w:rsid w:val="000D6249"/>
    <w:rsid w:val="000E04FC"/>
    <w:rsid w:val="000E131D"/>
    <w:rsid w:val="00105226"/>
    <w:rsid w:val="00107DF7"/>
    <w:rsid w:val="0011599C"/>
    <w:rsid w:val="00117698"/>
    <w:rsid w:val="001176D6"/>
    <w:rsid w:val="00130AFD"/>
    <w:rsid w:val="001330A9"/>
    <w:rsid w:val="00137B81"/>
    <w:rsid w:val="00153690"/>
    <w:rsid w:val="001567E1"/>
    <w:rsid w:val="00161EA5"/>
    <w:rsid w:val="00171ADE"/>
    <w:rsid w:val="001742CD"/>
    <w:rsid w:val="001809A4"/>
    <w:rsid w:val="001815FC"/>
    <w:rsid w:val="00195050"/>
    <w:rsid w:val="001954A0"/>
    <w:rsid w:val="001A04E9"/>
    <w:rsid w:val="001A2168"/>
    <w:rsid w:val="001A5729"/>
    <w:rsid w:val="001A5E4C"/>
    <w:rsid w:val="001B0DAC"/>
    <w:rsid w:val="001C0A58"/>
    <w:rsid w:val="001C49D7"/>
    <w:rsid w:val="001E2718"/>
    <w:rsid w:val="001E46CD"/>
    <w:rsid w:val="00211347"/>
    <w:rsid w:val="00220687"/>
    <w:rsid w:val="00221CED"/>
    <w:rsid w:val="002273EB"/>
    <w:rsid w:val="0023516C"/>
    <w:rsid w:val="00253793"/>
    <w:rsid w:val="00254C07"/>
    <w:rsid w:val="00257663"/>
    <w:rsid w:val="00264CF7"/>
    <w:rsid w:val="002721CE"/>
    <w:rsid w:val="00274BAF"/>
    <w:rsid w:val="0028253C"/>
    <w:rsid w:val="00284D15"/>
    <w:rsid w:val="002944B8"/>
    <w:rsid w:val="002A2A1A"/>
    <w:rsid w:val="002B2E3E"/>
    <w:rsid w:val="002C09B7"/>
    <w:rsid w:val="002C0CD9"/>
    <w:rsid w:val="002C45F2"/>
    <w:rsid w:val="002C4E2F"/>
    <w:rsid w:val="002D248C"/>
    <w:rsid w:val="002E0A46"/>
    <w:rsid w:val="002E746C"/>
    <w:rsid w:val="002F0567"/>
    <w:rsid w:val="002F1E10"/>
    <w:rsid w:val="002F5B9A"/>
    <w:rsid w:val="002F6D1C"/>
    <w:rsid w:val="0030291C"/>
    <w:rsid w:val="00304411"/>
    <w:rsid w:val="0031313B"/>
    <w:rsid w:val="00316CDF"/>
    <w:rsid w:val="00330212"/>
    <w:rsid w:val="003314ED"/>
    <w:rsid w:val="00331895"/>
    <w:rsid w:val="00336242"/>
    <w:rsid w:val="003423FF"/>
    <w:rsid w:val="00343DAD"/>
    <w:rsid w:val="00344C19"/>
    <w:rsid w:val="003458B6"/>
    <w:rsid w:val="00350EF7"/>
    <w:rsid w:val="00367861"/>
    <w:rsid w:val="003709D3"/>
    <w:rsid w:val="00373DE9"/>
    <w:rsid w:val="00377008"/>
    <w:rsid w:val="00380B34"/>
    <w:rsid w:val="00382FCC"/>
    <w:rsid w:val="00386150"/>
    <w:rsid w:val="003A0DB2"/>
    <w:rsid w:val="003A5F4C"/>
    <w:rsid w:val="003B38A9"/>
    <w:rsid w:val="003B43EF"/>
    <w:rsid w:val="003B6920"/>
    <w:rsid w:val="003B6F01"/>
    <w:rsid w:val="003C1222"/>
    <w:rsid w:val="003C4491"/>
    <w:rsid w:val="003C60A2"/>
    <w:rsid w:val="003E7084"/>
    <w:rsid w:val="003F155D"/>
    <w:rsid w:val="003F1FD1"/>
    <w:rsid w:val="003F22DE"/>
    <w:rsid w:val="00406CF8"/>
    <w:rsid w:val="004172A4"/>
    <w:rsid w:val="00421CC7"/>
    <w:rsid w:val="004249A8"/>
    <w:rsid w:val="00427834"/>
    <w:rsid w:val="0043255B"/>
    <w:rsid w:val="00451BBA"/>
    <w:rsid w:val="00452870"/>
    <w:rsid w:val="00456AC0"/>
    <w:rsid w:val="00461C01"/>
    <w:rsid w:val="00470854"/>
    <w:rsid w:val="00474560"/>
    <w:rsid w:val="0047623C"/>
    <w:rsid w:val="0048456B"/>
    <w:rsid w:val="00496578"/>
    <w:rsid w:val="004A6038"/>
    <w:rsid w:val="004A69DB"/>
    <w:rsid w:val="004B366D"/>
    <w:rsid w:val="004B6CD7"/>
    <w:rsid w:val="004B774E"/>
    <w:rsid w:val="004C2768"/>
    <w:rsid w:val="004C718C"/>
    <w:rsid w:val="004D06ED"/>
    <w:rsid w:val="004D2801"/>
    <w:rsid w:val="004D4423"/>
    <w:rsid w:val="004E49DA"/>
    <w:rsid w:val="004F02CC"/>
    <w:rsid w:val="004F310E"/>
    <w:rsid w:val="004F3897"/>
    <w:rsid w:val="00511149"/>
    <w:rsid w:val="00515655"/>
    <w:rsid w:val="00515DD9"/>
    <w:rsid w:val="00516D78"/>
    <w:rsid w:val="0052305C"/>
    <w:rsid w:val="005256B2"/>
    <w:rsid w:val="00527207"/>
    <w:rsid w:val="00532BB9"/>
    <w:rsid w:val="00534076"/>
    <w:rsid w:val="00541911"/>
    <w:rsid w:val="005427BE"/>
    <w:rsid w:val="005540B1"/>
    <w:rsid w:val="005618CF"/>
    <w:rsid w:val="00574D1E"/>
    <w:rsid w:val="00585815"/>
    <w:rsid w:val="00585B19"/>
    <w:rsid w:val="00591C56"/>
    <w:rsid w:val="005A43BD"/>
    <w:rsid w:val="005B2359"/>
    <w:rsid w:val="005E03DD"/>
    <w:rsid w:val="005E0E18"/>
    <w:rsid w:val="005E3AAE"/>
    <w:rsid w:val="005E4E9C"/>
    <w:rsid w:val="005E592A"/>
    <w:rsid w:val="00603F4B"/>
    <w:rsid w:val="00606511"/>
    <w:rsid w:val="006120E0"/>
    <w:rsid w:val="00614674"/>
    <w:rsid w:val="00620759"/>
    <w:rsid w:val="0062592A"/>
    <w:rsid w:val="006322F6"/>
    <w:rsid w:val="00646126"/>
    <w:rsid w:val="006476F5"/>
    <w:rsid w:val="00654893"/>
    <w:rsid w:val="00660DAD"/>
    <w:rsid w:val="00671F76"/>
    <w:rsid w:val="00676A8F"/>
    <w:rsid w:val="0068317D"/>
    <w:rsid w:val="0068697A"/>
    <w:rsid w:val="0068756D"/>
    <w:rsid w:val="0069248A"/>
    <w:rsid w:val="00692716"/>
    <w:rsid w:val="006A4475"/>
    <w:rsid w:val="006B1184"/>
    <w:rsid w:val="006B2080"/>
    <w:rsid w:val="006B2644"/>
    <w:rsid w:val="006B284E"/>
    <w:rsid w:val="006C0956"/>
    <w:rsid w:val="006C2DEC"/>
    <w:rsid w:val="006D1F3A"/>
    <w:rsid w:val="006D34DB"/>
    <w:rsid w:val="006D5E3F"/>
    <w:rsid w:val="006E3712"/>
    <w:rsid w:val="006E56E8"/>
    <w:rsid w:val="006F6FDA"/>
    <w:rsid w:val="00702885"/>
    <w:rsid w:val="00705CE7"/>
    <w:rsid w:val="007131F6"/>
    <w:rsid w:val="00717829"/>
    <w:rsid w:val="00731617"/>
    <w:rsid w:val="00734F31"/>
    <w:rsid w:val="0073620C"/>
    <w:rsid w:val="007371C9"/>
    <w:rsid w:val="0074650C"/>
    <w:rsid w:val="0075072E"/>
    <w:rsid w:val="0075595E"/>
    <w:rsid w:val="00757104"/>
    <w:rsid w:val="0075737B"/>
    <w:rsid w:val="00757770"/>
    <w:rsid w:val="00775182"/>
    <w:rsid w:val="007A63C4"/>
    <w:rsid w:val="007B005F"/>
    <w:rsid w:val="007B1588"/>
    <w:rsid w:val="007B4EA8"/>
    <w:rsid w:val="007B693C"/>
    <w:rsid w:val="007C0FB7"/>
    <w:rsid w:val="007C2721"/>
    <w:rsid w:val="007C32BA"/>
    <w:rsid w:val="007C7A4E"/>
    <w:rsid w:val="007D731F"/>
    <w:rsid w:val="007D7D03"/>
    <w:rsid w:val="007E555F"/>
    <w:rsid w:val="007E7391"/>
    <w:rsid w:val="007F383B"/>
    <w:rsid w:val="008042F8"/>
    <w:rsid w:val="00805675"/>
    <w:rsid w:val="0081145D"/>
    <w:rsid w:val="00814959"/>
    <w:rsid w:val="0082549A"/>
    <w:rsid w:val="00825582"/>
    <w:rsid w:val="00830E74"/>
    <w:rsid w:val="0083128C"/>
    <w:rsid w:val="00837F5C"/>
    <w:rsid w:val="0084019D"/>
    <w:rsid w:val="00847785"/>
    <w:rsid w:val="008577DC"/>
    <w:rsid w:val="00863216"/>
    <w:rsid w:val="00863B91"/>
    <w:rsid w:val="008752C5"/>
    <w:rsid w:val="0087717C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B4563"/>
    <w:rsid w:val="008B578D"/>
    <w:rsid w:val="008C1C1C"/>
    <w:rsid w:val="008C49F1"/>
    <w:rsid w:val="008C7F39"/>
    <w:rsid w:val="008D3817"/>
    <w:rsid w:val="008E2CF2"/>
    <w:rsid w:val="008E73AA"/>
    <w:rsid w:val="008F257C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3CC2"/>
    <w:rsid w:val="00980179"/>
    <w:rsid w:val="0098029E"/>
    <w:rsid w:val="00980A8C"/>
    <w:rsid w:val="0098108B"/>
    <w:rsid w:val="009902E3"/>
    <w:rsid w:val="009922EE"/>
    <w:rsid w:val="009969CB"/>
    <w:rsid w:val="009A2A5E"/>
    <w:rsid w:val="009A2CE6"/>
    <w:rsid w:val="009B2E5A"/>
    <w:rsid w:val="009C1A18"/>
    <w:rsid w:val="009D0DB4"/>
    <w:rsid w:val="009D33DA"/>
    <w:rsid w:val="009D77DD"/>
    <w:rsid w:val="009F49AE"/>
    <w:rsid w:val="00A041B0"/>
    <w:rsid w:val="00A1039D"/>
    <w:rsid w:val="00A14A11"/>
    <w:rsid w:val="00A30E49"/>
    <w:rsid w:val="00A4067F"/>
    <w:rsid w:val="00A44A7C"/>
    <w:rsid w:val="00A44F08"/>
    <w:rsid w:val="00A50C34"/>
    <w:rsid w:val="00A51717"/>
    <w:rsid w:val="00A57BFA"/>
    <w:rsid w:val="00A667F0"/>
    <w:rsid w:val="00A7799A"/>
    <w:rsid w:val="00A861A3"/>
    <w:rsid w:val="00A904C4"/>
    <w:rsid w:val="00A974DD"/>
    <w:rsid w:val="00AA5D2D"/>
    <w:rsid w:val="00AA7F14"/>
    <w:rsid w:val="00AB3D8B"/>
    <w:rsid w:val="00AB66D0"/>
    <w:rsid w:val="00AC2D69"/>
    <w:rsid w:val="00AC325D"/>
    <w:rsid w:val="00AD2895"/>
    <w:rsid w:val="00AD6193"/>
    <w:rsid w:val="00AD76AA"/>
    <w:rsid w:val="00AE2BB2"/>
    <w:rsid w:val="00AE76EC"/>
    <w:rsid w:val="00AF192B"/>
    <w:rsid w:val="00AF7E97"/>
    <w:rsid w:val="00B00DCB"/>
    <w:rsid w:val="00B33B55"/>
    <w:rsid w:val="00B36155"/>
    <w:rsid w:val="00B4244A"/>
    <w:rsid w:val="00B42712"/>
    <w:rsid w:val="00B454F6"/>
    <w:rsid w:val="00B50068"/>
    <w:rsid w:val="00B54A96"/>
    <w:rsid w:val="00B56BFC"/>
    <w:rsid w:val="00B60844"/>
    <w:rsid w:val="00B67716"/>
    <w:rsid w:val="00B70E6B"/>
    <w:rsid w:val="00B733E4"/>
    <w:rsid w:val="00B760E8"/>
    <w:rsid w:val="00B81F17"/>
    <w:rsid w:val="00BA5FDD"/>
    <w:rsid w:val="00BB68A1"/>
    <w:rsid w:val="00BD6C96"/>
    <w:rsid w:val="00BE0AD7"/>
    <w:rsid w:val="00BE2508"/>
    <w:rsid w:val="00BE5312"/>
    <w:rsid w:val="00BE6D87"/>
    <w:rsid w:val="00BE73F2"/>
    <w:rsid w:val="00BF1A2A"/>
    <w:rsid w:val="00BF35A4"/>
    <w:rsid w:val="00C061D4"/>
    <w:rsid w:val="00C06E0A"/>
    <w:rsid w:val="00C13299"/>
    <w:rsid w:val="00C27815"/>
    <w:rsid w:val="00C300DE"/>
    <w:rsid w:val="00C35B91"/>
    <w:rsid w:val="00C4024A"/>
    <w:rsid w:val="00C422BE"/>
    <w:rsid w:val="00C42B3B"/>
    <w:rsid w:val="00C57E42"/>
    <w:rsid w:val="00C60306"/>
    <w:rsid w:val="00C62D78"/>
    <w:rsid w:val="00C6407C"/>
    <w:rsid w:val="00C67281"/>
    <w:rsid w:val="00C7428B"/>
    <w:rsid w:val="00C7640B"/>
    <w:rsid w:val="00C851FA"/>
    <w:rsid w:val="00C852E4"/>
    <w:rsid w:val="00C940E8"/>
    <w:rsid w:val="00C969D3"/>
    <w:rsid w:val="00C96F48"/>
    <w:rsid w:val="00CA5382"/>
    <w:rsid w:val="00CC05C6"/>
    <w:rsid w:val="00CC0C6B"/>
    <w:rsid w:val="00CC27AF"/>
    <w:rsid w:val="00CD2490"/>
    <w:rsid w:val="00CD4C19"/>
    <w:rsid w:val="00CD7B11"/>
    <w:rsid w:val="00CE3C40"/>
    <w:rsid w:val="00D104EE"/>
    <w:rsid w:val="00D152D6"/>
    <w:rsid w:val="00D27198"/>
    <w:rsid w:val="00D31A73"/>
    <w:rsid w:val="00D321A5"/>
    <w:rsid w:val="00D412CC"/>
    <w:rsid w:val="00D45598"/>
    <w:rsid w:val="00D4747C"/>
    <w:rsid w:val="00D47A5D"/>
    <w:rsid w:val="00D50541"/>
    <w:rsid w:val="00D51CA5"/>
    <w:rsid w:val="00D5778F"/>
    <w:rsid w:val="00D61EF3"/>
    <w:rsid w:val="00D63E5A"/>
    <w:rsid w:val="00D645EA"/>
    <w:rsid w:val="00D66FA3"/>
    <w:rsid w:val="00D75113"/>
    <w:rsid w:val="00D7668E"/>
    <w:rsid w:val="00D8281E"/>
    <w:rsid w:val="00D85787"/>
    <w:rsid w:val="00D873C2"/>
    <w:rsid w:val="00DA56AC"/>
    <w:rsid w:val="00DA719E"/>
    <w:rsid w:val="00DC23EA"/>
    <w:rsid w:val="00DE1AB1"/>
    <w:rsid w:val="00DF6C38"/>
    <w:rsid w:val="00E051F5"/>
    <w:rsid w:val="00E06CFE"/>
    <w:rsid w:val="00E11562"/>
    <w:rsid w:val="00E134D0"/>
    <w:rsid w:val="00E21353"/>
    <w:rsid w:val="00E223D5"/>
    <w:rsid w:val="00E26123"/>
    <w:rsid w:val="00E263C8"/>
    <w:rsid w:val="00E30CD1"/>
    <w:rsid w:val="00E32771"/>
    <w:rsid w:val="00E36C1F"/>
    <w:rsid w:val="00E40764"/>
    <w:rsid w:val="00E50977"/>
    <w:rsid w:val="00E538F8"/>
    <w:rsid w:val="00E55BAF"/>
    <w:rsid w:val="00E61DA8"/>
    <w:rsid w:val="00E655F8"/>
    <w:rsid w:val="00E66477"/>
    <w:rsid w:val="00E72E12"/>
    <w:rsid w:val="00E92098"/>
    <w:rsid w:val="00E945C3"/>
    <w:rsid w:val="00E95DE9"/>
    <w:rsid w:val="00EA1FD0"/>
    <w:rsid w:val="00EB05D5"/>
    <w:rsid w:val="00EB0E3F"/>
    <w:rsid w:val="00EB2923"/>
    <w:rsid w:val="00EB586A"/>
    <w:rsid w:val="00EC10B8"/>
    <w:rsid w:val="00EC557D"/>
    <w:rsid w:val="00EE2654"/>
    <w:rsid w:val="00EF03D5"/>
    <w:rsid w:val="00EF320B"/>
    <w:rsid w:val="00EF5675"/>
    <w:rsid w:val="00F0066F"/>
    <w:rsid w:val="00F00E2C"/>
    <w:rsid w:val="00F04850"/>
    <w:rsid w:val="00F06425"/>
    <w:rsid w:val="00F079C5"/>
    <w:rsid w:val="00F11380"/>
    <w:rsid w:val="00F133C9"/>
    <w:rsid w:val="00F336D6"/>
    <w:rsid w:val="00F34209"/>
    <w:rsid w:val="00F412AF"/>
    <w:rsid w:val="00F47F9F"/>
    <w:rsid w:val="00F55F52"/>
    <w:rsid w:val="00F5704B"/>
    <w:rsid w:val="00F640FC"/>
    <w:rsid w:val="00F64DE8"/>
    <w:rsid w:val="00F74A29"/>
    <w:rsid w:val="00F75FCC"/>
    <w:rsid w:val="00F82B9C"/>
    <w:rsid w:val="00FA12FB"/>
    <w:rsid w:val="00FA2E0B"/>
    <w:rsid w:val="00FA3788"/>
    <w:rsid w:val="00FA530A"/>
    <w:rsid w:val="00FA5795"/>
    <w:rsid w:val="00FA5E26"/>
    <w:rsid w:val="00FC12C3"/>
    <w:rsid w:val="00FC7F38"/>
    <w:rsid w:val="00FD29E6"/>
    <w:rsid w:val="00FD3623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List Number 3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6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4"/>
    <w:qFormat/>
    <w:rsid w:val="003F155D"/>
    <w:pPr>
      <w:keepNext/>
      <w:keepLines/>
      <w:numPr>
        <w:numId w:val="14"/>
      </w:numPr>
      <w:tabs>
        <w:tab w:val="left" w:pos="851"/>
      </w:tabs>
      <w:spacing w:before="240" w:after="60"/>
      <w:ind w:left="851" w:hanging="85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3F155D"/>
    <w:pPr>
      <w:numPr>
        <w:ilvl w:val="1"/>
      </w:numPr>
      <w:spacing w:before="180"/>
      <w:ind w:left="851" w:hanging="851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3F155D"/>
    <w:pPr>
      <w:numPr>
        <w:ilvl w:val="2"/>
      </w:numPr>
      <w:spacing w:after="0"/>
      <w:ind w:left="851" w:hanging="851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4"/>
    <w:qFormat/>
    <w:rsid w:val="00421CC7"/>
    <w:pPr>
      <w:numPr>
        <w:ilvl w:val="3"/>
      </w:numPr>
      <w:spacing w:before="0"/>
      <w:ind w:left="851" w:hanging="851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F155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3F155D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3F155D"/>
    <w:rPr>
      <w:rFonts w:eastAsiaTheme="majorEastAsia" w:cstheme="majorBidi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sid w:val="00421CC7"/>
    <w:rPr>
      <w:rFonts w:eastAsiaTheme="majorEastAsia" w:cstheme="majorBidi"/>
      <w:b/>
      <w:iCs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1D4"/>
    <w:pPr>
      <w:tabs>
        <w:tab w:val="right" w:pos="9356"/>
      </w:tabs>
      <w:spacing w:after="0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061D4"/>
    <w:rPr>
      <w:noProof/>
      <w:sz w:val="16"/>
    </w:rPr>
  </w:style>
  <w:style w:type="paragraph" w:styleId="Footer">
    <w:name w:val="footer"/>
    <w:basedOn w:val="Normal"/>
    <w:link w:val="FooterChar"/>
    <w:uiPriority w:val="99"/>
    <w:qFormat/>
    <w:rsid w:val="00A041B0"/>
    <w:pPr>
      <w:tabs>
        <w:tab w:val="center" w:pos="4678"/>
        <w:tab w:val="right" w:pos="9356"/>
      </w:tabs>
      <w:spacing w:after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41B0"/>
    <w:rPr>
      <w:noProof/>
      <w:sz w:val="16"/>
    </w:rPr>
  </w:style>
  <w:style w:type="table" w:styleId="TableGrid">
    <w:name w:val="Table Grid"/>
    <w:basedOn w:val="TableNormal"/>
    <w:uiPriority w:val="59"/>
    <w:rsid w:val="00863B91"/>
    <w:pPr>
      <w:spacing w:before="60" w:after="6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Arial" w:hAnsi="Arial"/>
        <w:b/>
        <w:sz w:val="20"/>
      </w:rPr>
      <w:tblPr/>
      <w:tcPr>
        <w:shd w:val="clear" w:color="auto" w:fill="BFBFBF" w:themeFill="background1" w:themeFillShade="BF"/>
      </w:tc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NormalIndent">
    <w:name w:val="Normal Indent"/>
    <w:basedOn w:val="Normal"/>
    <w:uiPriority w:val="99"/>
    <w:semiHidden/>
    <w:unhideWhenUsed/>
    <w:rsid w:val="009C1A18"/>
    <w:rPr>
      <w:noProof/>
    </w:rPr>
  </w:style>
  <w:style w:type="paragraph" w:styleId="Title">
    <w:name w:val="Title"/>
    <w:basedOn w:val="Normal"/>
    <w:next w:val="BodyText"/>
    <w:link w:val="TitleChar"/>
    <w:uiPriority w:val="3"/>
    <w:semiHidden/>
    <w:qFormat/>
    <w:rsid w:val="00614674"/>
    <w:pPr>
      <w:spacing w:after="240"/>
      <w:contextualSpacing/>
    </w:pPr>
    <w:rPr>
      <w:rFonts w:eastAsiaTheme="majorEastAsia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3"/>
    <w:semiHidden/>
    <w:rsid w:val="00BE0AD7"/>
    <w:rPr>
      <w:rFonts w:eastAsiaTheme="majorEastAsia" w:cstheme="majorBidi"/>
      <w:b/>
      <w:sz w:val="28"/>
      <w:szCs w:val="52"/>
    </w:rPr>
  </w:style>
  <w:style w:type="character" w:styleId="Hyperlink">
    <w:name w:val="Hyperlink"/>
    <w:basedOn w:val="DefaultParagraphFont"/>
    <w:uiPriority w:val="99"/>
    <w:semiHidden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basedOn w:val="Normal"/>
    <w:rsid w:val="00731617"/>
    <w:pPr>
      <w:spacing w:after="0"/>
    </w:pPr>
    <w:rPr>
      <w:sz w:val="2"/>
    </w:rPr>
  </w:style>
  <w:style w:type="paragraph" w:customStyle="1" w:styleId="StandardFett">
    <w:name w:val="Standard Fett"/>
    <w:basedOn w:val="Normal"/>
    <w:qFormat/>
    <w:rsid w:val="00BE0AD7"/>
    <w:rPr>
      <w:b/>
    </w:rPr>
  </w:style>
  <w:style w:type="paragraph" w:styleId="ListParagraph">
    <w:name w:val="List Paragraph"/>
    <w:basedOn w:val="Normal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TOC1">
    <w:name w:val="toc 1"/>
    <w:basedOn w:val="Normal"/>
    <w:next w:val="Normal"/>
    <w:autoRedefine/>
    <w:uiPriority w:val="39"/>
    <w:rsid w:val="00D31A73"/>
    <w:pPr>
      <w:tabs>
        <w:tab w:val="right" w:leader="dot" w:pos="9356"/>
      </w:tabs>
      <w:spacing w:before="120" w:after="60"/>
      <w:ind w:left="680" w:hanging="680"/>
      <w:outlineLvl w:val="0"/>
    </w:pPr>
    <w:rPr>
      <w:b/>
      <w:noProof/>
    </w:rPr>
  </w:style>
  <w:style w:type="paragraph" w:styleId="TOC2">
    <w:name w:val="toc 2"/>
    <w:basedOn w:val="TOC1"/>
    <w:next w:val="Normal"/>
    <w:autoRedefine/>
    <w:uiPriority w:val="39"/>
    <w:rsid w:val="00161EA5"/>
    <w:pPr>
      <w:spacing w:before="0"/>
      <w:outlineLvl w:val="1"/>
    </w:pPr>
    <w:rPr>
      <w:b w:val="0"/>
    </w:rPr>
  </w:style>
  <w:style w:type="paragraph" w:styleId="TOC3">
    <w:name w:val="toc 3"/>
    <w:basedOn w:val="TOC2"/>
    <w:next w:val="Normal"/>
    <w:autoRedefine/>
    <w:uiPriority w:val="39"/>
    <w:rsid w:val="00161EA5"/>
  </w:style>
  <w:style w:type="paragraph" w:styleId="TOC4">
    <w:name w:val="toc 4"/>
    <w:basedOn w:val="TOC3"/>
    <w:next w:val="Normal"/>
    <w:autoRedefine/>
    <w:uiPriority w:val="39"/>
    <w:semiHidden/>
    <w:rsid w:val="00264CF7"/>
  </w:style>
  <w:style w:type="table" w:customStyle="1" w:styleId="Layouttabelle">
    <w:name w:val="Layouttabelle"/>
    <w:basedOn w:val="TableNormal"/>
    <w:uiPriority w:val="99"/>
    <w:qFormat/>
    <w:rsid w:val="00863B91"/>
    <w:tblPr>
      <w:tblStyleColBandSize w:val="1"/>
      <w:tblCellMar>
        <w:top w:w="28" w:type="dxa"/>
        <w:left w:w="57" w:type="dxa"/>
        <w:bottom w:w="28" w:type="dxa"/>
        <w:right w:w="57" w:type="dxa"/>
      </w:tblCellMar>
    </w:tblPr>
    <w:trPr>
      <w:cantSplit/>
    </w:trPr>
  </w:style>
  <w:style w:type="paragraph" w:styleId="Caption">
    <w:name w:val="caption"/>
    <w:basedOn w:val="Normal"/>
    <w:next w:val="Normal"/>
    <w:uiPriority w:val="35"/>
    <w:semiHidden/>
    <w:unhideWhenUsed/>
    <w:qFormat/>
    <w:rsid w:val="00BB68A1"/>
    <w:rPr>
      <w:bCs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rsid w:val="00A041B0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1B0"/>
    <w:rPr>
      <w:sz w:val="16"/>
    </w:rPr>
  </w:style>
  <w:style w:type="paragraph" w:customStyle="1" w:styleId="AufzhlungEbene1">
    <w:name w:val="Aufzählung Ebene 1"/>
    <w:basedOn w:val="Normal"/>
    <w:uiPriority w:val="5"/>
    <w:semiHidden/>
    <w:qFormat/>
    <w:rsid w:val="004E49DA"/>
    <w:pPr>
      <w:keepNext/>
      <w:keepLines/>
      <w:numPr>
        <w:numId w:val="2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semiHidden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semiHidden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Normal"/>
    <w:uiPriority w:val="5"/>
    <w:semiHidden/>
    <w:qFormat/>
    <w:rsid w:val="00E66477"/>
    <w:pPr>
      <w:numPr>
        <w:numId w:val="22"/>
      </w:numPr>
      <w:tabs>
        <w:tab w:val="left" w:pos="284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E66477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E66477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F0066F"/>
    <w:pPr>
      <w:spacing w:after="0"/>
    </w:pPr>
  </w:style>
  <w:style w:type="paragraph" w:customStyle="1" w:styleId="Formular09pt">
    <w:name w:val="Formular 09 pt"/>
    <w:basedOn w:val="Normal"/>
    <w:next w:val="Formular11pt"/>
    <w:link w:val="Formular09ptZchn"/>
    <w:semiHidden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DefaultParagraphFon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DefaultParagraphFon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DefaultParagraphFon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DefaultParagraphFon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DefaultParagraphFont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basedOn w:val="DefaultParagraphFont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basedOn w:val="DefaultParagraphFont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basedOn w:val="DefaultParagraphFont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basedOn w:val="DefaultParagraphFont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basedOn w:val="DefaultParagraphFont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unhideWhenUsed/>
    <w:rsid w:val="00DA56AC"/>
    <w:rPr>
      <w:sz w:val="20"/>
    </w:rPr>
  </w:style>
  <w:style w:type="character" w:customStyle="1" w:styleId="Formular10ptZchn">
    <w:name w:val="Formular 10 pt Zchn"/>
    <w:basedOn w:val="DefaultParagraphFont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unhideWhenUsed/>
    <w:rsid w:val="00DA56AC"/>
    <w:rPr>
      <w:sz w:val="20"/>
    </w:rPr>
  </w:style>
  <w:style w:type="character" w:customStyle="1" w:styleId="Formular10ptFettZchn">
    <w:name w:val="Formular 10 pt Fett Zchn"/>
    <w:basedOn w:val="DefaultParagraphFont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Normal"/>
    <w:link w:val="Formular11ptZchn"/>
    <w:semiHidden/>
    <w:unhideWhenUsed/>
    <w:rsid w:val="00532BB9"/>
    <w:pPr>
      <w:spacing w:after="0"/>
    </w:pPr>
    <w:rPr>
      <w:noProof/>
      <w:sz w:val="22"/>
    </w:rPr>
  </w:style>
  <w:style w:type="character" w:customStyle="1" w:styleId="Formular11ptZchn">
    <w:name w:val="Formular 11 pt Zchn"/>
    <w:basedOn w:val="DefaultParagraphFont"/>
    <w:link w:val="Formular11pt"/>
    <w:semiHidden/>
    <w:rsid w:val="00532BB9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DefaultParagraphFon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DefaultParagraphFon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DefaultParagraphFont"/>
    <w:link w:val="Formular12ptFett"/>
    <w:semiHidden/>
    <w:rsid w:val="00DA56AC"/>
    <w:rPr>
      <w:b/>
      <w:noProof/>
      <w:sz w:val="24"/>
    </w:rPr>
  </w:style>
  <w:style w:type="paragraph" w:styleId="BodyText">
    <w:name w:val="Body Text"/>
    <w:basedOn w:val="Normal"/>
    <w:link w:val="BodyTextChar"/>
    <w:uiPriority w:val="2"/>
    <w:rsid w:val="00BE0AD7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2"/>
    <w:rsid w:val="00BE0AD7"/>
  </w:style>
  <w:style w:type="paragraph" w:styleId="Subtitle">
    <w:name w:val="Subtitle"/>
    <w:basedOn w:val="Title"/>
    <w:next w:val="BodyText"/>
    <w:link w:val="SubtitleChar"/>
    <w:uiPriority w:val="3"/>
    <w:semiHidden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BodyText"/>
    <w:link w:val="TextkrperFettZchn"/>
    <w:uiPriority w:val="2"/>
    <w:qFormat/>
    <w:rsid w:val="00BE0AD7"/>
    <w:rPr>
      <w:b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BE0AD7"/>
    <w:rPr>
      <w:rFonts w:eastAsiaTheme="majorEastAsia" w:cstheme="majorBidi"/>
      <w:b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574D1E"/>
    <w:rPr>
      <w:rFonts w:ascii="Arial" w:hAnsi="Arial"/>
      <w:sz w:val="20"/>
      <w:vertAlign w:val="superscript"/>
    </w:rPr>
  </w:style>
  <w:style w:type="paragraph" w:customStyle="1" w:styleId="Standard09pt">
    <w:name w:val="Standard 09 pt"/>
    <w:basedOn w:val="Normal"/>
    <w:uiPriority w:val="1"/>
    <w:semiHidden/>
    <w:qFormat/>
    <w:rsid w:val="00274BAF"/>
    <w:rPr>
      <w:sz w:val="18"/>
    </w:rPr>
  </w:style>
  <w:style w:type="paragraph" w:customStyle="1" w:styleId="Standard08pt">
    <w:name w:val="Standard 08 pt"/>
    <w:basedOn w:val="Normal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Normal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semiHidden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Titel1">
    <w:name w:val="Titel 1"/>
    <w:basedOn w:val="Normal"/>
    <w:qFormat/>
    <w:rsid w:val="00C061D4"/>
    <w:pPr>
      <w:keepNext/>
      <w:spacing w:before="120" w:after="60"/>
    </w:pPr>
    <w:rPr>
      <w:b/>
      <w:sz w:val="28"/>
    </w:rPr>
  </w:style>
  <w:style w:type="paragraph" w:customStyle="1" w:styleId="Titel2">
    <w:name w:val="Titel 2"/>
    <w:basedOn w:val="Titel1"/>
    <w:next w:val="Normal"/>
    <w:qFormat/>
    <w:rsid w:val="00BE0AD7"/>
    <w:pPr>
      <w:spacing w:before="60"/>
    </w:pPr>
    <w:rPr>
      <w:sz w:val="24"/>
    </w:rPr>
  </w:style>
  <w:style w:type="paragraph" w:customStyle="1" w:styleId="Titel3">
    <w:name w:val="Titel 3"/>
    <w:basedOn w:val="Titel2"/>
    <w:next w:val="Normal"/>
    <w:qFormat/>
    <w:rsid w:val="00BE0AD7"/>
    <w:pPr>
      <w:spacing w:after="0"/>
    </w:pPr>
    <w:rPr>
      <w:sz w:val="22"/>
    </w:rPr>
  </w:style>
  <w:style w:type="paragraph" w:customStyle="1" w:styleId="Titel4">
    <w:name w:val="Titel 4"/>
    <w:basedOn w:val="Titel3"/>
    <w:next w:val="Normal"/>
    <w:qFormat/>
    <w:rsid w:val="00BE0AD7"/>
    <w:pPr>
      <w:spacing w:before="0"/>
    </w:pPr>
    <w:rPr>
      <w:sz w:val="20"/>
    </w:rPr>
  </w:style>
  <w:style w:type="paragraph" w:styleId="ListBullet">
    <w:name w:val="List Bullet"/>
    <w:basedOn w:val="Normal"/>
    <w:uiPriority w:val="99"/>
    <w:rsid w:val="00421CC7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uiPriority w:val="99"/>
    <w:rsid w:val="00421CC7"/>
    <w:pPr>
      <w:numPr>
        <w:numId w:val="2"/>
      </w:numPr>
      <w:tabs>
        <w:tab w:val="left" w:pos="567"/>
      </w:tabs>
      <w:ind w:left="568" w:hanging="284"/>
      <w:contextualSpacing/>
      <w:outlineLvl w:val="0"/>
    </w:pPr>
  </w:style>
  <w:style w:type="character" w:customStyle="1" w:styleId="TextkrperFettZchn">
    <w:name w:val="Textkörper Fett Zchn"/>
    <w:basedOn w:val="BodyTextChar"/>
    <w:link w:val="TextkrperFett"/>
    <w:uiPriority w:val="2"/>
    <w:rsid w:val="00C061D4"/>
    <w:rPr>
      <w:b/>
    </w:rPr>
  </w:style>
  <w:style w:type="paragraph" w:customStyle="1" w:styleId="Titel1nichtFett">
    <w:name w:val="Titel 1 nicht Fett"/>
    <w:basedOn w:val="Titel1"/>
    <w:qFormat/>
    <w:rsid w:val="007B005F"/>
    <w:pPr>
      <w:spacing w:after="0"/>
    </w:pPr>
    <w:rPr>
      <w:b w:val="0"/>
    </w:rPr>
  </w:style>
  <w:style w:type="paragraph" w:styleId="ListBullet3">
    <w:name w:val="List Bullet 3"/>
    <w:basedOn w:val="Normal"/>
    <w:uiPriority w:val="99"/>
    <w:rsid w:val="003F155D"/>
    <w:pPr>
      <w:numPr>
        <w:numId w:val="3"/>
      </w:numPr>
      <w:tabs>
        <w:tab w:val="left" w:pos="851"/>
      </w:tabs>
      <w:ind w:left="851" w:hanging="284"/>
      <w:contextualSpacing/>
    </w:pPr>
  </w:style>
  <w:style w:type="paragraph" w:styleId="ListNumber">
    <w:name w:val="List Number"/>
    <w:basedOn w:val="Normal"/>
    <w:uiPriority w:val="99"/>
    <w:rsid w:val="003F155D"/>
    <w:pPr>
      <w:numPr>
        <w:numId w:val="6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rsid w:val="003F155D"/>
    <w:pPr>
      <w:numPr>
        <w:numId w:val="7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Number3">
    <w:name w:val="List Number 3"/>
    <w:basedOn w:val="Normal"/>
    <w:uiPriority w:val="99"/>
    <w:rsid w:val="003F155D"/>
    <w:pPr>
      <w:numPr>
        <w:numId w:val="8"/>
      </w:numPr>
      <w:tabs>
        <w:tab w:val="clear" w:pos="926"/>
        <w:tab w:val="left" w:pos="851"/>
      </w:tabs>
      <w:ind w:left="851" w:hanging="284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0" w:uiPriority="35" w:unhideWhenUsed="0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List Number 3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66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4"/>
    <w:qFormat/>
    <w:rsid w:val="003F155D"/>
    <w:pPr>
      <w:keepNext/>
      <w:keepLines/>
      <w:numPr>
        <w:numId w:val="14"/>
      </w:numPr>
      <w:tabs>
        <w:tab w:val="left" w:pos="851"/>
      </w:tabs>
      <w:spacing w:before="240" w:after="60"/>
      <w:ind w:left="851" w:hanging="85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3F155D"/>
    <w:pPr>
      <w:numPr>
        <w:ilvl w:val="1"/>
      </w:numPr>
      <w:spacing w:before="180"/>
      <w:ind w:left="851" w:hanging="851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3F155D"/>
    <w:pPr>
      <w:numPr>
        <w:ilvl w:val="2"/>
      </w:numPr>
      <w:spacing w:after="0"/>
      <w:ind w:left="851" w:hanging="851"/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4"/>
    <w:qFormat/>
    <w:rsid w:val="00421CC7"/>
    <w:pPr>
      <w:numPr>
        <w:ilvl w:val="3"/>
      </w:numPr>
      <w:spacing w:before="0"/>
      <w:ind w:left="851" w:hanging="851"/>
      <w:outlineLvl w:val="3"/>
    </w:pPr>
    <w:rPr>
      <w:bCs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F155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3F155D"/>
    <w:rPr>
      <w:rFonts w:eastAsiaTheme="majorEastAsia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3F155D"/>
    <w:rPr>
      <w:rFonts w:eastAsiaTheme="majorEastAsia" w:cstheme="majorBidi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4"/>
    <w:rsid w:val="00421CC7"/>
    <w:rPr>
      <w:rFonts w:eastAsiaTheme="majorEastAsia" w:cstheme="majorBidi"/>
      <w:b/>
      <w:iCs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1D4"/>
    <w:pPr>
      <w:tabs>
        <w:tab w:val="right" w:pos="9356"/>
      </w:tabs>
      <w:spacing w:after="0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061D4"/>
    <w:rPr>
      <w:noProof/>
      <w:sz w:val="16"/>
    </w:rPr>
  </w:style>
  <w:style w:type="paragraph" w:styleId="Footer">
    <w:name w:val="footer"/>
    <w:basedOn w:val="Normal"/>
    <w:link w:val="FooterChar"/>
    <w:uiPriority w:val="99"/>
    <w:qFormat/>
    <w:rsid w:val="00A041B0"/>
    <w:pPr>
      <w:tabs>
        <w:tab w:val="center" w:pos="4678"/>
        <w:tab w:val="right" w:pos="9356"/>
      </w:tabs>
      <w:spacing w:after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41B0"/>
    <w:rPr>
      <w:noProof/>
      <w:sz w:val="16"/>
    </w:rPr>
  </w:style>
  <w:style w:type="table" w:styleId="TableGrid">
    <w:name w:val="Table Grid"/>
    <w:basedOn w:val="TableNormal"/>
    <w:uiPriority w:val="59"/>
    <w:rsid w:val="00863B91"/>
    <w:pPr>
      <w:spacing w:before="60" w:after="6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firstRow">
      <w:rPr>
        <w:rFonts w:ascii="Arial" w:hAnsi="Arial"/>
        <w:b/>
        <w:sz w:val="20"/>
      </w:rPr>
      <w:tblPr/>
      <w:tcPr>
        <w:shd w:val="clear" w:color="auto" w:fill="BFBFBF" w:themeFill="background1" w:themeFillShade="BF"/>
      </w:tc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b w:val="0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NormalIndent">
    <w:name w:val="Normal Indent"/>
    <w:basedOn w:val="Normal"/>
    <w:uiPriority w:val="99"/>
    <w:semiHidden/>
    <w:unhideWhenUsed/>
    <w:rsid w:val="009C1A18"/>
    <w:rPr>
      <w:noProof/>
    </w:rPr>
  </w:style>
  <w:style w:type="paragraph" w:styleId="Title">
    <w:name w:val="Title"/>
    <w:basedOn w:val="Normal"/>
    <w:next w:val="BodyText"/>
    <w:link w:val="TitleChar"/>
    <w:uiPriority w:val="3"/>
    <w:semiHidden/>
    <w:qFormat/>
    <w:rsid w:val="00614674"/>
    <w:pPr>
      <w:spacing w:after="240"/>
      <w:contextualSpacing/>
    </w:pPr>
    <w:rPr>
      <w:rFonts w:eastAsiaTheme="majorEastAsia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3"/>
    <w:semiHidden/>
    <w:rsid w:val="00BE0AD7"/>
    <w:rPr>
      <w:rFonts w:eastAsiaTheme="majorEastAsia" w:cstheme="majorBidi"/>
      <w:b/>
      <w:sz w:val="28"/>
      <w:szCs w:val="52"/>
    </w:rPr>
  </w:style>
  <w:style w:type="character" w:styleId="Hyperlink">
    <w:name w:val="Hyperlink"/>
    <w:basedOn w:val="DefaultParagraphFont"/>
    <w:uiPriority w:val="99"/>
    <w:semiHidden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basedOn w:val="Normal"/>
    <w:rsid w:val="00731617"/>
    <w:pPr>
      <w:spacing w:after="0"/>
    </w:pPr>
    <w:rPr>
      <w:sz w:val="2"/>
    </w:rPr>
  </w:style>
  <w:style w:type="paragraph" w:customStyle="1" w:styleId="StandardFett">
    <w:name w:val="Standard Fett"/>
    <w:basedOn w:val="Normal"/>
    <w:qFormat/>
    <w:rsid w:val="00BE0AD7"/>
    <w:rPr>
      <w:b/>
    </w:rPr>
  </w:style>
  <w:style w:type="paragraph" w:styleId="ListParagraph">
    <w:name w:val="List Paragraph"/>
    <w:basedOn w:val="Normal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F0A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TOC1">
    <w:name w:val="toc 1"/>
    <w:basedOn w:val="Normal"/>
    <w:next w:val="Normal"/>
    <w:autoRedefine/>
    <w:uiPriority w:val="39"/>
    <w:rsid w:val="00D31A73"/>
    <w:pPr>
      <w:tabs>
        <w:tab w:val="right" w:leader="dot" w:pos="9356"/>
      </w:tabs>
      <w:spacing w:before="120" w:after="60"/>
      <w:ind w:left="680" w:hanging="680"/>
      <w:outlineLvl w:val="0"/>
    </w:pPr>
    <w:rPr>
      <w:b/>
      <w:noProof/>
    </w:rPr>
  </w:style>
  <w:style w:type="paragraph" w:styleId="TOC2">
    <w:name w:val="toc 2"/>
    <w:basedOn w:val="TOC1"/>
    <w:next w:val="Normal"/>
    <w:autoRedefine/>
    <w:uiPriority w:val="39"/>
    <w:rsid w:val="00161EA5"/>
    <w:pPr>
      <w:spacing w:before="0"/>
      <w:outlineLvl w:val="1"/>
    </w:pPr>
    <w:rPr>
      <w:b w:val="0"/>
    </w:rPr>
  </w:style>
  <w:style w:type="paragraph" w:styleId="TOC3">
    <w:name w:val="toc 3"/>
    <w:basedOn w:val="TOC2"/>
    <w:next w:val="Normal"/>
    <w:autoRedefine/>
    <w:uiPriority w:val="39"/>
    <w:rsid w:val="00161EA5"/>
  </w:style>
  <w:style w:type="paragraph" w:styleId="TOC4">
    <w:name w:val="toc 4"/>
    <w:basedOn w:val="TOC3"/>
    <w:next w:val="Normal"/>
    <w:autoRedefine/>
    <w:uiPriority w:val="39"/>
    <w:semiHidden/>
    <w:rsid w:val="00264CF7"/>
  </w:style>
  <w:style w:type="table" w:customStyle="1" w:styleId="Layouttabelle">
    <w:name w:val="Layouttabelle"/>
    <w:basedOn w:val="TableNormal"/>
    <w:uiPriority w:val="99"/>
    <w:qFormat/>
    <w:rsid w:val="00863B91"/>
    <w:tblPr>
      <w:tblStyleColBandSize w:val="1"/>
      <w:tblCellMar>
        <w:top w:w="28" w:type="dxa"/>
        <w:left w:w="57" w:type="dxa"/>
        <w:bottom w:w="28" w:type="dxa"/>
        <w:right w:w="57" w:type="dxa"/>
      </w:tblCellMar>
    </w:tblPr>
    <w:trPr>
      <w:cantSplit/>
    </w:trPr>
  </w:style>
  <w:style w:type="paragraph" w:styleId="Caption">
    <w:name w:val="caption"/>
    <w:basedOn w:val="Normal"/>
    <w:next w:val="Normal"/>
    <w:uiPriority w:val="35"/>
    <w:semiHidden/>
    <w:unhideWhenUsed/>
    <w:qFormat/>
    <w:rsid w:val="00BB68A1"/>
    <w:rPr>
      <w:bCs/>
      <w:sz w:val="14"/>
      <w:szCs w:val="18"/>
    </w:rPr>
  </w:style>
  <w:style w:type="paragraph" w:styleId="FootnoteText">
    <w:name w:val="footnote text"/>
    <w:basedOn w:val="Normal"/>
    <w:link w:val="FootnoteTextChar"/>
    <w:uiPriority w:val="99"/>
    <w:rsid w:val="00A041B0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41B0"/>
    <w:rPr>
      <w:sz w:val="16"/>
    </w:rPr>
  </w:style>
  <w:style w:type="paragraph" w:customStyle="1" w:styleId="AufzhlungEbene1">
    <w:name w:val="Aufzählung Ebene 1"/>
    <w:basedOn w:val="Normal"/>
    <w:uiPriority w:val="5"/>
    <w:semiHidden/>
    <w:qFormat/>
    <w:rsid w:val="004E49DA"/>
    <w:pPr>
      <w:keepNext/>
      <w:keepLines/>
      <w:numPr>
        <w:numId w:val="21"/>
      </w:numPr>
      <w:tabs>
        <w:tab w:val="left" w:pos="284"/>
      </w:tabs>
      <w:ind w:left="284" w:hanging="284"/>
    </w:pPr>
  </w:style>
  <w:style w:type="paragraph" w:customStyle="1" w:styleId="AufzhlungEbene2">
    <w:name w:val="Aufzählung Ebene 2"/>
    <w:basedOn w:val="AufzhlungEbene1"/>
    <w:uiPriority w:val="5"/>
    <w:semiHidden/>
    <w:qFormat/>
    <w:rsid w:val="00FC12C3"/>
    <w:pPr>
      <w:tabs>
        <w:tab w:val="clear" w:pos="284"/>
        <w:tab w:val="left" w:pos="567"/>
      </w:tabs>
      <w:ind w:left="568"/>
    </w:pPr>
  </w:style>
  <w:style w:type="paragraph" w:customStyle="1" w:styleId="AufzhlungEbene3">
    <w:name w:val="Aufzählung Ebene 3"/>
    <w:basedOn w:val="AufzhlungEbene2"/>
    <w:uiPriority w:val="5"/>
    <w:semiHidden/>
    <w:qFormat/>
    <w:rsid w:val="00FC12C3"/>
    <w:pPr>
      <w:tabs>
        <w:tab w:val="clear" w:pos="567"/>
        <w:tab w:val="left" w:pos="851"/>
      </w:tabs>
      <w:ind w:left="851"/>
    </w:pPr>
  </w:style>
  <w:style w:type="paragraph" w:customStyle="1" w:styleId="NummerierungEbene1">
    <w:name w:val="Nummerierung Ebene 1"/>
    <w:basedOn w:val="Normal"/>
    <w:uiPriority w:val="5"/>
    <w:semiHidden/>
    <w:qFormat/>
    <w:rsid w:val="00E66477"/>
    <w:pPr>
      <w:numPr>
        <w:numId w:val="22"/>
      </w:numPr>
      <w:tabs>
        <w:tab w:val="left" w:pos="284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E66477"/>
    <w:pPr>
      <w:tabs>
        <w:tab w:val="clear" w:pos="284"/>
        <w:tab w:val="left" w:pos="567"/>
      </w:tabs>
      <w:ind w:left="568"/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E66477"/>
    <w:pPr>
      <w:tabs>
        <w:tab w:val="clear" w:pos="567"/>
        <w:tab w:val="left" w:pos="851"/>
      </w:tabs>
      <w:ind w:left="851"/>
    </w:pPr>
  </w:style>
  <w:style w:type="paragraph" w:customStyle="1" w:styleId="Betreff">
    <w:name w:val="Betreff"/>
    <w:basedOn w:val="StandardFett"/>
    <w:uiPriority w:val="3"/>
    <w:qFormat/>
    <w:rsid w:val="00F0066F"/>
    <w:pPr>
      <w:spacing w:after="0"/>
    </w:pPr>
  </w:style>
  <w:style w:type="paragraph" w:customStyle="1" w:styleId="Formular09pt">
    <w:name w:val="Formular 09 pt"/>
    <w:basedOn w:val="Normal"/>
    <w:next w:val="Formular11pt"/>
    <w:link w:val="Formular09ptZchn"/>
    <w:semiHidden/>
    <w:unhideWhenUsed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unhideWhenUsed/>
    <w:rsid w:val="00A51717"/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unhideWhenUsed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unhideWhenUsed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unhideWhenUsed/>
    <w:rsid w:val="00A51717"/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unhideWhenUsed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DefaultParagraphFon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DefaultParagraphFon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DefaultParagraphFon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DefaultParagraphFon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DefaultParagraphFont"/>
    <w:link w:val="Formular07pt"/>
    <w:semiHidden/>
    <w:rsid w:val="00DA56AC"/>
    <w:rPr>
      <w:noProof/>
      <w:sz w:val="14"/>
    </w:rPr>
  </w:style>
  <w:style w:type="character" w:customStyle="1" w:styleId="Formular07ptFettZchn">
    <w:name w:val="Formular 07 pt Fett Zchn"/>
    <w:basedOn w:val="DefaultParagraphFont"/>
    <w:link w:val="Formular07ptFett"/>
    <w:semiHidden/>
    <w:rsid w:val="00DA56AC"/>
    <w:rPr>
      <w:b/>
      <w:noProof/>
      <w:sz w:val="14"/>
    </w:rPr>
  </w:style>
  <w:style w:type="character" w:customStyle="1" w:styleId="Formular08ptZchn">
    <w:name w:val="Formular 08 pt Zchn"/>
    <w:basedOn w:val="DefaultParagraphFont"/>
    <w:link w:val="Formular08pt"/>
    <w:semiHidden/>
    <w:rsid w:val="00DA56AC"/>
    <w:rPr>
      <w:noProof/>
      <w:sz w:val="16"/>
    </w:rPr>
  </w:style>
  <w:style w:type="character" w:customStyle="1" w:styleId="Formular08ptFettZchn">
    <w:name w:val="Formular 08 pt Fett Zchn"/>
    <w:basedOn w:val="DefaultParagraphFont"/>
    <w:link w:val="Formular08ptFett"/>
    <w:semiHidden/>
    <w:rsid w:val="00DA56AC"/>
    <w:rPr>
      <w:b/>
      <w:noProof/>
      <w:sz w:val="16"/>
    </w:rPr>
  </w:style>
  <w:style w:type="character" w:customStyle="1" w:styleId="Formular09ptZchn">
    <w:name w:val="Formular 09 pt Zchn"/>
    <w:basedOn w:val="DefaultParagraphFont"/>
    <w:link w:val="Formular09pt"/>
    <w:semiHidden/>
    <w:rsid w:val="00274BAF"/>
    <w:rPr>
      <w:noProof/>
      <w:sz w:val="18"/>
    </w:rPr>
  </w:style>
  <w:style w:type="character" w:customStyle="1" w:styleId="Formular09ptFettZchn">
    <w:name w:val="Formular 09 pt Fett Zchn"/>
    <w:basedOn w:val="DefaultParagraphFont"/>
    <w:link w:val="Formular09ptFett"/>
    <w:semiHidden/>
    <w:rsid w:val="00DA56A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unhideWhenUsed/>
    <w:rsid w:val="00DA56AC"/>
    <w:rPr>
      <w:sz w:val="20"/>
    </w:rPr>
  </w:style>
  <w:style w:type="character" w:customStyle="1" w:styleId="Formular10ptZchn">
    <w:name w:val="Formular 10 pt Zchn"/>
    <w:basedOn w:val="DefaultParagraphFont"/>
    <w:link w:val="Formular10pt"/>
    <w:semiHidden/>
    <w:rsid w:val="00DA56A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unhideWhenUsed/>
    <w:rsid w:val="00DA56AC"/>
    <w:rPr>
      <w:sz w:val="20"/>
    </w:rPr>
  </w:style>
  <w:style w:type="character" w:customStyle="1" w:styleId="Formular10ptFettZchn">
    <w:name w:val="Formular 10 pt Fett Zchn"/>
    <w:basedOn w:val="DefaultParagraphFont"/>
    <w:link w:val="Formular10ptFett"/>
    <w:semiHidden/>
    <w:rsid w:val="00DA56AC"/>
    <w:rPr>
      <w:b/>
      <w:noProof/>
    </w:rPr>
  </w:style>
  <w:style w:type="paragraph" w:customStyle="1" w:styleId="Formular11pt">
    <w:name w:val="Formular 11 pt"/>
    <w:basedOn w:val="Normal"/>
    <w:link w:val="Formular11ptZchn"/>
    <w:semiHidden/>
    <w:unhideWhenUsed/>
    <w:rsid w:val="00532BB9"/>
    <w:pPr>
      <w:spacing w:after="0"/>
    </w:pPr>
    <w:rPr>
      <w:noProof/>
      <w:sz w:val="22"/>
    </w:rPr>
  </w:style>
  <w:style w:type="character" w:customStyle="1" w:styleId="Formular11ptZchn">
    <w:name w:val="Formular 11 pt Zchn"/>
    <w:basedOn w:val="DefaultParagraphFont"/>
    <w:link w:val="Formular11pt"/>
    <w:semiHidden/>
    <w:rsid w:val="00532BB9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DefaultParagraphFon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DefaultParagraphFon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DefaultParagraphFont"/>
    <w:link w:val="Formular12ptFett"/>
    <w:semiHidden/>
    <w:rsid w:val="00DA56AC"/>
    <w:rPr>
      <w:b/>
      <w:noProof/>
      <w:sz w:val="24"/>
    </w:rPr>
  </w:style>
  <w:style w:type="paragraph" w:styleId="BodyText">
    <w:name w:val="Body Text"/>
    <w:basedOn w:val="Normal"/>
    <w:link w:val="BodyTextChar"/>
    <w:uiPriority w:val="2"/>
    <w:rsid w:val="00BE0AD7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2"/>
    <w:rsid w:val="00BE0AD7"/>
  </w:style>
  <w:style w:type="paragraph" w:styleId="Subtitle">
    <w:name w:val="Subtitle"/>
    <w:basedOn w:val="Title"/>
    <w:next w:val="BodyText"/>
    <w:link w:val="SubtitleChar"/>
    <w:uiPriority w:val="3"/>
    <w:semiHidden/>
    <w:qFormat/>
    <w:rsid w:val="00614674"/>
    <w:pPr>
      <w:numPr>
        <w:ilvl w:val="1"/>
      </w:numPr>
      <w:spacing w:after="120"/>
    </w:pPr>
    <w:rPr>
      <w:iCs/>
      <w:sz w:val="24"/>
      <w:szCs w:val="24"/>
    </w:rPr>
  </w:style>
  <w:style w:type="paragraph" w:customStyle="1" w:styleId="TextkrperFett">
    <w:name w:val="Textkörper Fett"/>
    <w:basedOn w:val="BodyText"/>
    <w:link w:val="TextkrperFettZchn"/>
    <w:uiPriority w:val="2"/>
    <w:qFormat/>
    <w:rsid w:val="00BE0AD7"/>
    <w:rPr>
      <w:b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BE0AD7"/>
    <w:rPr>
      <w:rFonts w:eastAsiaTheme="majorEastAsia" w:cstheme="majorBidi"/>
      <w:b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574D1E"/>
    <w:rPr>
      <w:rFonts w:ascii="Arial" w:hAnsi="Arial"/>
      <w:sz w:val="20"/>
      <w:vertAlign w:val="superscript"/>
    </w:rPr>
  </w:style>
  <w:style w:type="paragraph" w:customStyle="1" w:styleId="Standard09pt">
    <w:name w:val="Standard 09 pt"/>
    <w:basedOn w:val="Normal"/>
    <w:uiPriority w:val="1"/>
    <w:semiHidden/>
    <w:qFormat/>
    <w:rsid w:val="00274BAF"/>
    <w:rPr>
      <w:sz w:val="18"/>
    </w:rPr>
  </w:style>
  <w:style w:type="paragraph" w:customStyle="1" w:styleId="Standard08pt">
    <w:name w:val="Standard 08 pt"/>
    <w:basedOn w:val="Normal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Normal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semiHidden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Titel1">
    <w:name w:val="Titel 1"/>
    <w:basedOn w:val="Normal"/>
    <w:qFormat/>
    <w:rsid w:val="00C061D4"/>
    <w:pPr>
      <w:keepNext/>
      <w:spacing w:before="120" w:after="60"/>
    </w:pPr>
    <w:rPr>
      <w:b/>
      <w:sz w:val="28"/>
    </w:rPr>
  </w:style>
  <w:style w:type="paragraph" w:customStyle="1" w:styleId="Titel2">
    <w:name w:val="Titel 2"/>
    <w:basedOn w:val="Titel1"/>
    <w:next w:val="Normal"/>
    <w:qFormat/>
    <w:rsid w:val="00BE0AD7"/>
    <w:pPr>
      <w:spacing w:before="60"/>
    </w:pPr>
    <w:rPr>
      <w:sz w:val="24"/>
    </w:rPr>
  </w:style>
  <w:style w:type="paragraph" w:customStyle="1" w:styleId="Titel3">
    <w:name w:val="Titel 3"/>
    <w:basedOn w:val="Titel2"/>
    <w:next w:val="Normal"/>
    <w:qFormat/>
    <w:rsid w:val="00BE0AD7"/>
    <w:pPr>
      <w:spacing w:after="0"/>
    </w:pPr>
    <w:rPr>
      <w:sz w:val="22"/>
    </w:rPr>
  </w:style>
  <w:style w:type="paragraph" w:customStyle="1" w:styleId="Titel4">
    <w:name w:val="Titel 4"/>
    <w:basedOn w:val="Titel3"/>
    <w:next w:val="Normal"/>
    <w:qFormat/>
    <w:rsid w:val="00BE0AD7"/>
    <w:pPr>
      <w:spacing w:before="0"/>
    </w:pPr>
    <w:rPr>
      <w:sz w:val="20"/>
    </w:rPr>
  </w:style>
  <w:style w:type="paragraph" w:styleId="ListBullet">
    <w:name w:val="List Bullet"/>
    <w:basedOn w:val="Normal"/>
    <w:uiPriority w:val="99"/>
    <w:rsid w:val="00421CC7"/>
    <w:pPr>
      <w:numPr>
        <w:numId w:val="1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uiPriority w:val="99"/>
    <w:rsid w:val="00421CC7"/>
    <w:pPr>
      <w:numPr>
        <w:numId w:val="2"/>
      </w:numPr>
      <w:tabs>
        <w:tab w:val="left" w:pos="567"/>
      </w:tabs>
      <w:ind w:left="568" w:hanging="284"/>
      <w:contextualSpacing/>
      <w:outlineLvl w:val="0"/>
    </w:pPr>
  </w:style>
  <w:style w:type="character" w:customStyle="1" w:styleId="TextkrperFettZchn">
    <w:name w:val="Textkörper Fett Zchn"/>
    <w:basedOn w:val="BodyTextChar"/>
    <w:link w:val="TextkrperFett"/>
    <w:uiPriority w:val="2"/>
    <w:rsid w:val="00C061D4"/>
    <w:rPr>
      <w:b/>
    </w:rPr>
  </w:style>
  <w:style w:type="paragraph" w:customStyle="1" w:styleId="Titel1nichtFett">
    <w:name w:val="Titel 1 nicht Fett"/>
    <w:basedOn w:val="Titel1"/>
    <w:qFormat/>
    <w:rsid w:val="007B005F"/>
    <w:pPr>
      <w:spacing w:after="0"/>
    </w:pPr>
    <w:rPr>
      <w:b w:val="0"/>
    </w:rPr>
  </w:style>
  <w:style w:type="paragraph" w:styleId="ListBullet3">
    <w:name w:val="List Bullet 3"/>
    <w:basedOn w:val="Normal"/>
    <w:uiPriority w:val="99"/>
    <w:rsid w:val="003F155D"/>
    <w:pPr>
      <w:numPr>
        <w:numId w:val="3"/>
      </w:numPr>
      <w:tabs>
        <w:tab w:val="left" w:pos="851"/>
      </w:tabs>
      <w:ind w:left="851" w:hanging="284"/>
      <w:contextualSpacing/>
    </w:pPr>
  </w:style>
  <w:style w:type="paragraph" w:styleId="ListNumber">
    <w:name w:val="List Number"/>
    <w:basedOn w:val="Normal"/>
    <w:uiPriority w:val="99"/>
    <w:rsid w:val="003F155D"/>
    <w:pPr>
      <w:numPr>
        <w:numId w:val="6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rsid w:val="003F155D"/>
    <w:pPr>
      <w:numPr>
        <w:numId w:val="7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Number3">
    <w:name w:val="List Number 3"/>
    <w:basedOn w:val="Normal"/>
    <w:uiPriority w:val="99"/>
    <w:rsid w:val="003F155D"/>
    <w:pPr>
      <w:numPr>
        <w:numId w:val="8"/>
      </w:numPr>
      <w:tabs>
        <w:tab w:val="clear" w:pos="926"/>
        <w:tab w:val="left" w:pos="851"/>
      </w:tabs>
      <w:ind w:left="851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0BDB-DFFC-4FB9-8ADB-215981EF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NB1527</dc:creator>
  <cp:lastModifiedBy>Cira</cp:lastModifiedBy>
  <cp:revision>2</cp:revision>
  <cp:lastPrinted>2018-11-01T17:09:00Z</cp:lastPrinted>
  <dcterms:created xsi:type="dcterms:W3CDTF">2018-11-01T17:30:00Z</dcterms:created>
  <dcterms:modified xsi:type="dcterms:W3CDTF">2018-11-01T17:30:00Z</dcterms:modified>
</cp:coreProperties>
</file>