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E7A8" w14:textId="77777777" w:rsidR="00F62585" w:rsidRDefault="00F62585" w:rsidP="008F69F8">
      <w:pPr>
        <w:spacing w:after="0" w:line="240" w:lineRule="auto"/>
        <w:jc w:val="both"/>
        <w:rPr>
          <w:rFonts w:cstheme="minorHAnsi"/>
          <w:b/>
        </w:rPr>
      </w:pPr>
      <w:r>
        <w:rPr>
          <w:noProof/>
        </w:rPr>
        <w:drawing>
          <wp:anchor distT="0" distB="0" distL="114300" distR="114300" simplePos="0" relativeHeight="251659264" behindDoc="0" locked="0" layoutInCell="1" hidden="0" allowOverlap="1" wp14:anchorId="779C679C" wp14:editId="463FCC06">
            <wp:simplePos x="0" y="0"/>
            <wp:positionH relativeFrom="page">
              <wp:align>right</wp:align>
            </wp:positionH>
            <wp:positionV relativeFrom="paragraph">
              <wp:posOffset>0</wp:posOffset>
            </wp:positionV>
            <wp:extent cx="7545390" cy="2118806"/>
            <wp:effectExtent l="0" t="0" r="0" b="0"/>
            <wp:wrapSquare wrapText="bothSides" distT="0" distB="0" distL="114300" distR="114300"/>
            <wp:docPr id="4" name="image1.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4" name="image1.png" descr="Texto&#10;&#10;Descripción generada automáticamente con confianza media"/>
                    <pic:cNvPicPr preferRelativeResize="0"/>
                  </pic:nvPicPr>
                  <pic:blipFill>
                    <a:blip r:embed="rId5"/>
                    <a:srcRect/>
                    <a:stretch>
                      <a:fillRect/>
                    </a:stretch>
                  </pic:blipFill>
                  <pic:spPr>
                    <a:xfrm>
                      <a:off x="0" y="0"/>
                      <a:ext cx="7545390" cy="2118806"/>
                    </a:xfrm>
                    <a:prstGeom prst="rect">
                      <a:avLst/>
                    </a:prstGeom>
                    <a:ln/>
                  </pic:spPr>
                </pic:pic>
              </a:graphicData>
            </a:graphic>
          </wp:anchor>
        </w:drawing>
      </w:r>
    </w:p>
    <w:p w14:paraId="0A3302BC" w14:textId="77777777" w:rsidR="00F62585" w:rsidRDefault="00F62585" w:rsidP="008F69F8">
      <w:pPr>
        <w:spacing w:after="0" w:line="240" w:lineRule="auto"/>
        <w:jc w:val="both"/>
        <w:rPr>
          <w:rFonts w:cstheme="minorHAnsi"/>
          <w:b/>
        </w:rPr>
      </w:pPr>
    </w:p>
    <w:p w14:paraId="61FC8C95" w14:textId="77777777" w:rsidR="00F62585" w:rsidRPr="002E2A0F" w:rsidRDefault="00F62585" w:rsidP="008F69F8">
      <w:pPr>
        <w:spacing w:after="0" w:line="240" w:lineRule="auto"/>
        <w:jc w:val="both"/>
        <w:rPr>
          <w:rFonts w:ascii="Times New Roman" w:hAnsi="Times New Roman" w:cs="Times New Roman"/>
          <w:b/>
          <w:sz w:val="24"/>
          <w:szCs w:val="24"/>
        </w:rPr>
      </w:pPr>
    </w:p>
    <w:p w14:paraId="30AA295D" w14:textId="77777777" w:rsidR="008F69F8" w:rsidRPr="002E2A0F" w:rsidRDefault="008F69F8" w:rsidP="002E2A0F">
      <w:pPr>
        <w:spacing w:after="0" w:line="240" w:lineRule="auto"/>
        <w:jc w:val="center"/>
        <w:rPr>
          <w:rFonts w:ascii="Times New Roman" w:hAnsi="Times New Roman" w:cs="Times New Roman"/>
          <w:b/>
          <w:sz w:val="24"/>
          <w:szCs w:val="24"/>
        </w:rPr>
      </w:pPr>
      <w:r w:rsidRPr="002E2A0F">
        <w:rPr>
          <w:rFonts w:ascii="Times New Roman" w:hAnsi="Times New Roman" w:cs="Times New Roman"/>
          <w:b/>
          <w:sz w:val="24"/>
          <w:szCs w:val="24"/>
        </w:rPr>
        <w:t>Relatoría</w:t>
      </w:r>
      <w:r w:rsidR="006F35FF" w:rsidRPr="002E2A0F">
        <w:rPr>
          <w:rFonts w:ascii="Times New Roman" w:hAnsi="Times New Roman" w:cs="Times New Roman"/>
          <w:b/>
          <w:sz w:val="24"/>
          <w:szCs w:val="24"/>
        </w:rPr>
        <w:t xml:space="preserve"> del</w:t>
      </w:r>
      <w:r w:rsidRPr="002E2A0F">
        <w:rPr>
          <w:rFonts w:ascii="Times New Roman" w:hAnsi="Times New Roman" w:cs="Times New Roman"/>
          <w:b/>
          <w:sz w:val="24"/>
          <w:szCs w:val="24"/>
        </w:rPr>
        <w:t xml:space="preserve"> Eje</w:t>
      </w:r>
      <w:r w:rsidR="00261D35" w:rsidRPr="002E2A0F">
        <w:rPr>
          <w:rFonts w:ascii="Times New Roman" w:hAnsi="Times New Roman" w:cs="Times New Roman"/>
          <w:b/>
          <w:sz w:val="24"/>
          <w:szCs w:val="24"/>
        </w:rPr>
        <w:t xml:space="preserve"> 5</w:t>
      </w:r>
      <w:r w:rsidRPr="002E2A0F">
        <w:rPr>
          <w:rFonts w:ascii="Times New Roman" w:hAnsi="Times New Roman" w:cs="Times New Roman"/>
          <w:b/>
          <w:sz w:val="24"/>
          <w:szCs w:val="24"/>
        </w:rPr>
        <w:t>: Políticas curriculares para la educación obligatoria</w:t>
      </w:r>
    </w:p>
    <w:p w14:paraId="0B01AA95" w14:textId="77777777" w:rsidR="008F69F8" w:rsidRPr="002E2A0F" w:rsidRDefault="008F69F8" w:rsidP="002E2A0F">
      <w:pPr>
        <w:spacing w:after="0" w:line="240" w:lineRule="auto"/>
        <w:jc w:val="center"/>
        <w:rPr>
          <w:rFonts w:ascii="Times New Roman" w:hAnsi="Times New Roman" w:cs="Times New Roman"/>
          <w:sz w:val="24"/>
          <w:szCs w:val="24"/>
        </w:rPr>
      </w:pPr>
      <w:r w:rsidRPr="002E2A0F">
        <w:rPr>
          <w:rFonts w:ascii="Times New Roman" w:hAnsi="Times New Roman" w:cs="Times New Roman"/>
          <w:sz w:val="24"/>
          <w:szCs w:val="24"/>
        </w:rPr>
        <w:t>Coordinadores: Stella Maris Zaba y Guillermo Ramón Ruiz</w:t>
      </w:r>
    </w:p>
    <w:p w14:paraId="21141882" w14:textId="77777777" w:rsidR="002E2A0F" w:rsidRDefault="002E2A0F" w:rsidP="008F69F8">
      <w:pPr>
        <w:spacing w:after="0" w:line="240" w:lineRule="auto"/>
        <w:jc w:val="both"/>
        <w:rPr>
          <w:rFonts w:ascii="Times New Roman" w:hAnsi="Times New Roman" w:cs="Times New Roman"/>
          <w:sz w:val="24"/>
          <w:szCs w:val="24"/>
        </w:rPr>
      </w:pPr>
    </w:p>
    <w:p w14:paraId="59F9C8C7" w14:textId="6573A880" w:rsidR="008F69F8" w:rsidRPr="002E2A0F" w:rsidRDefault="008F69F8" w:rsidP="008F69F8">
      <w:p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t xml:space="preserve">Relator: Mauricio </w:t>
      </w:r>
      <w:proofErr w:type="spellStart"/>
      <w:r w:rsidRPr="002E2A0F">
        <w:rPr>
          <w:rFonts w:ascii="Times New Roman" w:hAnsi="Times New Roman" w:cs="Times New Roman"/>
          <w:sz w:val="24"/>
          <w:szCs w:val="24"/>
        </w:rPr>
        <w:t>Kasprzyk</w:t>
      </w:r>
      <w:proofErr w:type="spellEnd"/>
    </w:p>
    <w:p w14:paraId="5E987267" w14:textId="77777777" w:rsidR="008F69F8" w:rsidRPr="002E2A0F" w:rsidRDefault="008F69F8" w:rsidP="008F69F8">
      <w:pPr>
        <w:spacing w:after="0" w:line="240" w:lineRule="auto"/>
        <w:jc w:val="both"/>
        <w:rPr>
          <w:rFonts w:ascii="Times New Roman" w:hAnsi="Times New Roman" w:cs="Times New Roman"/>
          <w:sz w:val="24"/>
          <w:szCs w:val="24"/>
        </w:rPr>
      </w:pPr>
    </w:p>
    <w:p w14:paraId="1969B9C7" w14:textId="77777777" w:rsidR="008F69F8" w:rsidRPr="002E2A0F" w:rsidRDefault="008F69F8" w:rsidP="008F69F8">
      <w:p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t xml:space="preserve">El Eje tuvo un total de 15 trabajos distribuidos, 8 el </w:t>
      </w:r>
      <w:proofErr w:type="gramStart"/>
      <w:r w:rsidRPr="002E2A0F">
        <w:rPr>
          <w:rFonts w:ascii="Times New Roman" w:hAnsi="Times New Roman" w:cs="Times New Roman"/>
          <w:sz w:val="24"/>
          <w:szCs w:val="24"/>
        </w:rPr>
        <w:t>día miércoles</w:t>
      </w:r>
      <w:proofErr w:type="gramEnd"/>
      <w:r w:rsidRPr="002E2A0F">
        <w:rPr>
          <w:rFonts w:ascii="Times New Roman" w:hAnsi="Times New Roman" w:cs="Times New Roman"/>
          <w:sz w:val="24"/>
          <w:szCs w:val="24"/>
        </w:rPr>
        <w:t xml:space="preserve"> 31 de mayo y 7 el jueves 1 de junio. El día 31/05 faltó 1 de ellos, por lo que el total de autores/as correspondió a 14 trabajos. Que fueron los siguientes:</w:t>
      </w:r>
    </w:p>
    <w:p w14:paraId="0808D167" w14:textId="77777777" w:rsidR="006F35FF" w:rsidRPr="002E2A0F" w:rsidRDefault="006F35FF" w:rsidP="008F69F8">
      <w:pPr>
        <w:spacing w:after="0" w:line="240" w:lineRule="auto"/>
        <w:jc w:val="both"/>
        <w:rPr>
          <w:rFonts w:ascii="Times New Roman" w:hAnsi="Times New Roman" w:cs="Times New Roman"/>
          <w:sz w:val="24"/>
          <w:szCs w:val="24"/>
        </w:rPr>
      </w:pPr>
    </w:p>
    <w:p w14:paraId="5556022E" w14:textId="77777777" w:rsidR="00903EAF" w:rsidRPr="002E2A0F" w:rsidRDefault="00903EAF" w:rsidP="008F69F8">
      <w:p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u w:val="single"/>
        </w:rPr>
        <w:t>Día 1</w:t>
      </w:r>
      <w:r w:rsidRPr="002E2A0F">
        <w:rPr>
          <w:rFonts w:ascii="Times New Roman" w:hAnsi="Times New Roman" w:cs="Times New Roman"/>
          <w:sz w:val="24"/>
          <w:szCs w:val="24"/>
        </w:rPr>
        <w:t xml:space="preserve">: </w:t>
      </w:r>
    </w:p>
    <w:p w14:paraId="5F9E8D87" w14:textId="77777777" w:rsidR="008F69F8" w:rsidRPr="002E2A0F" w:rsidRDefault="00E832C1" w:rsidP="008F69F8">
      <w:pPr>
        <w:pStyle w:val="Prrafodelista"/>
        <w:numPr>
          <w:ilvl w:val="0"/>
          <w:numId w:val="1"/>
        </w:num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t>Rey, Iván</w:t>
      </w:r>
      <w:r w:rsidR="008F69F8" w:rsidRPr="002E2A0F">
        <w:rPr>
          <w:rFonts w:ascii="Times New Roman" w:hAnsi="Times New Roman" w:cs="Times New Roman"/>
          <w:sz w:val="24"/>
          <w:szCs w:val="24"/>
        </w:rPr>
        <w:t>:</w:t>
      </w:r>
      <w:r w:rsidRPr="002E2A0F">
        <w:rPr>
          <w:rFonts w:ascii="Times New Roman" w:hAnsi="Times New Roman" w:cs="Times New Roman"/>
          <w:sz w:val="24"/>
          <w:szCs w:val="24"/>
        </w:rPr>
        <w:t xml:space="preserve"> Aprendizaje por proyectos en la educación obligatoria: El caso de los Proyectos de Aprendizaje Interdisciplinario en la Ciudad Autónoma de</w:t>
      </w:r>
      <w:r w:rsidR="008F69F8" w:rsidRPr="002E2A0F">
        <w:rPr>
          <w:rFonts w:ascii="Times New Roman" w:hAnsi="Times New Roman" w:cs="Times New Roman"/>
          <w:sz w:val="24"/>
          <w:szCs w:val="24"/>
        </w:rPr>
        <w:t xml:space="preserve"> </w:t>
      </w:r>
      <w:r w:rsidRPr="002E2A0F">
        <w:rPr>
          <w:rFonts w:ascii="Times New Roman" w:hAnsi="Times New Roman" w:cs="Times New Roman"/>
          <w:sz w:val="24"/>
          <w:szCs w:val="24"/>
        </w:rPr>
        <w:t xml:space="preserve">Buenos Aires. </w:t>
      </w:r>
    </w:p>
    <w:p w14:paraId="60A866AE" w14:textId="77777777" w:rsidR="008F69F8" w:rsidRPr="002E2A0F" w:rsidRDefault="00E832C1" w:rsidP="008F69F8">
      <w:pPr>
        <w:pStyle w:val="Prrafodelista"/>
        <w:numPr>
          <w:ilvl w:val="0"/>
          <w:numId w:val="1"/>
        </w:num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t>Areco, Inés</w:t>
      </w:r>
      <w:r w:rsidR="008F69F8" w:rsidRPr="002E2A0F">
        <w:rPr>
          <w:rFonts w:ascii="Times New Roman" w:hAnsi="Times New Roman" w:cs="Times New Roman"/>
          <w:sz w:val="24"/>
          <w:szCs w:val="24"/>
        </w:rPr>
        <w:t>:</w:t>
      </w:r>
      <w:r w:rsidRPr="002E2A0F">
        <w:rPr>
          <w:rFonts w:ascii="Times New Roman" w:hAnsi="Times New Roman" w:cs="Times New Roman"/>
          <w:sz w:val="24"/>
          <w:szCs w:val="24"/>
        </w:rPr>
        <w:t xml:space="preserve"> La organización ciclada no anualizada en la EDJA de la Provincia de</w:t>
      </w:r>
      <w:r w:rsidR="008F69F8" w:rsidRPr="002E2A0F">
        <w:rPr>
          <w:rFonts w:ascii="Times New Roman" w:hAnsi="Times New Roman" w:cs="Times New Roman"/>
          <w:sz w:val="24"/>
          <w:szCs w:val="24"/>
        </w:rPr>
        <w:t xml:space="preserve"> </w:t>
      </w:r>
      <w:r w:rsidRPr="002E2A0F">
        <w:rPr>
          <w:rFonts w:ascii="Times New Roman" w:hAnsi="Times New Roman" w:cs="Times New Roman"/>
          <w:sz w:val="24"/>
          <w:szCs w:val="24"/>
        </w:rPr>
        <w:t>Buenos Aires.</w:t>
      </w:r>
    </w:p>
    <w:p w14:paraId="37781DF8" w14:textId="77777777" w:rsidR="008F69F8" w:rsidRPr="002E2A0F" w:rsidRDefault="00E832C1" w:rsidP="008F69F8">
      <w:pPr>
        <w:pStyle w:val="Prrafodelista"/>
        <w:numPr>
          <w:ilvl w:val="0"/>
          <w:numId w:val="1"/>
        </w:num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t>Rosell Laura</w:t>
      </w:r>
      <w:r w:rsidR="008F69F8" w:rsidRPr="002E2A0F">
        <w:rPr>
          <w:rFonts w:ascii="Times New Roman" w:hAnsi="Times New Roman" w:cs="Times New Roman"/>
          <w:sz w:val="24"/>
          <w:szCs w:val="24"/>
        </w:rPr>
        <w:t>:</w:t>
      </w:r>
      <w:r w:rsidRPr="002E2A0F">
        <w:rPr>
          <w:rFonts w:ascii="Times New Roman" w:hAnsi="Times New Roman" w:cs="Times New Roman"/>
          <w:sz w:val="24"/>
          <w:szCs w:val="24"/>
        </w:rPr>
        <w:t xml:space="preserve"> Discursos curriculares en educación secundaria en la provincia de Entre</w:t>
      </w:r>
      <w:r w:rsidR="008F69F8" w:rsidRPr="002E2A0F">
        <w:rPr>
          <w:rFonts w:ascii="Times New Roman" w:hAnsi="Times New Roman" w:cs="Times New Roman"/>
          <w:sz w:val="24"/>
          <w:szCs w:val="24"/>
        </w:rPr>
        <w:t xml:space="preserve"> </w:t>
      </w:r>
      <w:r w:rsidRPr="002E2A0F">
        <w:rPr>
          <w:rFonts w:ascii="Times New Roman" w:hAnsi="Times New Roman" w:cs="Times New Roman"/>
          <w:sz w:val="24"/>
          <w:szCs w:val="24"/>
        </w:rPr>
        <w:t>Ríos.</w:t>
      </w:r>
    </w:p>
    <w:p w14:paraId="16227722" w14:textId="77777777" w:rsidR="008F69F8" w:rsidRPr="002E2A0F" w:rsidRDefault="00E832C1" w:rsidP="008F69F8">
      <w:pPr>
        <w:pStyle w:val="Prrafodelista"/>
        <w:numPr>
          <w:ilvl w:val="0"/>
          <w:numId w:val="1"/>
        </w:numPr>
        <w:spacing w:after="0" w:line="240" w:lineRule="auto"/>
        <w:jc w:val="both"/>
        <w:rPr>
          <w:rFonts w:ascii="Times New Roman" w:hAnsi="Times New Roman" w:cs="Times New Roman"/>
          <w:sz w:val="24"/>
          <w:szCs w:val="24"/>
        </w:rPr>
      </w:pPr>
      <w:proofErr w:type="spellStart"/>
      <w:r w:rsidRPr="002E2A0F">
        <w:rPr>
          <w:rFonts w:ascii="Times New Roman" w:hAnsi="Times New Roman" w:cs="Times New Roman"/>
          <w:sz w:val="24"/>
          <w:szCs w:val="24"/>
        </w:rPr>
        <w:t>Carlachiani</w:t>
      </w:r>
      <w:proofErr w:type="spellEnd"/>
      <w:r w:rsidRPr="002E2A0F">
        <w:rPr>
          <w:rFonts w:ascii="Times New Roman" w:hAnsi="Times New Roman" w:cs="Times New Roman"/>
          <w:sz w:val="24"/>
          <w:szCs w:val="24"/>
        </w:rPr>
        <w:t>, Camila María</w:t>
      </w:r>
      <w:r w:rsidR="008F69F8" w:rsidRPr="002E2A0F">
        <w:rPr>
          <w:rFonts w:ascii="Times New Roman" w:hAnsi="Times New Roman" w:cs="Times New Roman"/>
          <w:sz w:val="24"/>
          <w:szCs w:val="24"/>
        </w:rPr>
        <w:t>:</w:t>
      </w:r>
      <w:r w:rsidRPr="002E2A0F">
        <w:rPr>
          <w:rFonts w:ascii="Times New Roman" w:hAnsi="Times New Roman" w:cs="Times New Roman"/>
          <w:sz w:val="24"/>
          <w:szCs w:val="24"/>
        </w:rPr>
        <w:t xml:space="preserve"> Políticas curriculares para la educación secundaria en pandemia:</w:t>
      </w:r>
      <w:r w:rsidR="008F69F8" w:rsidRPr="002E2A0F">
        <w:rPr>
          <w:rFonts w:ascii="Times New Roman" w:hAnsi="Times New Roman" w:cs="Times New Roman"/>
          <w:sz w:val="24"/>
          <w:szCs w:val="24"/>
        </w:rPr>
        <w:t xml:space="preserve"> </w:t>
      </w:r>
      <w:r w:rsidRPr="002E2A0F">
        <w:rPr>
          <w:rFonts w:ascii="Times New Roman" w:hAnsi="Times New Roman" w:cs="Times New Roman"/>
          <w:sz w:val="24"/>
          <w:szCs w:val="24"/>
        </w:rPr>
        <w:t xml:space="preserve">alteraciones y continuidades </w:t>
      </w:r>
    </w:p>
    <w:p w14:paraId="43410421" w14:textId="77777777" w:rsidR="008F69F8" w:rsidRPr="002E2A0F" w:rsidRDefault="00E832C1" w:rsidP="008F69F8">
      <w:pPr>
        <w:pStyle w:val="Prrafodelista"/>
        <w:numPr>
          <w:ilvl w:val="0"/>
          <w:numId w:val="1"/>
        </w:numPr>
        <w:spacing w:after="0" w:line="240" w:lineRule="auto"/>
        <w:jc w:val="both"/>
        <w:rPr>
          <w:rFonts w:ascii="Times New Roman" w:hAnsi="Times New Roman" w:cs="Times New Roman"/>
          <w:sz w:val="24"/>
          <w:szCs w:val="24"/>
        </w:rPr>
      </w:pPr>
      <w:proofErr w:type="spellStart"/>
      <w:r w:rsidRPr="002E2A0F">
        <w:rPr>
          <w:rFonts w:ascii="Times New Roman" w:hAnsi="Times New Roman" w:cs="Times New Roman"/>
          <w:sz w:val="24"/>
          <w:szCs w:val="24"/>
        </w:rPr>
        <w:t>Larr</w:t>
      </w:r>
      <w:r w:rsidR="008F69F8" w:rsidRPr="002E2A0F">
        <w:rPr>
          <w:rFonts w:ascii="Times New Roman" w:hAnsi="Times New Roman" w:cs="Times New Roman"/>
          <w:sz w:val="24"/>
          <w:szCs w:val="24"/>
        </w:rPr>
        <w:t>ipa</w:t>
      </w:r>
      <w:proofErr w:type="spellEnd"/>
      <w:r w:rsidR="008F69F8" w:rsidRPr="002E2A0F">
        <w:rPr>
          <w:rFonts w:ascii="Times New Roman" w:hAnsi="Times New Roman" w:cs="Times New Roman"/>
          <w:sz w:val="24"/>
          <w:szCs w:val="24"/>
        </w:rPr>
        <w:t xml:space="preserve">, Silvina; </w:t>
      </w:r>
      <w:proofErr w:type="spellStart"/>
      <w:r w:rsidR="008F69F8" w:rsidRPr="002E2A0F">
        <w:rPr>
          <w:rFonts w:ascii="Times New Roman" w:hAnsi="Times New Roman" w:cs="Times New Roman"/>
          <w:sz w:val="24"/>
          <w:szCs w:val="24"/>
        </w:rPr>
        <w:t>Cattarin</w:t>
      </w:r>
      <w:proofErr w:type="spellEnd"/>
      <w:r w:rsidR="008F69F8" w:rsidRPr="002E2A0F">
        <w:rPr>
          <w:rFonts w:ascii="Times New Roman" w:hAnsi="Times New Roman" w:cs="Times New Roman"/>
          <w:sz w:val="24"/>
          <w:szCs w:val="24"/>
        </w:rPr>
        <w:t>, Cecilia:</w:t>
      </w:r>
      <w:r w:rsidRPr="002E2A0F">
        <w:rPr>
          <w:rFonts w:ascii="Times New Roman" w:hAnsi="Times New Roman" w:cs="Times New Roman"/>
          <w:sz w:val="24"/>
          <w:szCs w:val="24"/>
        </w:rPr>
        <w:t xml:space="preserve"> Una política de evaluación en la Ciudad Autónoma de Buenos Aires: análisis de las Progresiones de los Aprendizajes. </w:t>
      </w:r>
    </w:p>
    <w:p w14:paraId="30484958" w14:textId="77777777" w:rsidR="008F69F8" w:rsidRPr="002E2A0F" w:rsidRDefault="00E832C1" w:rsidP="008F69F8">
      <w:pPr>
        <w:pStyle w:val="Prrafodelista"/>
        <w:numPr>
          <w:ilvl w:val="0"/>
          <w:numId w:val="1"/>
        </w:num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t xml:space="preserve">Nicoletti, Verónica de los Ángeles; </w:t>
      </w:r>
      <w:proofErr w:type="spellStart"/>
      <w:r w:rsidRPr="002E2A0F">
        <w:rPr>
          <w:rFonts w:ascii="Times New Roman" w:hAnsi="Times New Roman" w:cs="Times New Roman"/>
          <w:sz w:val="24"/>
          <w:szCs w:val="24"/>
        </w:rPr>
        <w:t>Quipildor</w:t>
      </w:r>
      <w:proofErr w:type="spellEnd"/>
      <w:r w:rsidRPr="002E2A0F">
        <w:rPr>
          <w:rFonts w:ascii="Times New Roman" w:hAnsi="Times New Roman" w:cs="Times New Roman"/>
          <w:sz w:val="24"/>
          <w:szCs w:val="24"/>
        </w:rPr>
        <w:t>, Silvia Cristina</w:t>
      </w:r>
      <w:r w:rsidR="008F69F8" w:rsidRPr="002E2A0F">
        <w:rPr>
          <w:rFonts w:ascii="Times New Roman" w:hAnsi="Times New Roman" w:cs="Times New Roman"/>
          <w:sz w:val="24"/>
          <w:szCs w:val="24"/>
        </w:rPr>
        <w:t>:</w:t>
      </w:r>
      <w:r w:rsidRPr="002E2A0F">
        <w:rPr>
          <w:rFonts w:ascii="Times New Roman" w:hAnsi="Times New Roman" w:cs="Times New Roman"/>
          <w:sz w:val="24"/>
          <w:szCs w:val="24"/>
        </w:rPr>
        <w:t xml:space="preserve"> Debates acerca de la evaluación en la educación secundaria en la provincia de La Pampa. Diálogos entre contextos </w:t>
      </w:r>
    </w:p>
    <w:p w14:paraId="60328943" w14:textId="77777777" w:rsidR="00E832C1" w:rsidRPr="002E2A0F" w:rsidRDefault="00E832C1" w:rsidP="008F69F8">
      <w:pPr>
        <w:pStyle w:val="Prrafodelista"/>
        <w:numPr>
          <w:ilvl w:val="0"/>
          <w:numId w:val="1"/>
        </w:numPr>
        <w:spacing w:after="0" w:line="240" w:lineRule="auto"/>
        <w:jc w:val="both"/>
        <w:rPr>
          <w:rFonts w:ascii="Times New Roman" w:hAnsi="Times New Roman" w:cs="Times New Roman"/>
          <w:sz w:val="24"/>
          <w:szCs w:val="24"/>
        </w:rPr>
      </w:pPr>
      <w:proofErr w:type="spellStart"/>
      <w:r w:rsidRPr="002E2A0F">
        <w:rPr>
          <w:rFonts w:ascii="Times New Roman" w:hAnsi="Times New Roman" w:cs="Times New Roman"/>
          <w:sz w:val="24"/>
          <w:szCs w:val="24"/>
        </w:rPr>
        <w:t>Kasprzyk</w:t>
      </w:r>
      <w:proofErr w:type="spellEnd"/>
      <w:r w:rsidRPr="002E2A0F">
        <w:rPr>
          <w:rFonts w:ascii="Times New Roman" w:hAnsi="Times New Roman" w:cs="Times New Roman"/>
          <w:sz w:val="24"/>
          <w:szCs w:val="24"/>
        </w:rPr>
        <w:t>, Mauricio</w:t>
      </w:r>
      <w:r w:rsidR="008F69F8" w:rsidRPr="002E2A0F">
        <w:rPr>
          <w:rFonts w:ascii="Times New Roman" w:hAnsi="Times New Roman" w:cs="Times New Roman"/>
          <w:sz w:val="24"/>
          <w:szCs w:val="24"/>
        </w:rPr>
        <w:t>:</w:t>
      </w:r>
      <w:r w:rsidRPr="002E2A0F">
        <w:rPr>
          <w:rFonts w:ascii="Times New Roman" w:hAnsi="Times New Roman" w:cs="Times New Roman"/>
          <w:sz w:val="24"/>
          <w:szCs w:val="24"/>
        </w:rPr>
        <w:t xml:space="preserve"> Escuela secundaria obligatoria en Córdoba: regulaciones federales y provinciales en torno a políticas curriculares y régimen académico</w:t>
      </w:r>
    </w:p>
    <w:p w14:paraId="0DC8B672" w14:textId="77777777" w:rsidR="00903EAF" w:rsidRPr="002E2A0F" w:rsidRDefault="00903EAF" w:rsidP="00903EAF">
      <w:p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u w:val="single"/>
        </w:rPr>
        <w:t>Día 2</w:t>
      </w:r>
      <w:r w:rsidRPr="002E2A0F">
        <w:rPr>
          <w:rFonts w:ascii="Times New Roman" w:hAnsi="Times New Roman" w:cs="Times New Roman"/>
          <w:sz w:val="24"/>
          <w:szCs w:val="24"/>
        </w:rPr>
        <w:t>:</w:t>
      </w:r>
    </w:p>
    <w:p w14:paraId="680BE47D" w14:textId="77777777" w:rsidR="008F69F8" w:rsidRPr="002E2A0F" w:rsidRDefault="008F69F8" w:rsidP="008F69F8">
      <w:pPr>
        <w:pStyle w:val="Prrafodelista"/>
        <w:numPr>
          <w:ilvl w:val="0"/>
          <w:numId w:val="1"/>
        </w:num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t xml:space="preserve">De Lucia, María Julia; Sales de Souza, Débora: Un Currículo que transforma disciplinas; el Diseño Curricular de Neuquén y la Educación Física Integral </w:t>
      </w:r>
    </w:p>
    <w:p w14:paraId="2B498EA4" w14:textId="77777777" w:rsidR="008F69F8" w:rsidRPr="002E2A0F" w:rsidRDefault="008F69F8" w:rsidP="008F69F8">
      <w:pPr>
        <w:pStyle w:val="Prrafodelista"/>
        <w:numPr>
          <w:ilvl w:val="0"/>
          <w:numId w:val="1"/>
        </w:numPr>
        <w:spacing w:after="0" w:line="240" w:lineRule="auto"/>
        <w:jc w:val="both"/>
        <w:rPr>
          <w:rFonts w:ascii="Times New Roman" w:hAnsi="Times New Roman" w:cs="Times New Roman"/>
          <w:sz w:val="24"/>
          <w:szCs w:val="24"/>
        </w:rPr>
      </w:pPr>
      <w:proofErr w:type="spellStart"/>
      <w:r w:rsidRPr="002E2A0F">
        <w:rPr>
          <w:rFonts w:ascii="Times New Roman" w:hAnsi="Times New Roman" w:cs="Times New Roman"/>
          <w:sz w:val="24"/>
          <w:szCs w:val="24"/>
        </w:rPr>
        <w:t>Riccono</w:t>
      </w:r>
      <w:proofErr w:type="spellEnd"/>
      <w:r w:rsidRPr="002E2A0F">
        <w:rPr>
          <w:rFonts w:ascii="Times New Roman" w:hAnsi="Times New Roman" w:cs="Times New Roman"/>
          <w:sz w:val="24"/>
          <w:szCs w:val="24"/>
        </w:rPr>
        <w:t xml:space="preserve">, Guido; Andrea </w:t>
      </w:r>
      <w:proofErr w:type="spellStart"/>
      <w:r w:rsidRPr="002E2A0F">
        <w:rPr>
          <w:rFonts w:ascii="Times New Roman" w:hAnsi="Times New Roman" w:cs="Times New Roman"/>
          <w:sz w:val="24"/>
          <w:szCs w:val="24"/>
        </w:rPr>
        <w:t>Paronzini</w:t>
      </w:r>
      <w:proofErr w:type="spellEnd"/>
      <w:r w:rsidRPr="002E2A0F">
        <w:rPr>
          <w:rFonts w:ascii="Times New Roman" w:hAnsi="Times New Roman" w:cs="Times New Roman"/>
          <w:sz w:val="24"/>
          <w:szCs w:val="24"/>
        </w:rPr>
        <w:t xml:space="preserve">: Génesis, tensiones y debates en torno a la construcción del diseño curricular neuquino </w:t>
      </w:r>
    </w:p>
    <w:p w14:paraId="3FF1ED63" w14:textId="77777777" w:rsidR="008F69F8" w:rsidRPr="002E2A0F" w:rsidRDefault="008F69F8" w:rsidP="008F69F8">
      <w:pPr>
        <w:pStyle w:val="Prrafodelista"/>
        <w:numPr>
          <w:ilvl w:val="0"/>
          <w:numId w:val="1"/>
        </w:num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t xml:space="preserve">Medici, Mora: Cambios en las prácticas de enseñanza en el camino a la integralidad </w:t>
      </w:r>
      <w:proofErr w:type="gramStart"/>
      <w:r w:rsidRPr="002E2A0F">
        <w:rPr>
          <w:rFonts w:ascii="Times New Roman" w:hAnsi="Times New Roman" w:cs="Times New Roman"/>
          <w:sz w:val="24"/>
          <w:szCs w:val="24"/>
        </w:rPr>
        <w:t>dela</w:t>
      </w:r>
      <w:proofErr w:type="gramEnd"/>
      <w:r w:rsidRPr="002E2A0F">
        <w:rPr>
          <w:rFonts w:ascii="Times New Roman" w:hAnsi="Times New Roman" w:cs="Times New Roman"/>
          <w:sz w:val="24"/>
          <w:szCs w:val="24"/>
        </w:rPr>
        <w:t xml:space="preserve"> educación sexual </w:t>
      </w:r>
    </w:p>
    <w:p w14:paraId="3F2CD791" w14:textId="77777777" w:rsidR="008F69F8" w:rsidRPr="002E2A0F" w:rsidRDefault="008F69F8" w:rsidP="008F69F8">
      <w:pPr>
        <w:pStyle w:val="Prrafodelista"/>
        <w:numPr>
          <w:ilvl w:val="0"/>
          <w:numId w:val="1"/>
        </w:num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t xml:space="preserve">Olguín, Walter: La Educación Intercultural Bilingüe en clave de política educativa </w:t>
      </w:r>
    </w:p>
    <w:p w14:paraId="36569F08" w14:textId="77777777" w:rsidR="008F69F8" w:rsidRPr="002E2A0F" w:rsidRDefault="008F69F8" w:rsidP="008F69F8">
      <w:pPr>
        <w:pStyle w:val="Prrafodelista"/>
        <w:numPr>
          <w:ilvl w:val="0"/>
          <w:numId w:val="1"/>
        </w:numPr>
        <w:spacing w:after="0" w:line="240" w:lineRule="auto"/>
        <w:jc w:val="both"/>
        <w:rPr>
          <w:rFonts w:ascii="Times New Roman" w:hAnsi="Times New Roman" w:cs="Times New Roman"/>
          <w:sz w:val="24"/>
          <w:szCs w:val="24"/>
        </w:rPr>
      </w:pPr>
      <w:proofErr w:type="spellStart"/>
      <w:r w:rsidRPr="002E2A0F">
        <w:rPr>
          <w:rFonts w:ascii="Times New Roman" w:hAnsi="Times New Roman" w:cs="Times New Roman"/>
          <w:sz w:val="24"/>
          <w:szCs w:val="24"/>
        </w:rPr>
        <w:t>Menghini</w:t>
      </w:r>
      <w:proofErr w:type="spellEnd"/>
      <w:r w:rsidRPr="002E2A0F">
        <w:rPr>
          <w:rFonts w:ascii="Times New Roman" w:hAnsi="Times New Roman" w:cs="Times New Roman"/>
          <w:sz w:val="24"/>
          <w:szCs w:val="24"/>
        </w:rPr>
        <w:t xml:space="preserve">, Raúl Armando: El </w:t>
      </w:r>
      <w:proofErr w:type="spellStart"/>
      <w:r w:rsidRPr="002E2A0F">
        <w:rPr>
          <w:rFonts w:ascii="Times New Roman" w:hAnsi="Times New Roman" w:cs="Times New Roman"/>
          <w:sz w:val="24"/>
          <w:szCs w:val="24"/>
        </w:rPr>
        <w:t>curriculum</w:t>
      </w:r>
      <w:proofErr w:type="spellEnd"/>
      <w:r w:rsidRPr="002E2A0F">
        <w:rPr>
          <w:rFonts w:ascii="Times New Roman" w:hAnsi="Times New Roman" w:cs="Times New Roman"/>
          <w:sz w:val="24"/>
          <w:szCs w:val="24"/>
        </w:rPr>
        <w:t xml:space="preserve"> como política pública y objeto de estudio de la política educacional </w:t>
      </w:r>
    </w:p>
    <w:p w14:paraId="341FC914" w14:textId="77777777" w:rsidR="008F69F8" w:rsidRPr="002E2A0F" w:rsidRDefault="008F69F8" w:rsidP="008F69F8">
      <w:pPr>
        <w:pStyle w:val="Prrafodelista"/>
        <w:numPr>
          <w:ilvl w:val="0"/>
          <w:numId w:val="1"/>
        </w:num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lastRenderedPageBreak/>
        <w:t xml:space="preserve">Adriana Álvarez; Nahir </w:t>
      </w:r>
      <w:proofErr w:type="spellStart"/>
      <w:r w:rsidRPr="002E2A0F">
        <w:rPr>
          <w:rFonts w:ascii="Times New Roman" w:hAnsi="Times New Roman" w:cs="Times New Roman"/>
          <w:sz w:val="24"/>
          <w:szCs w:val="24"/>
        </w:rPr>
        <w:t>Nasif</w:t>
      </w:r>
      <w:proofErr w:type="spellEnd"/>
      <w:r w:rsidRPr="002E2A0F">
        <w:rPr>
          <w:rFonts w:ascii="Times New Roman" w:hAnsi="Times New Roman" w:cs="Times New Roman"/>
          <w:sz w:val="24"/>
          <w:szCs w:val="24"/>
        </w:rPr>
        <w:t>: Miradas de profesores acerca del Seminario ESI en los profesorados de Nivel Inicial en la provincia de Jujuy</w:t>
      </w:r>
    </w:p>
    <w:p w14:paraId="4271CF92" w14:textId="77777777" w:rsidR="00E832C1" w:rsidRPr="002E2A0F" w:rsidRDefault="008F69F8" w:rsidP="008F69F8">
      <w:pPr>
        <w:pStyle w:val="Prrafodelista"/>
        <w:numPr>
          <w:ilvl w:val="0"/>
          <w:numId w:val="1"/>
        </w:num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t xml:space="preserve">Cavilla Cecilia Lucia; </w:t>
      </w:r>
      <w:proofErr w:type="spellStart"/>
      <w:r w:rsidRPr="002E2A0F">
        <w:rPr>
          <w:rFonts w:ascii="Times New Roman" w:hAnsi="Times New Roman" w:cs="Times New Roman"/>
          <w:sz w:val="24"/>
          <w:szCs w:val="24"/>
        </w:rPr>
        <w:t>Olivarez</w:t>
      </w:r>
      <w:proofErr w:type="spellEnd"/>
      <w:r w:rsidRPr="002E2A0F">
        <w:rPr>
          <w:rFonts w:ascii="Times New Roman" w:hAnsi="Times New Roman" w:cs="Times New Roman"/>
          <w:sz w:val="24"/>
          <w:szCs w:val="24"/>
        </w:rPr>
        <w:t xml:space="preserve"> </w:t>
      </w:r>
      <w:proofErr w:type="spellStart"/>
      <w:r w:rsidRPr="002E2A0F">
        <w:rPr>
          <w:rFonts w:ascii="Times New Roman" w:hAnsi="Times New Roman" w:cs="Times New Roman"/>
          <w:sz w:val="24"/>
          <w:szCs w:val="24"/>
        </w:rPr>
        <w:t>Maria</w:t>
      </w:r>
      <w:proofErr w:type="spellEnd"/>
      <w:r w:rsidRPr="002E2A0F">
        <w:rPr>
          <w:rFonts w:ascii="Times New Roman" w:hAnsi="Times New Roman" w:cs="Times New Roman"/>
          <w:sz w:val="24"/>
          <w:szCs w:val="24"/>
        </w:rPr>
        <w:t xml:space="preserve"> Silvina: Diseño curricular de la provincia de Neuquén: un currículum que transgrede fronteras</w:t>
      </w:r>
    </w:p>
    <w:p w14:paraId="2334DC92" w14:textId="77777777" w:rsidR="00E832C1" w:rsidRPr="002E2A0F" w:rsidRDefault="00E832C1" w:rsidP="008F69F8">
      <w:pPr>
        <w:spacing w:after="0" w:line="240" w:lineRule="auto"/>
        <w:jc w:val="both"/>
        <w:rPr>
          <w:rFonts w:ascii="Times New Roman" w:hAnsi="Times New Roman" w:cs="Times New Roman"/>
          <w:sz w:val="24"/>
          <w:szCs w:val="24"/>
        </w:rPr>
      </w:pPr>
    </w:p>
    <w:p w14:paraId="3DFEA049" w14:textId="77777777" w:rsidR="008F69F8" w:rsidRPr="002E2A0F" w:rsidRDefault="006F35FF" w:rsidP="008F69F8">
      <w:p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t>En ambas jornadas se realizaron rondas</w:t>
      </w:r>
      <w:r w:rsidR="00A217D6" w:rsidRPr="002E2A0F">
        <w:rPr>
          <w:rFonts w:ascii="Times New Roman" w:hAnsi="Times New Roman" w:cs="Times New Roman"/>
          <w:sz w:val="24"/>
          <w:szCs w:val="24"/>
        </w:rPr>
        <w:t xml:space="preserve"> de</w:t>
      </w:r>
      <w:r w:rsidRPr="002E2A0F">
        <w:rPr>
          <w:rFonts w:ascii="Times New Roman" w:hAnsi="Times New Roman" w:cs="Times New Roman"/>
          <w:sz w:val="24"/>
          <w:szCs w:val="24"/>
        </w:rPr>
        <w:t xml:space="preserve"> presentaciones de todos los trabajos y </w:t>
      </w:r>
      <w:r w:rsidR="00A217D6" w:rsidRPr="002E2A0F">
        <w:rPr>
          <w:rFonts w:ascii="Times New Roman" w:hAnsi="Times New Roman" w:cs="Times New Roman"/>
          <w:sz w:val="24"/>
          <w:szCs w:val="24"/>
        </w:rPr>
        <w:t xml:space="preserve">de </w:t>
      </w:r>
      <w:r w:rsidRPr="002E2A0F">
        <w:rPr>
          <w:rFonts w:ascii="Times New Roman" w:hAnsi="Times New Roman" w:cs="Times New Roman"/>
          <w:sz w:val="24"/>
          <w:szCs w:val="24"/>
        </w:rPr>
        <w:t>sus autores</w:t>
      </w:r>
      <w:r w:rsidR="00A217D6" w:rsidRPr="002E2A0F">
        <w:rPr>
          <w:rFonts w:ascii="Times New Roman" w:hAnsi="Times New Roman" w:cs="Times New Roman"/>
          <w:sz w:val="24"/>
          <w:szCs w:val="24"/>
        </w:rPr>
        <w:t>,</w:t>
      </w:r>
      <w:r w:rsidRPr="002E2A0F">
        <w:rPr>
          <w:rFonts w:ascii="Times New Roman" w:hAnsi="Times New Roman" w:cs="Times New Roman"/>
          <w:sz w:val="24"/>
          <w:szCs w:val="24"/>
        </w:rPr>
        <w:t xml:space="preserve"> pero se tomaron a las preguntas y cuestiones problemáticas como ejes de diálogo y de discusión, más allá de que cada grupo de autores hizo referencia a sus respetivos trabajos o bien se plantearon preguntas a los trabajos de sus colegas presentes en las dos comisiones del Eje 5. </w:t>
      </w:r>
      <w:r w:rsidR="00903EAF" w:rsidRPr="002E2A0F">
        <w:rPr>
          <w:rFonts w:ascii="Times New Roman" w:hAnsi="Times New Roman" w:cs="Times New Roman"/>
          <w:sz w:val="24"/>
          <w:szCs w:val="24"/>
        </w:rPr>
        <w:t>E</w:t>
      </w:r>
      <w:r w:rsidR="00A217D6" w:rsidRPr="002E2A0F">
        <w:rPr>
          <w:rFonts w:ascii="Times New Roman" w:hAnsi="Times New Roman" w:cs="Times New Roman"/>
          <w:sz w:val="24"/>
          <w:szCs w:val="24"/>
        </w:rPr>
        <w:t xml:space="preserve">s así </w:t>
      </w:r>
      <w:proofErr w:type="gramStart"/>
      <w:r w:rsidR="00A217D6" w:rsidRPr="002E2A0F">
        <w:rPr>
          <w:rFonts w:ascii="Times New Roman" w:hAnsi="Times New Roman" w:cs="Times New Roman"/>
          <w:sz w:val="24"/>
          <w:szCs w:val="24"/>
        </w:rPr>
        <w:t>que</w:t>
      </w:r>
      <w:proofErr w:type="gramEnd"/>
      <w:r w:rsidR="00A217D6" w:rsidRPr="002E2A0F">
        <w:rPr>
          <w:rFonts w:ascii="Times New Roman" w:hAnsi="Times New Roman" w:cs="Times New Roman"/>
          <w:sz w:val="24"/>
          <w:szCs w:val="24"/>
        </w:rPr>
        <w:t xml:space="preserve"> e</w:t>
      </w:r>
      <w:r w:rsidR="00903EAF" w:rsidRPr="002E2A0F">
        <w:rPr>
          <w:rFonts w:ascii="Times New Roman" w:hAnsi="Times New Roman" w:cs="Times New Roman"/>
          <w:sz w:val="24"/>
          <w:szCs w:val="24"/>
        </w:rPr>
        <w:t xml:space="preserve">l trabajo en ambas </w:t>
      </w:r>
      <w:r w:rsidR="00A217D6" w:rsidRPr="002E2A0F">
        <w:rPr>
          <w:rFonts w:ascii="Times New Roman" w:hAnsi="Times New Roman" w:cs="Times New Roman"/>
          <w:sz w:val="24"/>
          <w:szCs w:val="24"/>
        </w:rPr>
        <w:t xml:space="preserve">comisiones </w:t>
      </w:r>
      <w:r w:rsidR="00903EAF" w:rsidRPr="002E2A0F">
        <w:rPr>
          <w:rFonts w:ascii="Times New Roman" w:hAnsi="Times New Roman" w:cs="Times New Roman"/>
          <w:sz w:val="24"/>
          <w:szCs w:val="24"/>
        </w:rPr>
        <w:t>se organizó en función de las siguientes cuestiones:</w:t>
      </w:r>
    </w:p>
    <w:p w14:paraId="6C57E2CA" w14:textId="77777777" w:rsidR="00903EAF" w:rsidRPr="002E2A0F" w:rsidRDefault="00903EAF" w:rsidP="00903EAF">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2E2A0F">
        <w:rPr>
          <w:rFonts w:ascii="Times New Roman" w:hAnsi="Times New Roman" w:cs="Times New Roman"/>
          <w:sz w:val="24"/>
          <w:szCs w:val="24"/>
        </w:rPr>
        <w:t xml:space="preserve">- </w:t>
      </w:r>
      <w:r w:rsidRPr="002E2A0F">
        <w:rPr>
          <w:rFonts w:ascii="Times New Roman" w:eastAsia="Times New Roman" w:hAnsi="Times New Roman" w:cs="Times New Roman"/>
          <w:color w:val="222222"/>
          <w:sz w:val="24"/>
          <w:szCs w:val="24"/>
          <w:lang w:val="es-ES" w:eastAsia="es-AR"/>
        </w:rPr>
        <w:t>¿Qué lugar ocupan las escalas de análisis (nacional y jurisdiccional) en la definición de los objetos de investigación?</w:t>
      </w:r>
    </w:p>
    <w:p w14:paraId="02A44A29" w14:textId="77777777" w:rsidR="00903EAF" w:rsidRPr="002E2A0F" w:rsidRDefault="00903EAF" w:rsidP="00903EAF">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2E2A0F">
        <w:rPr>
          <w:rFonts w:ascii="Times New Roman" w:eastAsia="Times New Roman" w:hAnsi="Times New Roman" w:cs="Times New Roman"/>
          <w:color w:val="222222"/>
          <w:sz w:val="24"/>
          <w:szCs w:val="24"/>
          <w:lang w:eastAsia="es-AR"/>
        </w:rPr>
        <w:t xml:space="preserve">- </w:t>
      </w:r>
      <w:r w:rsidRPr="002E2A0F">
        <w:rPr>
          <w:rFonts w:ascii="Times New Roman" w:eastAsia="Times New Roman" w:hAnsi="Times New Roman" w:cs="Times New Roman"/>
          <w:color w:val="222222"/>
          <w:sz w:val="24"/>
          <w:szCs w:val="24"/>
          <w:lang w:val="es-ES" w:eastAsia="es-AR"/>
        </w:rPr>
        <w:t>¿Cómo analizan los procesos de recontextualización de las políticas educativas federales (el caso de la educación sexual integral y el de la educación intercultural son ejemplos para pensar estos procesos)?</w:t>
      </w:r>
    </w:p>
    <w:p w14:paraId="73BDB439" w14:textId="77777777" w:rsidR="00903EAF" w:rsidRPr="002E2A0F" w:rsidRDefault="00903EAF" w:rsidP="00903EAF">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2E2A0F">
        <w:rPr>
          <w:rFonts w:ascii="Times New Roman" w:eastAsia="Times New Roman" w:hAnsi="Times New Roman" w:cs="Times New Roman"/>
          <w:color w:val="222222"/>
          <w:sz w:val="24"/>
          <w:szCs w:val="24"/>
          <w:lang w:eastAsia="es-AR"/>
        </w:rPr>
        <w:t xml:space="preserve">- </w:t>
      </w:r>
      <w:r w:rsidRPr="002E2A0F">
        <w:rPr>
          <w:rFonts w:ascii="Times New Roman" w:eastAsia="Times New Roman" w:hAnsi="Times New Roman" w:cs="Times New Roman"/>
          <w:color w:val="222222"/>
          <w:sz w:val="24"/>
          <w:szCs w:val="24"/>
          <w:lang w:val="es-ES" w:eastAsia="es-AR"/>
        </w:rPr>
        <w:t>¿Cuál es el lugar de la teoría cuando se analizan políticas educativas curriculares? </w:t>
      </w:r>
    </w:p>
    <w:p w14:paraId="4FB7EACA" w14:textId="77777777" w:rsidR="00903EAF" w:rsidRPr="002E2A0F" w:rsidRDefault="00903EAF" w:rsidP="00903EAF">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2E2A0F">
        <w:rPr>
          <w:rFonts w:ascii="Times New Roman" w:eastAsia="Times New Roman" w:hAnsi="Times New Roman" w:cs="Times New Roman"/>
          <w:color w:val="222222"/>
          <w:sz w:val="24"/>
          <w:szCs w:val="24"/>
          <w:lang w:val="es-ES" w:eastAsia="es-AR"/>
        </w:rPr>
        <w:t>- ¿Cuáles son las dificultades para investigar sobre políticas en curso? ¿Cuáles son las fuentes privilegiadas en cada una de las investigaciones?</w:t>
      </w:r>
    </w:p>
    <w:p w14:paraId="5DB73081" w14:textId="77777777" w:rsidR="00903EAF" w:rsidRPr="002E2A0F" w:rsidRDefault="00903EAF" w:rsidP="00903EAF">
      <w:pPr>
        <w:shd w:val="clear" w:color="auto" w:fill="FFFFFF"/>
        <w:spacing w:after="0" w:line="240" w:lineRule="auto"/>
        <w:jc w:val="both"/>
        <w:rPr>
          <w:rFonts w:ascii="Times New Roman" w:eastAsia="Times New Roman" w:hAnsi="Times New Roman" w:cs="Times New Roman"/>
          <w:color w:val="222222"/>
          <w:sz w:val="24"/>
          <w:szCs w:val="24"/>
          <w:lang w:val="es-ES" w:eastAsia="es-AR"/>
        </w:rPr>
      </w:pPr>
      <w:r w:rsidRPr="002E2A0F">
        <w:rPr>
          <w:rFonts w:ascii="Times New Roman" w:eastAsia="Times New Roman" w:hAnsi="Times New Roman" w:cs="Times New Roman"/>
          <w:color w:val="222222"/>
          <w:sz w:val="24"/>
          <w:szCs w:val="24"/>
          <w:lang w:eastAsia="es-AR"/>
        </w:rPr>
        <w:t xml:space="preserve">- </w:t>
      </w:r>
      <w:r w:rsidRPr="002E2A0F">
        <w:rPr>
          <w:rFonts w:ascii="Times New Roman" w:eastAsia="Times New Roman" w:hAnsi="Times New Roman" w:cs="Times New Roman"/>
          <w:color w:val="222222"/>
          <w:sz w:val="24"/>
          <w:szCs w:val="24"/>
          <w:lang w:val="es-ES" w:eastAsia="es-AR"/>
        </w:rPr>
        <w:t>Los puntos de vista personales ¿cómo obturan la definición de los objetos y las categorías de análisis en el estudio de temas como la educación sexual integral y de la formación ciudadana?</w:t>
      </w:r>
    </w:p>
    <w:p w14:paraId="57CCBEFF" w14:textId="77777777" w:rsidR="00903EAF" w:rsidRPr="002E2A0F" w:rsidRDefault="00903EAF" w:rsidP="00903EAF">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2E2A0F">
        <w:rPr>
          <w:rFonts w:ascii="Times New Roman" w:eastAsia="Times New Roman" w:hAnsi="Times New Roman" w:cs="Times New Roman"/>
          <w:color w:val="222222"/>
          <w:sz w:val="24"/>
          <w:szCs w:val="24"/>
          <w:lang w:val="es-ES" w:eastAsia="es-AR"/>
        </w:rPr>
        <w:t>- ¿Qué aportes podrían brindar a las investigaciones en formación para la ciudadanía y en educación sexual integral desde el punto de vista del derecho a la educación?</w:t>
      </w:r>
    </w:p>
    <w:p w14:paraId="64C81952" w14:textId="77777777" w:rsidR="00903EAF" w:rsidRPr="002E2A0F" w:rsidRDefault="00903EAF" w:rsidP="00903EAF">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2E2A0F">
        <w:rPr>
          <w:rFonts w:ascii="Times New Roman" w:eastAsia="Times New Roman" w:hAnsi="Times New Roman" w:cs="Times New Roman"/>
          <w:color w:val="222222"/>
          <w:sz w:val="24"/>
          <w:szCs w:val="24"/>
          <w:lang w:val="es-ES" w:eastAsia="es-AR"/>
        </w:rPr>
        <w:t> </w:t>
      </w:r>
      <w:r w:rsidRPr="002E2A0F">
        <w:rPr>
          <w:rFonts w:ascii="Times New Roman" w:eastAsia="Times New Roman" w:hAnsi="Times New Roman" w:cs="Times New Roman"/>
          <w:color w:val="222222"/>
          <w:sz w:val="24"/>
          <w:szCs w:val="24"/>
          <w:lang w:eastAsia="es-AR"/>
        </w:rPr>
        <w:t xml:space="preserve">- </w:t>
      </w:r>
      <w:r w:rsidRPr="002E2A0F">
        <w:rPr>
          <w:rFonts w:ascii="Times New Roman" w:eastAsia="Times New Roman" w:hAnsi="Times New Roman" w:cs="Times New Roman"/>
          <w:color w:val="222222"/>
          <w:sz w:val="24"/>
          <w:szCs w:val="24"/>
          <w:lang w:val="es-ES" w:eastAsia="es-AR"/>
        </w:rPr>
        <w:t>¿Cómo ven el problema de la igualdad educativa (en el contexto del Estado federal) en función de las lecturas de los resúmenes de este Eje 5?</w:t>
      </w:r>
    </w:p>
    <w:p w14:paraId="6B805313" w14:textId="77777777" w:rsidR="00903EAF" w:rsidRPr="002E2A0F" w:rsidRDefault="00903EAF" w:rsidP="008F69F8">
      <w:pPr>
        <w:spacing w:after="0" w:line="240" w:lineRule="auto"/>
        <w:jc w:val="both"/>
        <w:rPr>
          <w:rFonts w:ascii="Times New Roman" w:hAnsi="Times New Roman" w:cs="Times New Roman"/>
          <w:sz w:val="24"/>
          <w:szCs w:val="24"/>
        </w:rPr>
      </w:pPr>
    </w:p>
    <w:p w14:paraId="34FFFC82" w14:textId="77777777" w:rsidR="008F69F8" w:rsidRPr="002E2A0F" w:rsidRDefault="00A217D6" w:rsidP="008F69F8">
      <w:p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t>Los debates en ambos día</w:t>
      </w:r>
      <w:r w:rsidR="00903EAF" w:rsidRPr="002E2A0F">
        <w:rPr>
          <w:rFonts w:ascii="Times New Roman" w:hAnsi="Times New Roman" w:cs="Times New Roman"/>
          <w:sz w:val="24"/>
          <w:szCs w:val="24"/>
        </w:rPr>
        <w:t xml:space="preserve">s valoraron la inclusión del </w:t>
      </w:r>
      <w:proofErr w:type="spellStart"/>
      <w:r w:rsidR="00903EAF" w:rsidRPr="002E2A0F">
        <w:rPr>
          <w:rFonts w:ascii="Times New Roman" w:hAnsi="Times New Roman" w:cs="Times New Roman"/>
          <w:sz w:val="24"/>
          <w:szCs w:val="24"/>
        </w:rPr>
        <w:t>curriculum</w:t>
      </w:r>
      <w:proofErr w:type="spellEnd"/>
      <w:r w:rsidR="00903EAF" w:rsidRPr="002E2A0F">
        <w:rPr>
          <w:rFonts w:ascii="Times New Roman" w:hAnsi="Times New Roman" w:cs="Times New Roman"/>
          <w:sz w:val="24"/>
          <w:szCs w:val="24"/>
        </w:rPr>
        <w:t xml:space="preserve"> como parte de la agenda de investigación de la política </w:t>
      </w:r>
      <w:proofErr w:type="gramStart"/>
      <w:r w:rsidR="00903EAF" w:rsidRPr="002E2A0F">
        <w:rPr>
          <w:rFonts w:ascii="Times New Roman" w:hAnsi="Times New Roman" w:cs="Times New Roman"/>
          <w:sz w:val="24"/>
          <w:szCs w:val="24"/>
        </w:rPr>
        <w:t>educativa</w:t>
      </w:r>
      <w:proofErr w:type="gramEnd"/>
      <w:r w:rsidR="00903EAF" w:rsidRPr="002E2A0F">
        <w:rPr>
          <w:rFonts w:ascii="Times New Roman" w:hAnsi="Times New Roman" w:cs="Times New Roman"/>
          <w:sz w:val="24"/>
          <w:szCs w:val="24"/>
        </w:rPr>
        <w:t xml:space="preserve"> aunque evidenciaron la importancia que tiene el saber didáctico cuando se estudian políticas curriculares. Algo que si bien es reconocido resulta difícil de desarrollar en función de los diálogos </w:t>
      </w:r>
      <w:r w:rsidRPr="002E2A0F">
        <w:rPr>
          <w:rFonts w:ascii="Times New Roman" w:hAnsi="Times New Roman" w:cs="Times New Roman"/>
          <w:sz w:val="24"/>
          <w:szCs w:val="24"/>
        </w:rPr>
        <w:t xml:space="preserve">necesarios entres las ciencias de la educación involucradas (la didáctica y la política educativa) </w:t>
      </w:r>
      <w:r w:rsidR="00903EAF" w:rsidRPr="002E2A0F">
        <w:rPr>
          <w:rFonts w:ascii="Times New Roman" w:hAnsi="Times New Roman" w:cs="Times New Roman"/>
          <w:sz w:val="24"/>
          <w:szCs w:val="24"/>
        </w:rPr>
        <w:t xml:space="preserve">y </w:t>
      </w:r>
      <w:r w:rsidRPr="002E2A0F">
        <w:rPr>
          <w:rFonts w:ascii="Times New Roman" w:hAnsi="Times New Roman" w:cs="Times New Roman"/>
          <w:sz w:val="24"/>
          <w:szCs w:val="24"/>
        </w:rPr>
        <w:t xml:space="preserve">de los </w:t>
      </w:r>
      <w:r w:rsidR="00903EAF" w:rsidRPr="002E2A0F">
        <w:rPr>
          <w:rFonts w:ascii="Times New Roman" w:hAnsi="Times New Roman" w:cs="Times New Roman"/>
          <w:sz w:val="24"/>
          <w:szCs w:val="24"/>
        </w:rPr>
        <w:t xml:space="preserve">enfoques que existen sobre el </w:t>
      </w:r>
      <w:proofErr w:type="spellStart"/>
      <w:r w:rsidR="00903EAF" w:rsidRPr="002E2A0F">
        <w:rPr>
          <w:rFonts w:ascii="Times New Roman" w:hAnsi="Times New Roman" w:cs="Times New Roman"/>
          <w:sz w:val="24"/>
          <w:szCs w:val="24"/>
        </w:rPr>
        <w:t>curriculum</w:t>
      </w:r>
      <w:proofErr w:type="spellEnd"/>
      <w:r w:rsidR="00903EAF" w:rsidRPr="002E2A0F">
        <w:rPr>
          <w:rFonts w:ascii="Times New Roman" w:hAnsi="Times New Roman" w:cs="Times New Roman"/>
          <w:sz w:val="24"/>
          <w:szCs w:val="24"/>
        </w:rPr>
        <w:t xml:space="preserve"> como objeto de estudio de la didáctica tanto en lo que atañe a la planificación, a las estrategias de enseñanza y a la evaluación de los aprendizajes, que son las dimensiones que suelen ser objeto de políticas curriculares.</w:t>
      </w:r>
    </w:p>
    <w:p w14:paraId="5B86E3C3" w14:textId="77777777" w:rsidR="00903EAF" w:rsidRPr="002E2A0F" w:rsidRDefault="00903EAF" w:rsidP="008F69F8">
      <w:pPr>
        <w:spacing w:after="0" w:line="240" w:lineRule="auto"/>
        <w:jc w:val="both"/>
        <w:rPr>
          <w:rFonts w:ascii="Times New Roman" w:hAnsi="Times New Roman" w:cs="Times New Roman"/>
          <w:sz w:val="24"/>
          <w:szCs w:val="24"/>
        </w:rPr>
      </w:pPr>
    </w:p>
    <w:p w14:paraId="60DC9631" w14:textId="77777777" w:rsidR="00903EAF" w:rsidRPr="002E2A0F" w:rsidRDefault="00903EAF" w:rsidP="008F69F8">
      <w:p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t xml:space="preserve">También se destacó la forma federal del Estado argentino, lo cual lleva a traducir los </w:t>
      </w:r>
      <w:proofErr w:type="gramStart"/>
      <w:r w:rsidRPr="002E2A0F">
        <w:rPr>
          <w:rFonts w:ascii="Times New Roman" w:hAnsi="Times New Roman" w:cs="Times New Roman"/>
          <w:sz w:val="24"/>
          <w:szCs w:val="24"/>
        </w:rPr>
        <w:t>lineamiento nacionales</w:t>
      </w:r>
      <w:proofErr w:type="gramEnd"/>
      <w:r w:rsidRPr="002E2A0F">
        <w:rPr>
          <w:rFonts w:ascii="Times New Roman" w:hAnsi="Times New Roman" w:cs="Times New Roman"/>
          <w:sz w:val="24"/>
          <w:szCs w:val="24"/>
        </w:rPr>
        <w:t xml:space="preserve"> en diseños curriculares provinciales que no necesariamente respetan el piso federal a la par </w:t>
      </w:r>
      <w:r w:rsidR="00A217D6" w:rsidRPr="002E2A0F">
        <w:rPr>
          <w:rFonts w:ascii="Times New Roman" w:hAnsi="Times New Roman" w:cs="Times New Roman"/>
          <w:sz w:val="24"/>
          <w:szCs w:val="24"/>
        </w:rPr>
        <w:t xml:space="preserve">que </w:t>
      </w:r>
      <w:r w:rsidRPr="002E2A0F">
        <w:rPr>
          <w:rFonts w:ascii="Times New Roman" w:hAnsi="Times New Roman" w:cs="Times New Roman"/>
          <w:sz w:val="24"/>
          <w:szCs w:val="24"/>
        </w:rPr>
        <w:t>(o como consecuencia de las diversidades cultural</w:t>
      </w:r>
      <w:r w:rsidR="00A217D6" w:rsidRPr="002E2A0F">
        <w:rPr>
          <w:rFonts w:ascii="Times New Roman" w:hAnsi="Times New Roman" w:cs="Times New Roman"/>
          <w:sz w:val="24"/>
          <w:szCs w:val="24"/>
        </w:rPr>
        <w:t>es de las regiones) se evidencian</w:t>
      </w:r>
      <w:r w:rsidRPr="002E2A0F">
        <w:rPr>
          <w:rFonts w:ascii="Times New Roman" w:hAnsi="Times New Roman" w:cs="Times New Roman"/>
          <w:sz w:val="24"/>
          <w:szCs w:val="24"/>
        </w:rPr>
        <w:t xml:space="preserve"> notorias diferencias en las prescripciones y desarrollos curriculares en el plano de las jurisdicciones y de las instituciones</w:t>
      </w:r>
      <w:r w:rsidR="00A217D6" w:rsidRPr="002E2A0F">
        <w:rPr>
          <w:rFonts w:ascii="Times New Roman" w:hAnsi="Times New Roman" w:cs="Times New Roman"/>
          <w:sz w:val="24"/>
          <w:szCs w:val="24"/>
        </w:rPr>
        <w:t xml:space="preserve"> educativas</w:t>
      </w:r>
      <w:r w:rsidRPr="002E2A0F">
        <w:rPr>
          <w:rFonts w:ascii="Times New Roman" w:hAnsi="Times New Roman" w:cs="Times New Roman"/>
          <w:sz w:val="24"/>
          <w:szCs w:val="24"/>
        </w:rPr>
        <w:t xml:space="preserve">. </w:t>
      </w:r>
    </w:p>
    <w:p w14:paraId="097AB44A" w14:textId="77777777" w:rsidR="00903EAF" w:rsidRPr="002E2A0F" w:rsidRDefault="00903EAF" w:rsidP="008F69F8">
      <w:pPr>
        <w:spacing w:after="0" w:line="240" w:lineRule="auto"/>
        <w:jc w:val="both"/>
        <w:rPr>
          <w:rFonts w:ascii="Times New Roman" w:hAnsi="Times New Roman" w:cs="Times New Roman"/>
          <w:sz w:val="24"/>
          <w:szCs w:val="24"/>
        </w:rPr>
      </w:pPr>
    </w:p>
    <w:p w14:paraId="4363303B" w14:textId="77777777" w:rsidR="00903EAF" w:rsidRPr="002E2A0F" w:rsidRDefault="00903EAF" w:rsidP="008F69F8">
      <w:p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t>Se discutieron algunas aseveraciones qu</w:t>
      </w:r>
      <w:r w:rsidR="006F35FF" w:rsidRPr="002E2A0F">
        <w:rPr>
          <w:rFonts w:ascii="Times New Roman" w:hAnsi="Times New Roman" w:cs="Times New Roman"/>
          <w:sz w:val="24"/>
          <w:szCs w:val="24"/>
        </w:rPr>
        <w:t xml:space="preserve">e salieron en los intercambios, </w:t>
      </w:r>
      <w:r w:rsidRPr="002E2A0F">
        <w:rPr>
          <w:rFonts w:ascii="Times New Roman" w:hAnsi="Times New Roman" w:cs="Times New Roman"/>
          <w:sz w:val="24"/>
          <w:szCs w:val="24"/>
        </w:rPr>
        <w:t xml:space="preserve">por ejemplo: “si el </w:t>
      </w:r>
      <w:proofErr w:type="spellStart"/>
      <w:r w:rsidRPr="002E2A0F">
        <w:rPr>
          <w:rFonts w:ascii="Times New Roman" w:hAnsi="Times New Roman" w:cs="Times New Roman"/>
          <w:sz w:val="24"/>
          <w:szCs w:val="24"/>
        </w:rPr>
        <w:t>curriculum</w:t>
      </w:r>
      <w:proofErr w:type="spellEnd"/>
      <w:r w:rsidRPr="002E2A0F">
        <w:rPr>
          <w:rFonts w:ascii="Times New Roman" w:hAnsi="Times New Roman" w:cs="Times New Roman"/>
          <w:sz w:val="24"/>
          <w:szCs w:val="24"/>
        </w:rPr>
        <w:t xml:space="preserve"> es neoliberal”, “hablar de capacidades y no de competencias”, “el rol de los actores en las definiciones curriculares”, “la persistencia de formas de enseñanza correspondientes a otros períodos de la historia reciente de los sistemas educativos de las provincias”, “los problemas derivados de la Ley Federal de Educación (en 1993) y </w:t>
      </w:r>
      <w:r w:rsidR="006F35FF" w:rsidRPr="002E2A0F">
        <w:rPr>
          <w:rFonts w:ascii="Times New Roman" w:hAnsi="Times New Roman" w:cs="Times New Roman"/>
          <w:sz w:val="24"/>
          <w:szCs w:val="24"/>
        </w:rPr>
        <w:t>la necesaria revisión por parte de la Ley de Educación Nacional (de 2006)”.</w:t>
      </w:r>
    </w:p>
    <w:p w14:paraId="4F3E2DDC" w14:textId="77777777" w:rsidR="006F35FF" w:rsidRPr="002E2A0F" w:rsidRDefault="006F35FF" w:rsidP="008F69F8">
      <w:pPr>
        <w:spacing w:after="0" w:line="240" w:lineRule="auto"/>
        <w:jc w:val="both"/>
        <w:rPr>
          <w:rFonts w:ascii="Times New Roman" w:hAnsi="Times New Roman" w:cs="Times New Roman"/>
          <w:sz w:val="24"/>
          <w:szCs w:val="24"/>
        </w:rPr>
      </w:pPr>
    </w:p>
    <w:p w14:paraId="1F723661" w14:textId="77777777" w:rsidR="00591B89" w:rsidRPr="002E2A0F" w:rsidRDefault="006F35FF" w:rsidP="008F69F8">
      <w:p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lastRenderedPageBreak/>
        <w:t>Los temas de Educación Sexual Integral, de gestión curricular (en diferentes niveles y modalidades, s</w:t>
      </w:r>
      <w:r w:rsidR="00A217D6" w:rsidRPr="002E2A0F">
        <w:rPr>
          <w:rFonts w:ascii="Times New Roman" w:hAnsi="Times New Roman" w:cs="Times New Roman"/>
          <w:sz w:val="24"/>
          <w:szCs w:val="24"/>
        </w:rPr>
        <w:t>obre todo el nivel secundario),</w:t>
      </w:r>
      <w:r w:rsidRPr="002E2A0F">
        <w:rPr>
          <w:rFonts w:ascii="Times New Roman" w:hAnsi="Times New Roman" w:cs="Times New Roman"/>
          <w:sz w:val="24"/>
          <w:szCs w:val="24"/>
        </w:rPr>
        <w:t xml:space="preserve"> de la igualdad educativa (a la luz de las diferencias provinciales en la educación obligatoria) y la cue</w:t>
      </w:r>
      <w:r w:rsidR="00A217D6" w:rsidRPr="002E2A0F">
        <w:rPr>
          <w:rFonts w:ascii="Times New Roman" w:hAnsi="Times New Roman" w:cs="Times New Roman"/>
          <w:sz w:val="24"/>
          <w:szCs w:val="24"/>
        </w:rPr>
        <w:t>stión del gobierno del sistema, en particular</w:t>
      </w:r>
      <w:r w:rsidRPr="002E2A0F">
        <w:rPr>
          <w:rFonts w:ascii="Times New Roman" w:hAnsi="Times New Roman" w:cs="Times New Roman"/>
          <w:sz w:val="24"/>
          <w:szCs w:val="24"/>
        </w:rPr>
        <w:t xml:space="preserve"> del rol del Consejo Federal de Educación en las definiciones de lineamientos curriculares federales fueron los que más atención concentraron en los intercambios. Asimismo, se planteó la importancia de </w:t>
      </w:r>
      <w:r w:rsidR="00591B89" w:rsidRPr="002E2A0F">
        <w:rPr>
          <w:rFonts w:ascii="Times New Roman" w:hAnsi="Times New Roman" w:cs="Times New Roman"/>
          <w:sz w:val="24"/>
          <w:szCs w:val="24"/>
        </w:rPr>
        <w:t>la perspectiva diacrónica de análisis es siempre necesaria</w:t>
      </w:r>
      <w:r w:rsidRPr="002E2A0F">
        <w:rPr>
          <w:rFonts w:ascii="Times New Roman" w:hAnsi="Times New Roman" w:cs="Times New Roman"/>
          <w:sz w:val="24"/>
          <w:szCs w:val="24"/>
        </w:rPr>
        <w:t xml:space="preserve"> en el análisis de la política y del estudio del rol de otros actores (como los sindicatos) y del régimen laboral - planteado por los estatutos docentes- como cuestiones problemáticas para investigar como condicionantes de las políticas curriculares.</w:t>
      </w:r>
    </w:p>
    <w:p w14:paraId="7B9CD876" w14:textId="77777777" w:rsidR="006F35FF" w:rsidRPr="002E2A0F" w:rsidRDefault="006F35FF" w:rsidP="008F69F8">
      <w:pPr>
        <w:spacing w:after="0" w:line="240" w:lineRule="auto"/>
        <w:jc w:val="both"/>
        <w:rPr>
          <w:rFonts w:ascii="Times New Roman" w:hAnsi="Times New Roman" w:cs="Times New Roman"/>
          <w:sz w:val="24"/>
          <w:szCs w:val="24"/>
        </w:rPr>
      </w:pPr>
    </w:p>
    <w:p w14:paraId="4B293408" w14:textId="77777777" w:rsidR="00AD1FBD" w:rsidRPr="002E2A0F" w:rsidRDefault="006F35FF" w:rsidP="008F69F8">
      <w:p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t>El debate ha sido fructífero en ambas jornadas y si bien las preguntas no fueron respondidas sí permitieron revisar los planteos y abrir interrogantes como líneas de indagación.</w:t>
      </w:r>
      <w:r w:rsidR="009831AD" w:rsidRPr="002E2A0F">
        <w:rPr>
          <w:rFonts w:ascii="Times New Roman" w:hAnsi="Times New Roman" w:cs="Times New Roman"/>
          <w:sz w:val="24"/>
          <w:szCs w:val="24"/>
        </w:rPr>
        <w:t xml:space="preserve"> </w:t>
      </w:r>
    </w:p>
    <w:p w14:paraId="06BDF8D7" w14:textId="77777777" w:rsidR="00534E1A" w:rsidRPr="002E2A0F" w:rsidRDefault="00534E1A" w:rsidP="008F69F8">
      <w:pPr>
        <w:spacing w:after="0" w:line="240" w:lineRule="auto"/>
        <w:jc w:val="both"/>
        <w:rPr>
          <w:rFonts w:ascii="Times New Roman" w:hAnsi="Times New Roman" w:cs="Times New Roman"/>
          <w:sz w:val="24"/>
          <w:szCs w:val="24"/>
        </w:rPr>
      </w:pPr>
    </w:p>
    <w:p w14:paraId="41001317" w14:textId="77777777" w:rsidR="00534E1A" w:rsidRPr="002E2A0F" w:rsidRDefault="00534E1A" w:rsidP="008F69F8">
      <w:pPr>
        <w:spacing w:after="0" w:line="240" w:lineRule="auto"/>
        <w:jc w:val="both"/>
        <w:rPr>
          <w:rFonts w:ascii="Times New Roman" w:hAnsi="Times New Roman" w:cs="Times New Roman"/>
          <w:sz w:val="24"/>
          <w:szCs w:val="24"/>
        </w:rPr>
      </w:pPr>
      <w:r w:rsidRPr="002E2A0F">
        <w:rPr>
          <w:rFonts w:ascii="Times New Roman" w:hAnsi="Times New Roman" w:cs="Times New Roman"/>
          <w:sz w:val="24"/>
          <w:szCs w:val="24"/>
        </w:rPr>
        <w:t xml:space="preserve">A </w:t>
      </w:r>
      <w:r w:rsidR="00C24359" w:rsidRPr="002E2A0F">
        <w:rPr>
          <w:rFonts w:ascii="Times New Roman" w:hAnsi="Times New Roman" w:cs="Times New Roman"/>
          <w:sz w:val="24"/>
          <w:szCs w:val="24"/>
        </w:rPr>
        <w:t>continuación,</w:t>
      </w:r>
      <w:r w:rsidRPr="002E2A0F">
        <w:rPr>
          <w:rFonts w:ascii="Times New Roman" w:hAnsi="Times New Roman" w:cs="Times New Roman"/>
          <w:sz w:val="24"/>
          <w:szCs w:val="24"/>
        </w:rPr>
        <w:t xml:space="preserve"> se presentan los debates, intercambio </w:t>
      </w:r>
    </w:p>
    <w:p w14:paraId="3AE94208" w14:textId="77777777" w:rsidR="00534E1A" w:rsidRPr="002E2A0F" w:rsidRDefault="00534E1A" w:rsidP="008F69F8">
      <w:pPr>
        <w:spacing w:after="0" w:line="240" w:lineRule="auto"/>
        <w:jc w:val="both"/>
        <w:rPr>
          <w:rFonts w:ascii="Times New Roman" w:hAnsi="Times New Roman" w:cs="Times New Roman"/>
          <w:sz w:val="24"/>
          <w:szCs w:val="24"/>
        </w:rPr>
      </w:pPr>
    </w:p>
    <w:p w14:paraId="2196FD3B" w14:textId="77777777" w:rsidR="00534E1A" w:rsidRPr="002E2A0F" w:rsidRDefault="00534E1A" w:rsidP="008F69F8">
      <w:pPr>
        <w:spacing w:after="0" w:line="240" w:lineRule="auto"/>
        <w:jc w:val="both"/>
        <w:rPr>
          <w:rFonts w:ascii="Times New Roman" w:hAnsi="Times New Roman" w:cs="Times New Roman"/>
          <w:b/>
          <w:bCs/>
          <w:sz w:val="24"/>
          <w:szCs w:val="24"/>
        </w:rPr>
      </w:pPr>
      <w:r w:rsidRPr="002E2A0F">
        <w:rPr>
          <w:rFonts w:ascii="Times New Roman" w:hAnsi="Times New Roman" w:cs="Times New Roman"/>
          <w:b/>
          <w:bCs/>
          <w:sz w:val="24"/>
          <w:szCs w:val="24"/>
        </w:rPr>
        <w:t xml:space="preserve">Dia 1. Intercambio y síntesis </w:t>
      </w:r>
    </w:p>
    <w:p w14:paraId="387D8F7C" w14:textId="77777777" w:rsidR="00534E1A" w:rsidRPr="002E2A0F" w:rsidRDefault="00534E1A" w:rsidP="008F69F8">
      <w:pPr>
        <w:spacing w:after="0" w:line="240" w:lineRule="auto"/>
        <w:jc w:val="both"/>
        <w:rPr>
          <w:rFonts w:ascii="Times New Roman" w:hAnsi="Times New Roman" w:cs="Times New Roman"/>
          <w:b/>
          <w:bCs/>
          <w:sz w:val="24"/>
          <w:szCs w:val="24"/>
        </w:rPr>
      </w:pPr>
    </w:p>
    <w:p w14:paraId="43F653B9" w14:textId="77777777" w:rsidR="00534E1A" w:rsidRPr="002E2A0F" w:rsidRDefault="00534E1A" w:rsidP="002E2A0F">
      <w:pPr>
        <w:jc w:val="both"/>
        <w:rPr>
          <w:rFonts w:ascii="Times New Roman" w:hAnsi="Times New Roman" w:cs="Times New Roman"/>
          <w:sz w:val="24"/>
          <w:szCs w:val="24"/>
        </w:rPr>
      </w:pPr>
      <w:r w:rsidRPr="002E2A0F">
        <w:rPr>
          <w:rFonts w:ascii="Times New Roman" w:hAnsi="Times New Roman" w:cs="Times New Roman"/>
          <w:sz w:val="24"/>
          <w:szCs w:val="24"/>
        </w:rPr>
        <w:t xml:space="preserve">Se plantea como un punto a resaltar de la organización de las mesas de trabajo que las políticas curriculares sean abordadas como parte de las políticas educativas, considerando que el </w:t>
      </w:r>
      <w:proofErr w:type="spellStart"/>
      <w:r w:rsidRPr="002E2A0F">
        <w:rPr>
          <w:rFonts w:ascii="Times New Roman" w:hAnsi="Times New Roman" w:cs="Times New Roman"/>
          <w:sz w:val="24"/>
          <w:szCs w:val="24"/>
        </w:rPr>
        <w:t>curriculum</w:t>
      </w:r>
      <w:proofErr w:type="spellEnd"/>
      <w:r w:rsidRPr="002E2A0F">
        <w:rPr>
          <w:rFonts w:ascii="Times New Roman" w:hAnsi="Times New Roman" w:cs="Times New Roman"/>
          <w:sz w:val="24"/>
          <w:szCs w:val="24"/>
        </w:rPr>
        <w:t xml:space="preserve"> implica una toma de decisión política en un contexto histórico- político determinado. </w:t>
      </w:r>
    </w:p>
    <w:p w14:paraId="5BF6CB94" w14:textId="77777777" w:rsidR="00534E1A" w:rsidRPr="002E2A0F" w:rsidRDefault="00534E1A" w:rsidP="002E2A0F">
      <w:pPr>
        <w:jc w:val="both"/>
        <w:rPr>
          <w:rFonts w:ascii="Times New Roman" w:hAnsi="Times New Roman" w:cs="Times New Roman"/>
          <w:sz w:val="24"/>
          <w:szCs w:val="24"/>
        </w:rPr>
      </w:pPr>
      <w:r w:rsidRPr="002E2A0F">
        <w:rPr>
          <w:rFonts w:ascii="Times New Roman" w:hAnsi="Times New Roman" w:cs="Times New Roman"/>
          <w:sz w:val="24"/>
          <w:szCs w:val="24"/>
        </w:rPr>
        <w:t xml:space="preserve">En este sentido se hace referencia que en análisis de las políticas curriculares es importante el interrogante del “contexto de surgimiento de los diseños curriculares”, así como los “entre contextos”. Por ello el análisis de las políticas nacionales y jurisdiccionales a través de las tomas de decisión del Estado (marcos normativos, documentos, programas, etc.) cobran rol central en la mayoría de los trabajos. </w:t>
      </w:r>
    </w:p>
    <w:p w14:paraId="25ECD1C5" w14:textId="77777777" w:rsidR="00534E1A" w:rsidRPr="002E2A0F" w:rsidRDefault="00534E1A" w:rsidP="002E2A0F">
      <w:pPr>
        <w:jc w:val="both"/>
        <w:rPr>
          <w:rFonts w:ascii="Times New Roman" w:hAnsi="Times New Roman" w:cs="Times New Roman"/>
          <w:sz w:val="24"/>
          <w:szCs w:val="24"/>
        </w:rPr>
      </w:pPr>
      <w:r w:rsidRPr="002E2A0F">
        <w:rPr>
          <w:rFonts w:ascii="Times New Roman" w:hAnsi="Times New Roman" w:cs="Times New Roman"/>
          <w:sz w:val="24"/>
          <w:szCs w:val="24"/>
        </w:rPr>
        <w:t xml:space="preserve">En relación con la pregunta acerca del lugar de la teoría en el análisis de las políticas curriculares, los trabajos resaltan el análisis del “discurso”, de los sentidos que incluyen esos cambios, pero también del lugar del “saber didáctico”, de la epistemología especifica, de los marcos o enfoques que incluyen esos diseños curriculares. Por ello surge la pregunta central en relación con la política educativa: ¿Que se enseña? ¿Que se regula del saber didáctico? La discusión epistemológica es una discusión política. El </w:t>
      </w:r>
      <w:r w:rsidR="00C24359" w:rsidRPr="002E2A0F">
        <w:rPr>
          <w:rFonts w:ascii="Times New Roman" w:hAnsi="Times New Roman" w:cs="Times New Roman"/>
          <w:sz w:val="24"/>
          <w:szCs w:val="24"/>
        </w:rPr>
        <w:t>análisis</w:t>
      </w:r>
      <w:r w:rsidRPr="002E2A0F">
        <w:rPr>
          <w:rFonts w:ascii="Times New Roman" w:hAnsi="Times New Roman" w:cs="Times New Roman"/>
          <w:sz w:val="24"/>
          <w:szCs w:val="24"/>
        </w:rPr>
        <w:t xml:space="preserve"> del Diseño curricular permite ver los matices, las versiones contrapuestas que conviven</w:t>
      </w:r>
    </w:p>
    <w:p w14:paraId="093846B7" w14:textId="77777777" w:rsidR="00534E1A" w:rsidRPr="002E2A0F" w:rsidRDefault="00534E1A" w:rsidP="002E2A0F">
      <w:pPr>
        <w:jc w:val="both"/>
        <w:rPr>
          <w:rFonts w:ascii="Times New Roman" w:hAnsi="Times New Roman" w:cs="Times New Roman"/>
          <w:sz w:val="24"/>
          <w:szCs w:val="24"/>
        </w:rPr>
      </w:pPr>
      <w:r w:rsidRPr="002E2A0F">
        <w:rPr>
          <w:rFonts w:ascii="Times New Roman" w:hAnsi="Times New Roman" w:cs="Times New Roman"/>
          <w:sz w:val="24"/>
          <w:szCs w:val="24"/>
        </w:rPr>
        <w:t xml:space="preserve">Sobre el análisis de los diseños curriculares y sus enfoques surge una pregunta que se puso en discusión en el grupo teniendo en cuenta un tema recurrente en los trabajos: ¿Se puede pensar el </w:t>
      </w:r>
      <w:proofErr w:type="spellStart"/>
      <w:r w:rsidRPr="002E2A0F">
        <w:rPr>
          <w:rFonts w:ascii="Times New Roman" w:hAnsi="Times New Roman" w:cs="Times New Roman"/>
          <w:sz w:val="24"/>
          <w:szCs w:val="24"/>
        </w:rPr>
        <w:t>curriculum</w:t>
      </w:r>
      <w:proofErr w:type="spellEnd"/>
      <w:r w:rsidRPr="002E2A0F">
        <w:rPr>
          <w:rFonts w:ascii="Times New Roman" w:hAnsi="Times New Roman" w:cs="Times New Roman"/>
          <w:sz w:val="24"/>
          <w:szCs w:val="24"/>
        </w:rPr>
        <w:t xml:space="preserve"> como neoliberal? ¿En </w:t>
      </w:r>
      <w:r w:rsidR="00C24359" w:rsidRPr="002E2A0F">
        <w:rPr>
          <w:rFonts w:ascii="Times New Roman" w:hAnsi="Times New Roman" w:cs="Times New Roman"/>
          <w:sz w:val="24"/>
          <w:szCs w:val="24"/>
        </w:rPr>
        <w:t>qué</w:t>
      </w:r>
      <w:r w:rsidRPr="002E2A0F">
        <w:rPr>
          <w:rFonts w:ascii="Times New Roman" w:hAnsi="Times New Roman" w:cs="Times New Roman"/>
          <w:sz w:val="24"/>
          <w:szCs w:val="24"/>
        </w:rPr>
        <w:t xml:space="preserve"> sentido? El estudio de los conceptos </w:t>
      </w:r>
      <w:r w:rsidR="00C24359" w:rsidRPr="002E2A0F">
        <w:rPr>
          <w:rFonts w:ascii="Times New Roman" w:hAnsi="Times New Roman" w:cs="Times New Roman"/>
          <w:sz w:val="24"/>
          <w:szCs w:val="24"/>
        </w:rPr>
        <w:t>utilizados</w:t>
      </w:r>
      <w:r w:rsidRPr="002E2A0F">
        <w:rPr>
          <w:rFonts w:ascii="Times New Roman" w:hAnsi="Times New Roman" w:cs="Times New Roman"/>
          <w:sz w:val="24"/>
          <w:szCs w:val="24"/>
        </w:rPr>
        <w:t xml:space="preserve">, los contenidos permiten pensar en enfoques que regulan el saber. Que se enseña y que no enseña, que saberes se incluyen (competencias, habilidades, contenidos nuevos, etc.) son aspectos que hacen a la estructuración formal. </w:t>
      </w:r>
    </w:p>
    <w:p w14:paraId="4EFD8D48" w14:textId="77777777" w:rsidR="00534E1A" w:rsidRPr="002E2A0F" w:rsidRDefault="00534E1A" w:rsidP="002E2A0F">
      <w:pPr>
        <w:jc w:val="both"/>
        <w:rPr>
          <w:rFonts w:ascii="Times New Roman" w:hAnsi="Times New Roman" w:cs="Times New Roman"/>
          <w:sz w:val="24"/>
          <w:szCs w:val="24"/>
        </w:rPr>
      </w:pPr>
      <w:r w:rsidRPr="002E2A0F">
        <w:rPr>
          <w:rFonts w:ascii="Times New Roman" w:hAnsi="Times New Roman" w:cs="Times New Roman"/>
          <w:sz w:val="24"/>
          <w:szCs w:val="24"/>
        </w:rPr>
        <w:t>Se coincide en que los trabajos incluyan no solo lo formal</w:t>
      </w:r>
      <w:r w:rsidR="00C24359" w:rsidRPr="002E2A0F">
        <w:rPr>
          <w:rFonts w:ascii="Times New Roman" w:hAnsi="Times New Roman" w:cs="Times New Roman"/>
          <w:sz w:val="24"/>
          <w:szCs w:val="24"/>
        </w:rPr>
        <w:t xml:space="preserve"> sino también</w:t>
      </w:r>
      <w:r w:rsidRPr="002E2A0F">
        <w:rPr>
          <w:rFonts w:ascii="Times New Roman" w:hAnsi="Times New Roman" w:cs="Times New Roman"/>
          <w:sz w:val="24"/>
          <w:szCs w:val="24"/>
        </w:rPr>
        <w:t xml:space="preserve"> la pr</w:t>
      </w:r>
      <w:r w:rsidR="00C24359" w:rsidRPr="002E2A0F">
        <w:rPr>
          <w:rFonts w:ascii="Times New Roman" w:hAnsi="Times New Roman" w:cs="Times New Roman"/>
          <w:sz w:val="24"/>
          <w:szCs w:val="24"/>
        </w:rPr>
        <w:t>á</w:t>
      </w:r>
      <w:r w:rsidRPr="002E2A0F">
        <w:rPr>
          <w:rFonts w:ascii="Times New Roman" w:hAnsi="Times New Roman" w:cs="Times New Roman"/>
          <w:sz w:val="24"/>
          <w:szCs w:val="24"/>
        </w:rPr>
        <w:t xml:space="preserve">ctica curricular. Hay coincidencia en los trabajos en la utilización de definiciones acerca del </w:t>
      </w:r>
      <w:proofErr w:type="spellStart"/>
      <w:r w:rsidRPr="002E2A0F">
        <w:rPr>
          <w:rFonts w:ascii="Times New Roman" w:hAnsi="Times New Roman" w:cs="Times New Roman"/>
          <w:sz w:val="24"/>
          <w:szCs w:val="24"/>
        </w:rPr>
        <w:t>curriculum</w:t>
      </w:r>
      <w:proofErr w:type="spellEnd"/>
      <w:r w:rsidRPr="002E2A0F">
        <w:rPr>
          <w:rFonts w:ascii="Times New Roman" w:hAnsi="Times New Roman" w:cs="Times New Roman"/>
          <w:sz w:val="24"/>
          <w:szCs w:val="24"/>
        </w:rPr>
        <w:t xml:space="preserve"> en la autora Alicia De Alba.</w:t>
      </w:r>
    </w:p>
    <w:p w14:paraId="7021E2D6" w14:textId="77777777" w:rsidR="00534E1A" w:rsidRPr="002E2A0F" w:rsidRDefault="00534E1A" w:rsidP="002E2A0F">
      <w:pPr>
        <w:jc w:val="both"/>
        <w:rPr>
          <w:rFonts w:ascii="Times New Roman" w:hAnsi="Times New Roman" w:cs="Times New Roman"/>
          <w:sz w:val="24"/>
          <w:szCs w:val="24"/>
        </w:rPr>
      </w:pPr>
      <w:r w:rsidRPr="002E2A0F">
        <w:rPr>
          <w:rFonts w:ascii="Times New Roman" w:hAnsi="Times New Roman" w:cs="Times New Roman"/>
          <w:sz w:val="24"/>
          <w:szCs w:val="24"/>
        </w:rPr>
        <w:lastRenderedPageBreak/>
        <w:t>Otro aspecto de estudio de las políticas educativa son las tensiones y grupos de poder que participan en el contexto de producción del propio documento. El rol de los “técnicos”, su permanencia en el puesto, la participación o no de los docentes como un actor clave en esa producción. En esta complejidad se cruzan los sentidos de la política.</w:t>
      </w:r>
    </w:p>
    <w:p w14:paraId="5F082A38" w14:textId="77777777" w:rsidR="00534E1A" w:rsidRPr="002E2A0F" w:rsidRDefault="00534E1A" w:rsidP="002E2A0F">
      <w:pPr>
        <w:jc w:val="both"/>
        <w:rPr>
          <w:rFonts w:ascii="Times New Roman" w:hAnsi="Times New Roman" w:cs="Times New Roman"/>
          <w:sz w:val="24"/>
          <w:szCs w:val="24"/>
        </w:rPr>
      </w:pPr>
      <w:r w:rsidRPr="002E2A0F">
        <w:rPr>
          <w:rFonts w:ascii="Times New Roman" w:hAnsi="Times New Roman" w:cs="Times New Roman"/>
          <w:sz w:val="24"/>
          <w:szCs w:val="24"/>
        </w:rPr>
        <w:t>A partir de estos estudios surge la necesidad de ver como se traducen esas políticas en las instituciones. Es decir que “pr</w:t>
      </w:r>
      <w:r w:rsidR="00C24359" w:rsidRPr="002E2A0F">
        <w:rPr>
          <w:rFonts w:ascii="Times New Roman" w:hAnsi="Times New Roman" w:cs="Times New Roman"/>
          <w:sz w:val="24"/>
          <w:szCs w:val="24"/>
        </w:rPr>
        <w:t>á</w:t>
      </w:r>
      <w:r w:rsidRPr="002E2A0F">
        <w:rPr>
          <w:rFonts w:ascii="Times New Roman" w:hAnsi="Times New Roman" w:cs="Times New Roman"/>
          <w:sz w:val="24"/>
          <w:szCs w:val="24"/>
        </w:rPr>
        <w:t xml:space="preserve">cticas” producen en los contextos de implementación. </w:t>
      </w:r>
      <w:r w:rsidR="00C24359" w:rsidRPr="002E2A0F">
        <w:rPr>
          <w:rFonts w:ascii="Times New Roman" w:hAnsi="Times New Roman" w:cs="Times New Roman"/>
          <w:sz w:val="24"/>
          <w:szCs w:val="24"/>
        </w:rPr>
        <w:t>¿Qué</w:t>
      </w:r>
      <w:r w:rsidRPr="002E2A0F">
        <w:rPr>
          <w:rFonts w:ascii="Times New Roman" w:hAnsi="Times New Roman" w:cs="Times New Roman"/>
          <w:sz w:val="24"/>
          <w:szCs w:val="24"/>
        </w:rPr>
        <w:t xml:space="preserve"> pasa entre quienes elaboran el diseño y quienes implementan? </w:t>
      </w:r>
    </w:p>
    <w:p w14:paraId="5748978F" w14:textId="77777777" w:rsidR="00534E1A" w:rsidRPr="002E2A0F" w:rsidRDefault="00534E1A" w:rsidP="002E2A0F">
      <w:pPr>
        <w:jc w:val="both"/>
        <w:rPr>
          <w:rFonts w:ascii="Times New Roman" w:hAnsi="Times New Roman" w:cs="Times New Roman"/>
          <w:sz w:val="24"/>
          <w:szCs w:val="24"/>
        </w:rPr>
      </w:pPr>
      <w:r w:rsidRPr="002E2A0F">
        <w:rPr>
          <w:rFonts w:ascii="Times New Roman" w:hAnsi="Times New Roman" w:cs="Times New Roman"/>
          <w:sz w:val="24"/>
          <w:szCs w:val="24"/>
        </w:rPr>
        <w:t xml:space="preserve">En relación con los niveles de definición curriculares (nacional y provincial) se observan tensiones </w:t>
      </w:r>
      <w:proofErr w:type="gramStart"/>
      <w:r w:rsidRPr="002E2A0F">
        <w:rPr>
          <w:rFonts w:ascii="Times New Roman" w:hAnsi="Times New Roman" w:cs="Times New Roman"/>
          <w:sz w:val="24"/>
          <w:szCs w:val="24"/>
        </w:rPr>
        <w:t>en relación a</w:t>
      </w:r>
      <w:proofErr w:type="gramEnd"/>
      <w:r w:rsidRPr="002E2A0F">
        <w:rPr>
          <w:rFonts w:ascii="Times New Roman" w:hAnsi="Times New Roman" w:cs="Times New Roman"/>
          <w:sz w:val="24"/>
          <w:szCs w:val="24"/>
        </w:rPr>
        <w:t xml:space="preserve"> como se traducen las normas nacionales en las provincias dando lugar a políticas diversas, con mayor o menor grado de autonomía, pero que da lugar en relación con la pregunta sobre el derecho a la educación y el principio de igualdad, a propuestas divergentes, que cambian constantemente. </w:t>
      </w:r>
    </w:p>
    <w:p w14:paraId="16EB3466" w14:textId="77777777" w:rsidR="00534E1A" w:rsidRPr="002E2A0F" w:rsidRDefault="00534E1A" w:rsidP="002E2A0F">
      <w:pPr>
        <w:jc w:val="both"/>
        <w:rPr>
          <w:rFonts w:ascii="Times New Roman" w:hAnsi="Times New Roman" w:cs="Times New Roman"/>
          <w:sz w:val="24"/>
          <w:szCs w:val="24"/>
        </w:rPr>
      </w:pPr>
      <w:r w:rsidRPr="002E2A0F">
        <w:rPr>
          <w:rFonts w:ascii="Times New Roman" w:hAnsi="Times New Roman" w:cs="Times New Roman"/>
          <w:sz w:val="24"/>
          <w:szCs w:val="24"/>
        </w:rPr>
        <w:t>Dentro del análisis de las políticas curriculares es importante el lugar de lo institucional, pero el análisis de otras políticas como ser la regulación sobre los títulos, el régimen académico y el trabajo docente como central. El “</w:t>
      </w:r>
      <w:proofErr w:type="spellStart"/>
      <w:r w:rsidRPr="002E2A0F">
        <w:rPr>
          <w:rFonts w:ascii="Times New Roman" w:hAnsi="Times New Roman" w:cs="Times New Roman"/>
          <w:sz w:val="24"/>
          <w:szCs w:val="24"/>
        </w:rPr>
        <w:t>curriculum</w:t>
      </w:r>
      <w:proofErr w:type="spellEnd"/>
      <w:r w:rsidRPr="002E2A0F">
        <w:rPr>
          <w:rFonts w:ascii="Times New Roman" w:hAnsi="Times New Roman" w:cs="Times New Roman"/>
          <w:sz w:val="24"/>
          <w:szCs w:val="24"/>
        </w:rPr>
        <w:t xml:space="preserve"> </w:t>
      </w:r>
      <w:r w:rsidR="00C24359" w:rsidRPr="002E2A0F">
        <w:rPr>
          <w:rFonts w:ascii="Times New Roman" w:hAnsi="Times New Roman" w:cs="Times New Roman"/>
          <w:sz w:val="24"/>
          <w:szCs w:val="24"/>
        </w:rPr>
        <w:t>está</w:t>
      </w:r>
      <w:r w:rsidRPr="002E2A0F">
        <w:rPr>
          <w:rFonts w:ascii="Times New Roman" w:hAnsi="Times New Roman" w:cs="Times New Roman"/>
          <w:sz w:val="24"/>
          <w:szCs w:val="24"/>
        </w:rPr>
        <w:t xml:space="preserve"> sujeto al trabajo docente”.</w:t>
      </w:r>
    </w:p>
    <w:p w14:paraId="5845F2A9" w14:textId="77777777" w:rsidR="00534E1A" w:rsidRPr="002E2A0F" w:rsidRDefault="00534E1A" w:rsidP="002E2A0F">
      <w:pPr>
        <w:jc w:val="both"/>
        <w:rPr>
          <w:rFonts w:ascii="Times New Roman" w:hAnsi="Times New Roman" w:cs="Times New Roman"/>
          <w:sz w:val="24"/>
          <w:szCs w:val="24"/>
        </w:rPr>
      </w:pPr>
      <w:r w:rsidRPr="002E2A0F">
        <w:rPr>
          <w:rFonts w:ascii="Times New Roman" w:hAnsi="Times New Roman" w:cs="Times New Roman"/>
          <w:sz w:val="24"/>
          <w:szCs w:val="24"/>
        </w:rPr>
        <w:t>En relación con las dificultades que se encuentran en el acceso a las fuentes se plantean como privilegiados: los textos normativos, u otros documentos y el análisis etnográfico y/o de casos.</w:t>
      </w:r>
    </w:p>
    <w:p w14:paraId="0E7B33C9" w14:textId="77777777" w:rsidR="00534E1A" w:rsidRPr="002E2A0F" w:rsidRDefault="00534E1A" w:rsidP="002E2A0F">
      <w:pPr>
        <w:jc w:val="both"/>
        <w:rPr>
          <w:rFonts w:ascii="Times New Roman" w:hAnsi="Times New Roman" w:cs="Times New Roman"/>
          <w:sz w:val="24"/>
          <w:szCs w:val="24"/>
        </w:rPr>
      </w:pPr>
      <w:r w:rsidRPr="002E2A0F">
        <w:rPr>
          <w:rFonts w:ascii="Times New Roman" w:hAnsi="Times New Roman" w:cs="Times New Roman"/>
          <w:sz w:val="24"/>
          <w:szCs w:val="24"/>
        </w:rPr>
        <w:t xml:space="preserve">Con respecto a las implicancias del investigador en relación con el objeto de investigación, surge el planteo de la necesidad del trabajo en equipo, la responsabilidad por la producción académica. </w:t>
      </w:r>
    </w:p>
    <w:p w14:paraId="277E5933" w14:textId="77777777" w:rsidR="00534E1A" w:rsidRPr="002E2A0F" w:rsidRDefault="00534E1A" w:rsidP="002E2A0F">
      <w:pPr>
        <w:jc w:val="both"/>
        <w:rPr>
          <w:rFonts w:ascii="Times New Roman" w:hAnsi="Times New Roman" w:cs="Times New Roman"/>
          <w:sz w:val="24"/>
          <w:szCs w:val="24"/>
        </w:rPr>
      </w:pPr>
      <w:r w:rsidRPr="002E2A0F">
        <w:rPr>
          <w:rFonts w:ascii="Times New Roman" w:hAnsi="Times New Roman" w:cs="Times New Roman"/>
          <w:sz w:val="24"/>
          <w:szCs w:val="24"/>
        </w:rPr>
        <w:t xml:space="preserve">Por último, se plantea que en el campo de la política hay una encrucijada </w:t>
      </w:r>
      <w:proofErr w:type="gramStart"/>
      <w:r w:rsidRPr="002E2A0F">
        <w:rPr>
          <w:rFonts w:ascii="Times New Roman" w:hAnsi="Times New Roman" w:cs="Times New Roman"/>
          <w:sz w:val="24"/>
          <w:szCs w:val="24"/>
        </w:rPr>
        <w:t>en relación al</w:t>
      </w:r>
      <w:proofErr w:type="gramEnd"/>
      <w:r w:rsidRPr="002E2A0F">
        <w:rPr>
          <w:rFonts w:ascii="Times New Roman" w:hAnsi="Times New Roman" w:cs="Times New Roman"/>
          <w:sz w:val="24"/>
          <w:szCs w:val="24"/>
        </w:rPr>
        <w:t xml:space="preserve"> análisis de las políticas educativas </w:t>
      </w:r>
      <w:proofErr w:type="spellStart"/>
      <w:r w:rsidRPr="002E2A0F">
        <w:rPr>
          <w:rFonts w:ascii="Times New Roman" w:hAnsi="Times New Roman" w:cs="Times New Roman"/>
          <w:sz w:val="24"/>
          <w:szCs w:val="24"/>
        </w:rPr>
        <w:t>pospandemia</w:t>
      </w:r>
      <w:proofErr w:type="spellEnd"/>
      <w:r w:rsidRPr="002E2A0F">
        <w:rPr>
          <w:rFonts w:ascii="Times New Roman" w:hAnsi="Times New Roman" w:cs="Times New Roman"/>
          <w:sz w:val="24"/>
          <w:szCs w:val="24"/>
        </w:rPr>
        <w:t xml:space="preserve"> por la cercanía temporal. </w:t>
      </w:r>
    </w:p>
    <w:p w14:paraId="3530AF54" w14:textId="77777777" w:rsidR="00534E1A" w:rsidRPr="002E2A0F" w:rsidRDefault="00534E1A" w:rsidP="002E2A0F">
      <w:pPr>
        <w:jc w:val="both"/>
        <w:rPr>
          <w:rFonts w:ascii="Times New Roman" w:hAnsi="Times New Roman" w:cs="Times New Roman"/>
          <w:sz w:val="24"/>
          <w:szCs w:val="24"/>
        </w:rPr>
      </w:pPr>
    </w:p>
    <w:p w14:paraId="27C2ED07" w14:textId="77777777" w:rsidR="00534E1A" w:rsidRPr="002E2A0F" w:rsidRDefault="00534E1A" w:rsidP="00534E1A">
      <w:pPr>
        <w:rPr>
          <w:rFonts w:ascii="Times New Roman" w:hAnsi="Times New Roman" w:cs="Times New Roman"/>
          <w:b/>
          <w:bCs/>
          <w:sz w:val="24"/>
          <w:szCs w:val="24"/>
        </w:rPr>
      </w:pPr>
      <w:r w:rsidRPr="002E2A0F">
        <w:rPr>
          <w:rFonts w:ascii="Times New Roman" w:hAnsi="Times New Roman" w:cs="Times New Roman"/>
          <w:b/>
          <w:bCs/>
          <w:sz w:val="24"/>
          <w:szCs w:val="24"/>
        </w:rPr>
        <w:t xml:space="preserve">Dia 2. Intercambio y síntesis </w:t>
      </w:r>
    </w:p>
    <w:p w14:paraId="7C0BF244"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La coordinadora explica cómo agruparon los trabajos en el marco del eje 5. Somos 20 personas reunidas en el aula de profesores. Hay personas vinculadas a la </w:t>
      </w:r>
      <w:proofErr w:type="spellStart"/>
      <w:r w:rsidRPr="002E2A0F">
        <w:rPr>
          <w:rFonts w:ascii="Times New Roman" w:hAnsi="Times New Roman" w:cs="Times New Roman"/>
          <w:sz w:val="24"/>
          <w:szCs w:val="24"/>
        </w:rPr>
        <w:t>UNLu</w:t>
      </w:r>
      <w:proofErr w:type="spellEnd"/>
      <w:r w:rsidRPr="002E2A0F">
        <w:rPr>
          <w:rFonts w:ascii="Times New Roman" w:hAnsi="Times New Roman" w:cs="Times New Roman"/>
          <w:sz w:val="24"/>
          <w:szCs w:val="24"/>
        </w:rPr>
        <w:t xml:space="preserve">, Universidad del sur, Universidad de San Luis, 6 personas de la Universidad del Comahue, Universidad de Jujuy, UN Córdoba, FLACSO, Universidad de Quilmes. Y otras personas de la ciudad de Buenos Aires. </w:t>
      </w:r>
    </w:p>
    <w:p w14:paraId="715A1AE7"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La moderadora comenta las preguntas que orientan la discusión haciendo énfasis en la ESI y EBI, como ejemplos. </w:t>
      </w:r>
    </w:p>
    <w:p w14:paraId="28C70808"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Comienza el debate con el tema de la ESI. Inician las personas de Neuquén dado que han presentado varios trabajos que se encuentran vinculados (son del mismo equipo). El grupo comenta la génesis del proceso curricular en su provincia, expresan el juego entre lo nacional y lo local, (explicitan que su nivel de análisis es meso). </w:t>
      </w:r>
    </w:p>
    <w:p w14:paraId="768BD4F9"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lastRenderedPageBreak/>
        <w:t xml:space="preserve">Se menciona el rol preponderante del sindicato docente en la construcción de la política educativa provincial. Se sistematizó la normativa acerca de la ESI y se logró una base de datos de 16 páginas con enlaces a normativa educacional. Comentan las múltiples sesiones de trabajo para elaborar el diseño curricular de secundaria. Se hace referencia a la construcción de un marco político pedagógico (que contiene más de 800 páginas). Consideran que las discusiones que se dieron en la mesa curricular </w:t>
      </w:r>
      <w:r w:rsidR="00C24359" w:rsidRPr="002E2A0F">
        <w:rPr>
          <w:rFonts w:ascii="Times New Roman" w:hAnsi="Times New Roman" w:cs="Times New Roman"/>
          <w:sz w:val="24"/>
          <w:szCs w:val="24"/>
        </w:rPr>
        <w:t>permitieron</w:t>
      </w:r>
      <w:r w:rsidRPr="002E2A0F">
        <w:rPr>
          <w:rFonts w:ascii="Times New Roman" w:hAnsi="Times New Roman" w:cs="Times New Roman"/>
          <w:sz w:val="24"/>
          <w:szCs w:val="24"/>
        </w:rPr>
        <w:t xml:space="preserve"> la </w:t>
      </w:r>
      <w:proofErr w:type="spellStart"/>
      <w:r w:rsidRPr="002E2A0F">
        <w:rPr>
          <w:rFonts w:ascii="Times New Roman" w:hAnsi="Times New Roman" w:cs="Times New Roman"/>
          <w:sz w:val="24"/>
          <w:szCs w:val="24"/>
        </w:rPr>
        <w:t>complejización</w:t>
      </w:r>
      <w:proofErr w:type="spellEnd"/>
      <w:r w:rsidRPr="002E2A0F">
        <w:rPr>
          <w:rFonts w:ascii="Times New Roman" w:hAnsi="Times New Roman" w:cs="Times New Roman"/>
          <w:sz w:val="24"/>
          <w:szCs w:val="24"/>
        </w:rPr>
        <w:t xml:space="preserve"> de la mirada epistémica por la disputa del conocimiento. Se plantea un “gran </w:t>
      </w:r>
      <w:proofErr w:type="spellStart"/>
      <w:r w:rsidRPr="002E2A0F">
        <w:rPr>
          <w:rFonts w:ascii="Times New Roman" w:hAnsi="Times New Roman" w:cs="Times New Roman"/>
          <w:sz w:val="24"/>
          <w:szCs w:val="24"/>
        </w:rPr>
        <w:t>curriculum</w:t>
      </w:r>
      <w:proofErr w:type="spellEnd"/>
      <w:r w:rsidRPr="002E2A0F">
        <w:rPr>
          <w:rFonts w:ascii="Times New Roman" w:hAnsi="Times New Roman" w:cs="Times New Roman"/>
          <w:sz w:val="24"/>
          <w:szCs w:val="24"/>
        </w:rPr>
        <w:t xml:space="preserve"> contrahegemónico-problematizador” construido a lo largo de un proceso desde el 2015 hasta el 2023. El marco epistémico penetra en todas las disciplinas (por </w:t>
      </w:r>
      <w:proofErr w:type="gramStart"/>
      <w:r w:rsidRPr="002E2A0F">
        <w:rPr>
          <w:rFonts w:ascii="Times New Roman" w:hAnsi="Times New Roman" w:cs="Times New Roman"/>
          <w:sz w:val="24"/>
          <w:szCs w:val="24"/>
        </w:rPr>
        <w:t>ejemplo</w:t>
      </w:r>
      <w:proofErr w:type="gramEnd"/>
      <w:r w:rsidRPr="002E2A0F">
        <w:rPr>
          <w:rFonts w:ascii="Times New Roman" w:hAnsi="Times New Roman" w:cs="Times New Roman"/>
          <w:sz w:val="24"/>
          <w:szCs w:val="24"/>
        </w:rPr>
        <w:t xml:space="preserve"> educación física) y sostienen que se ha construido otra educación física. Se tuvieron en cuenta los lineamientos </w:t>
      </w:r>
      <w:proofErr w:type="gramStart"/>
      <w:r w:rsidRPr="002E2A0F">
        <w:rPr>
          <w:rFonts w:ascii="Times New Roman" w:hAnsi="Times New Roman" w:cs="Times New Roman"/>
          <w:sz w:val="24"/>
          <w:szCs w:val="24"/>
        </w:rPr>
        <w:t>nacionales</w:t>
      </w:r>
      <w:proofErr w:type="gramEnd"/>
      <w:r w:rsidRPr="002E2A0F">
        <w:rPr>
          <w:rFonts w:ascii="Times New Roman" w:hAnsi="Times New Roman" w:cs="Times New Roman"/>
          <w:sz w:val="24"/>
          <w:szCs w:val="24"/>
        </w:rPr>
        <w:t xml:space="preserve"> pero hacen un posicionamiento que no se hace en otra provincia y esto impacta en las prácticas. </w:t>
      </w:r>
    </w:p>
    <w:p w14:paraId="6D764BE4"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Otro participante destaca el rol de los sindicatos en Neuquén. Comenta que en su provincia hay que empezar a pensar la ESI para el plan de estudios en Ciencias de la Educación (San Luis). </w:t>
      </w:r>
    </w:p>
    <w:p w14:paraId="6E4A5858"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La coordinadora comenta que un aspecto a destacar es el rol de autonomía en la provincia para discutir y elaborar los diseños curriculares. </w:t>
      </w:r>
    </w:p>
    <w:p w14:paraId="352C252D"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EL director del equipo de Neuquén sostiene que el nivel de análisis es meso porque tienen el objetivo de comparar Neuquén y Río Negro: les interesa discutir procesos tan distintos (Río Negro trabajó el diseño curricular con especialistas de la UBA). Neuquén desafía la agenda pública y dicen “somos </w:t>
      </w:r>
      <w:proofErr w:type="gramStart"/>
      <w:r w:rsidRPr="002E2A0F">
        <w:rPr>
          <w:rFonts w:ascii="Times New Roman" w:hAnsi="Times New Roman" w:cs="Times New Roman"/>
          <w:sz w:val="24"/>
          <w:szCs w:val="24"/>
        </w:rPr>
        <w:t>docentes</w:t>
      </w:r>
      <w:proofErr w:type="gramEnd"/>
      <w:r w:rsidRPr="002E2A0F">
        <w:rPr>
          <w:rFonts w:ascii="Times New Roman" w:hAnsi="Times New Roman" w:cs="Times New Roman"/>
          <w:sz w:val="24"/>
          <w:szCs w:val="24"/>
        </w:rPr>
        <w:t xml:space="preserve"> pero queremos incidir en la agenda pública”. En este sentido se destaca el rol de docentes en la elaboración de los DC (diseños curriculares) en Neuquén a diferencia del caso rionegrino que tuvo intervención de técnicas/os. Dicen: “Río Negro fue un espejo de lo que no queremos, queremos participar en la elaboración”. Destacan la participación de docentes en escuelas y mesas curriculares. </w:t>
      </w:r>
    </w:p>
    <w:p w14:paraId="799AF6E7"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Otra participante del eje pregunta ¿cuánto les llevó todo el proceso? Le responden que el proceso empezó en 2015. En la provincia había 136 planes de estudio, era muy complejo el tema de las equivalencias. </w:t>
      </w:r>
    </w:p>
    <w:p w14:paraId="48FEE7AA"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La coordinadora hace un comentario acerca de la recurrencia sobre los títulos. Algo que se mencionó en el día 1 de trabajo.</w:t>
      </w:r>
    </w:p>
    <w:p w14:paraId="760A4663"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Una participante pregunta ¿cuáles fueron los principales nudos de tensión en la elaboración de la política? ¿cómo se articuló con otros actores? </w:t>
      </w:r>
    </w:p>
    <w:p w14:paraId="033B37CF"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Responden que las disputas se daban sobre el marco nacional. </w:t>
      </w:r>
    </w:p>
    <w:p w14:paraId="11D8ACC9"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Otro participante pregunta ¿cómo se componía la mesa curricular? Se enumera el conjunto de actores participantes. Sostienen que los estudiantes también estaban involucrados. Fue una organización macro. Pero también hubo tensiones que se expresaron en marchas para expresar oposiciones. </w:t>
      </w:r>
    </w:p>
    <w:p w14:paraId="4069516C"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lastRenderedPageBreak/>
        <w:t xml:space="preserve">Se vuelve a enunciar que no hubo técnicos en la intervención, eran docentes que estaban presentes para construir el tema de las trayectorias </w:t>
      </w:r>
      <w:proofErr w:type="gramStart"/>
      <w:r w:rsidRPr="002E2A0F">
        <w:rPr>
          <w:rFonts w:ascii="Times New Roman" w:hAnsi="Times New Roman" w:cs="Times New Roman"/>
          <w:sz w:val="24"/>
          <w:szCs w:val="24"/>
        </w:rPr>
        <w:t>socio-educativas</w:t>
      </w:r>
      <w:proofErr w:type="gramEnd"/>
      <w:r w:rsidRPr="002E2A0F">
        <w:rPr>
          <w:rFonts w:ascii="Times New Roman" w:hAnsi="Times New Roman" w:cs="Times New Roman"/>
          <w:sz w:val="24"/>
          <w:szCs w:val="24"/>
        </w:rPr>
        <w:t xml:space="preserve">. Y eso fue desde una perspectiva que representó una vuelta de tuerca a la idea de Terigi. Pero fue muy complejo. Los estudiantes nos decían “tenemos derecho a repetir”. </w:t>
      </w:r>
    </w:p>
    <w:p w14:paraId="236561C5"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Primero, el DC se implementa en escuelas más chicas. Por cada paquete de horas, tienen horas en las que no están frente al aula., al igual que lo que sucede en educación superior. De esta forma puede haber espacios compartidos para trabajar, encontrarse a planificar. El proceso administrativo de reubicaciones fue complicado. </w:t>
      </w:r>
    </w:p>
    <w:p w14:paraId="03648BA0"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 La movilización que se produjo tiene que ver con la historia del movimiento feminista de Neuquén, pero la necesidad de traducir eso en las prácticas. Siempre había sido transversal la ESI, ahora tiene su lugar específico, en el primer cuatrimestre y en el segundo. La ESI es no binaria, feminista e interseccional. </w:t>
      </w:r>
    </w:p>
    <w:p w14:paraId="434D306C"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Coordinadora: en el análisis de políticas ¿qué rol tiene la teoría? Una de las tensiones que apareció es cómo se puede analizar desde la caja de herramientas de la política educativa. </w:t>
      </w:r>
    </w:p>
    <w:p w14:paraId="03477B07"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El Estado de Neuquén queda un poco relegado, erosionado en relación con el rol protagónico del sindicato. El Estado nacional no pierde su rol en tanto </w:t>
      </w:r>
      <w:proofErr w:type="gramStart"/>
      <w:r w:rsidRPr="002E2A0F">
        <w:rPr>
          <w:rFonts w:ascii="Times New Roman" w:hAnsi="Times New Roman" w:cs="Times New Roman"/>
          <w:sz w:val="24"/>
          <w:szCs w:val="24"/>
        </w:rPr>
        <w:t>financia</w:t>
      </w:r>
      <w:proofErr w:type="gramEnd"/>
      <w:r w:rsidRPr="002E2A0F">
        <w:rPr>
          <w:rFonts w:ascii="Times New Roman" w:hAnsi="Times New Roman" w:cs="Times New Roman"/>
          <w:sz w:val="24"/>
          <w:szCs w:val="24"/>
        </w:rPr>
        <w:t xml:space="preserve"> pero hay descentralización del DC. </w:t>
      </w:r>
    </w:p>
    <w:p w14:paraId="68475C36"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Coordinadora: el concepto de gobernanza ayuda a comprender el gobierno a través de la participación de </w:t>
      </w:r>
      <w:r w:rsidR="00252DA8" w:rsidRPr="002E2A0F">
        <w:rPr>
          <w:rFonts w:ascii="Times New Roman" w:hAnsi="Times New Roman" w:cs="Times New Roman"/>
          <w:sz w:val="24"/>
          <w:szCs w:val="24"/>
        </w:rPr>
        <w:t>los distintos</w:t>
      </w:r>
      <w:r w:rsidRPr="002E2A0F">
        <w:rPr>
          <w:rFonts w:ascii="Times New Roman" w:hAnsi="Times New Roman" w:cs="Times New Roman"/>
          <w:sz w:val="24"/>
          <w:szCs w:val="24"/>
        </w:rPr>
        <w:t xml:space="preserve"> actores. EL CFE integra a distintos actores que aseguran la gobernanza, es decir que genera gobernabilidad. </w:t>
      </w:r>
    </w:p>
    <w:p w14:paraId="14A964F4"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En 2007 asesinan a Carlos Fuentealba y eso es un quiebre en la sociedad. El sindicato tiene mucha fuerza y como se pueden sentar a negociar, se negocia con la nación. </w:t>
      </w:r>
    </w:p>
    <w:p w14:paraId="4192AD3F"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Neuquén tiene autonomía económica y aprovecharon el ascenso de la derecha con Macri para avanzar en el proyecto provincial porque nadie leía lo que venía de nación. </w:t>
      </w:r>
    </w:p>
    <w:p w14:paraId="330D241A"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Un expositor sostiene que la perspectiva diacrónica de análisis es siempre necesaria en el análisis de la política. </w:t>
      </w:r>
    </w:p>
    <w:p w14:paraId="1A2EC799"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Una expositora de Buenos Aires dice: “parece piola el rol del sindicato para gestionar los cambios en las cuestiones laborales e impulsar las reformas”. </w:t>
      </w:r>
    </w:p>
    <w:p w14:paraId="0FABFD5F"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Preguntan a las asistentes de Neuquén: ¿cuántas escuelas tiene la provincia? </w:t>
      </w:r>
    </w:p>
    <w:p w14:paraId="5423CF3F"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-Aproximadamente son 150 escuelas públicas y 10 privadas. </w:t>
      </w:r>
    </w:p>
    <w:p w14:paraId="7CD28464"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Se advirtió la presencia de iglesias evangélicas con el debate en torno a la ESI. Por otro lado, sostienen que la iglesia católica no es contestataria. </w:t>
      </w:r>
    </w:p>
    <w:p w14:paraId="332DEEBC"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Se mencionan las relaciones con el trabajo del día 1 en relación con las reformas y la percepción. “A diferencia de lo que pasa en CABA donde se desconfía de cualquier reforma que inicia”.</w:t>
      </w:r>
    </w:p>
    <w:p w14:paraId="042C6643"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lastRenderedPageBreak/>
        <w:t xml:space="preserve">Se retoma la poca participación en los procesos de reforma en la provincia de Buenos Aires. Nivel inicial es muy particular desde su configuración histórica, es un sistema muy verticalizado. En términos de políticas participativas podemos decir que no hay. Hubo nuevos diseños en 2008 y todo fue aceptado. Y en 2018 el DC fue resistido pero aceptado. En 2022 aparece un nuevo DC (Prov. de Buenos Aires) pero todavía no se aprobó y es probable que el gobierno ya se vaya, todo pasa muy rápido, los cambios no llegan a consolidarse, dice el autor del trabajo. El nivel inicial trabaja por cargo, no se da la discusión acerca del régimen de hora cátedra. Se advierte que el DC se difunde a través de la oralidad, el autor dice que quizás sea algo de la época y cada vez son más extensos (los DC) y sin el marco político, desaparece el marco normativo. </w:t>
      </w:r>
    </w:p>
    <w:p w14:paraId="365BC227"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Sostienen que los docentes piden que los DC tengan actividades y sugerencias. Esta afirmación es apoyada por una asistente que es de Prov. De Buenos Aires y trabajó en el área de </w:t>
      </w:r>
      <w:proofErr w:type="spellStart"/>
      <w:r w:rsidRPr="002E2A0F">
        <w:rPr>
          <w:rFonts w:ascii="Times New Roman" w:hAnsi="Times New Roman" w:cs="Times New Roman"/>
          <w:sz w:val="24"/>
          <w:szCs w:val="24"/>
        </w:rPr>
        <w:t>curriculum</w:t>
      </w:r>
      <w:proofErr w:type="spellEnd"/>
      <w:r w:rsidRPr="002E2A0F">
        <w:rPr>
          <w:rFonts w:ascii="Times New Roman" w:hAnsi="Times New Roman" w:cs="Times New Roman"/>
          <w:sz w:val="24"/>
          <w:szCs w:val="24"/>
        </w:rPr>
        <w:t xml:space="preserve"> de la CABA. EL autor sostiene que él tiene su propia explicación: “cada vez se precariza más el trabajo docente y nadie tiene tiempo de planificar”. </w:t>
      </w:r>
    </w:p>
    <w:p w14:paraId="79341347"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También sostienen que se infantilizó la formación docente. Hay una riña entre métodos y enfoques., al menos en la enseñanza de la lectura y escritura. </w:t>
      </w:r>
    </w:p>
    <w:p w14:paraId="5DD48513"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Se discute en profundidad la cuestión política de los DC. </w:t>
      </w:r>
    </w:p>
    <w:p w14:paraId="3D021487"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Coord</w:t>
      </w:r>
      <w:r w:rsidR="00252DA8" w:rsidRPr="002E2A0F">
        <w:rPr>
          <w:rFonts w:ascii="Times New Roman" w:hAnsi="Times New Roman" w:cs="Times New Roman"/>
          <w:sz w:val="24"/>
          <w:szCs w:val="24"/>
        </w:rPr>
        <w:t>inadora</w:t>
      </w:r>
      <w:r w:rsidRPr="002E2A0F">
        <w:rPr>
          <w:rFonts w:ascii="Times New Roman" w:hAnsi="Times New Roman" w:cs="Times New Roman"/>
          <w:sz w:val="24"/>
          <w:szCs w:val="24"/>
        </w:rPr>
        <w:t xml:space="preserve">: ¿cómo influyen los cambios constantes? A veces parece que todo sucede muy rápido. </w:t>
      </w:r>
    </w:p>
    <w:p w14:paraId="13DA44BB"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Interviene un asistente e interpela a los expositores de Neuquén sosteniendo que hay que exigir al Estado, no todo tiene que hacer el sindicato. </w:t>
      </w:r>
    </w:p>
    <w:p w14:paraId="378B6A90"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Hay una inercia en los cambios. Por ejemplo, muy linda la </w:t>
      </w:r>
      <w:proofErr w:type="gramStart"/>
      <w:r w:rsidRPr="002E2A0F">
        <w:rPr>
          <w:rFonts w:ascii="Times New Roman" w:hAnsi="Times New Roman" w:cs="Times New Roman"/>
          <w:sz w:val="24"/>
          <w:szCs w:val="24"/>
        </w:rPr>
        <w:t>reforma</w:t>
      </w:r>
      <w:proofErr w:type="gramEnd"/>
      <w:r w:rsidRPr="002E2A0F">
        <w:rPr>
          <w:rFonts w:ascii="Times New Roman" w:hAnsi="Times New Roman" w:cs="Times New Roman"/>
          <w:sz w:val="24"/>
          <w:szCs w:val="24"/>
        </w:rPr>
        <w:t xml:space="preserve"> pero tenés docentes con muy distinta formación, </w:t>
      </w:r>
      <w:r w:rsidR="00252DA8" w:rsidRPr="002E2A0F">
        <w:rPr>
          <w:rFonts w:ascii="Times New Roman" w:hAnsi="Times New Roman" w:cs="Times New Roman"/>
          <w:sz w:val="24"/>
          <w:szCs w:val="24"/>
        </w:rPr>
        <w:t>perspectivas</w:t>
      </w:r>
      <w:r w:rsidRPr="002E2A0F">
        <w:rPr>
          <w:rFonts w:ascii="Times New Roman" w:hAnsi="Times New Roman" w:cs="Times New Roman"/>
          <w:sz w:val="24"/>
          <w:szCs w:val="24"/>
        </w:rPr>
        <w:t xml:space="preserve">, edades, antigüedad docente. Hay una mención retomando a </w:t>
      </w:r>
      <w:proofErr w:type="spellStart"/>
      <w:r w:rsidRPr="002E2A0F">
        <w:rPr>
          <w:rFonts w:ascii="Times New Roman" w:hAnsi="Times New Roman" w:cs="Times New Roman"/>
          <w:sz w:val="24"/>
          <w:szCs w:val="24"/>
        </w:rPr>
        <w:t>Stubrin</w:t>
      </w:r>
      <w:proofErr w:type="spellEnd"/>
      <w:r w:rsidRPr="002E2A0F">
        <w:rPr>
          <w:rFonts w:ascii="Times New Roman" w:hAnsi="Times New Roman" w:cs="Times New Roman"/>
          <w:sz w:val="24"/>
          <w:szCs w:val="24"/>
        </w:rPr>
        <w:t xml:space="preserve"> y </w:t>
      </w:r>
      <w:proofErr w:type="spellStart"/>
      <w:r w:rsidRPr="002E2A0F">
        <w:rPr>
          <w:rFonts w:ascii="Times New Roman" w:hAnsi="Times New Roman" w:cs="Times New Roman"/>
          <w:sz w:val="24"/>
          <w:szCs w:val="24"/>
        </w:rPr>
        <w:t>Tedesco</w:t>
      </w:r>
      <w:proofErr w:type="spellEnd"/>
      <w:r w:rsidRPr="002E2A0F">
        <w:rPr>
          <w:rFonts w:ascii="Times New Roman" w:hAnsi="Times New Roman" w:cs="Times New Roman"/>
          <w:sz w:val="24"/>
          <w:szCs w:val="24"/>
        </w:rPr>
        <w:t xml:space="preserve"> de que la formación de docentes debería ser nacional. En Neuquén tenemos influencia de docentes que provienen del NEA y NOA (con formación muy </w:t>
      </w:r>
      <w:r w:rsidR="00252DA8" w:rsidRPr="002E2A0F">
        <w:rPr>
          <w:rFonts w:ascii="Times New Roman" w:hAnsi="Times New Roman" w:cs="Times New Roman"/>
          <w:sz w:val="24"/>
          <w:szCs w:val="24"/>
        </w:rPr>
        <w:t>distinta y</w:t>
      </w:r>
      <w:r w:rsidRPr="002E2A0F">
        <w:rPr>
          <w:rFonts w:ascii="Times New Roman" w:hAnsi="Times New Roman" w:cs="Times New Roman"/>
          <w:sz w:val="24"/>
          <w:szCs w:val="24"/>
        </w:rPr>
        <w:t xml:space="preserve"> problemática para abordar la ESI) y, -tenemos que decir esto- es porque los salarios son muy altos, hay una referencia a la sociedad capitalista y el rol económico de Vaca Muerta. En Neuquén hay 10 IFD (</w:t>
      </w:r>
      <w:proofErr w:type="spellStart"/>
      <w:r w:rsidRPr="002E2A0F">
        <w:rPr>
          <w:rFonts w:ascii="Times New Roman" w:hAnsi="Times New Roman" w:cs="Times New Roman"/>
          <w:sz w:val="24"/>
          <w:szCs w:val="24"/>
        </w:rPr>
        <w:t>aprox</w:t>
      </w:r>
      <w:proofErr w:type="spellEnd"/>
      <w:r w:rsidRPr="002E2A0F">
        <w:rPr>
          <w:rFonts w:ascii="Times New Roman" w:hAnsi="Times New Roman" w:cs="Times New Roman"/>
          <w:sz w:val="24"/>
          <w:szCs w:val="24"/>
        </w:rPr>
        <w:t xml:space="preserve">) más UNCO. </w:t>
      </w:r>
    </w:p>
    <w:p w14:paraId="7A83EBBA"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La participante de Jujuy comenta su trabajo sobre docentes de ESI en los profesorados de primaria e inicial. Comenta que la provincia sigue los lineamientos de nación. En el trabajo se toman dos casos de docentes de biología a cargo de ESI (con perspectiva biologicista). EN Jujuy hay una línea muy verticalista entre nación y provincia aun cuando la jurisdicción es </w:t>
      </w:r>
      <w:proofErr w:type="spellStart"/>
      <w:r w:rsidRPr="002E2A0F">
        <w:rPr>
          <w:rFonts w:ascii="Times New Roman" w:hAnsi="Times New Roman" w:cs="Times New Roman"/>
          <w:sz w:val="24"/>
          <w:szCs w:val="24"/>
        </w:rPr>
        <w:t>opositoria</w:t>
      </w:r>
      <w:proofErr w:type="spellEnd"/>
      <w:r w:rsidRPr="002E2A0F">
        <w:rPr>
          <w:rFonts w:ascii="Times New Roman" w:hAnsi="Times New Roman" w:cs="Times New Roman"/>
          <w:sz w:val="24"/>
          <w:szCs w:val="24"/>
        </w:rPr>
        <w:t xml:space="preserve"> al gobierno nacional. </w:t>
      </w:r>
    </w:p>
    <w:p w14:paraId="31F74179"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Coordinadora: suele suceder eso, </w:t>
      </w:r>
      <w:r w:rsidR="00252DA8" w:rsidRPr="002E2A0F">
        <w:rPr>
          <w:rFonts w:ascii="Times New Roman" w:hAnsi="Times New Roman" w:cs="Times New Roman"/>
          <w:sz w:val="24"/>
          <w:szCs w:val="24"/>
        </w:rPr>
        <w:t>los estudiantes dicen</w:t>
      </w:r>
      <w:r w:rsidRPr="002E2A0F">
        <w:rPr>
          <w:rFonts w:ascii="Times New Roman" w:hAnsi="Times New Roman" w:cs="Times New Roman"/>
          <w:sz w:val="24"/>
          <w:szCs w:val="24"/>
        </w:rPr>
        <w:t xml:space="preserve"> que no se da ESI como se tiene que dar. </w:t>
      </w:r>
    </w:p>
    <w:p w14:paraId="75977F05"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Asistente: hay algo de la transversalidad que hace que todos y nadie se haga cargo. </w:t>
      </w:r>
    </w:p>
    <w:p w14:paraId="4FF0C845"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lastRenderedPageBreak/>
        <w:t>Coord</w:t>
      </w:r>
      <w:r w:rsidR="00252DA8" w:rsidRPr="002E2A0F">
        <w:rPr>
          <w:rFonts w:ascii="Times New Roman" w:hAnsi="Times New Roman" w:cs="Times New Roman"/>
          <w:sz w:val="24"/>
          <w:szCs w:val="24"/>
        </w:rPr>
        <w:t>inadora</w:t>
      </w:r>
      <w:r w:rsidRPr="002E2A0F">
        <w:rPr>
          <w:rFonts w:ascii="Times New Roman" w:hAnsi="Times New Roman" w:cs="Times New Roman"/>
          <w:sz w:val="24"/>
          <w:szCs w:val="24"/>
        </w:rPr>
        <w:t xml:space="preserve">: la CABA siempre fue muy de avanzada en ESI, a su vez, los equipos de ESI de nación son de la ESCUELA de Ciudad. </w:t>
      </w:r>
    </w:p>
    <w:p w14:paraId="633FD6CE"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Una asistente comenta cómo la experiencia de un caso de docente que narra cómo cambió su práctica en veinte años y tuvo que hacer todos los cambios porque la clase se dividía entre mujeres y varones y el docente </w:t>
      </w:r>
      <w:r w:rsidR="00252DA8" w:rsidRPr="002E2A0F">
        <w:rPr>
          <w:rFonts w:ascii="Times New Roman" w:hAnsi="Times New Roman" w:cs="Times New Roman"/>
          <w:sz w:val="24"/>
          <w:szCs w:val="24"/>
        </w:rPr>
        <w:t>comentó cómo</w:t>
      </w:r>
      <w:r w:rsidRPr="002E2A0F">
        <w:rPr>
          <w:rFonts w:ascii="Times New Roman" w:hAnsi="Times New Roman" w:cs="Times New Roman"/>
          <w:sz w:val="24"/>
          <w:szCs w:val="24"/>
        </w:rPr>
        <w:t xml:space="preserve"> lo interpelaban sus estudiantes. Los asistentes al eje sostienen que formarse en ESI implica una revisión de su propia biografía. “Los sentidos de la ESI en los docentes daba cuenta de que recibían capacitación” y que los estudiantes decía</w:t>
      </w:r>
      <w:r w:rsidR="00252DA8" w:rsidRPr="002E2A0F">
        <w:rPr>
          <w:rFonts w:ascii="Times New Roman" w:hAnsi="Times New Roman" w:cs="Times New Roman"/>
          <w:sz w:val="24"/>
          <w:szCs w:val="24"/>
        </w:rPr>
        <w:t>n</w:t>
      </w:r>
      <w:r w:rsidRPr="002E2A0F">
        <w:rPr>
          <w:rFonts w:ascii="Times New Roman" w:hAnsi="Times New Roman" w:cs="Times New Roman"/>
          <w:sz w:val="24"/>
          <w:szCs w:val="24"/>
        </w:rPr>
        <w:t xml:space="preserve"> que también querían que les hablaran de los biológico, las ETS, pero los docentes siempre terminan yendo a lo urgente.</w:t>
      </w:r>
    </w:p>
    <w:p w14:paraId="23209194"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Se retoma la idea de integralidad y el tema del deseo cuando se discute acerca de la ESI. </w:t>
      </w:r>
    </w:p>
    <w:p w14:paraId="337D8E18"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Participante: la perspectiva de género es una mirada, un lente en la cual se traduce el enfoque, no es un contenido de un día. </w:t>
      </w:r>
    </w:p>
    <w:p w14:paraId="72C0F273"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Coordinadora: además no es lo mismo según clase, aparecen </w:t>
      </w:r>
      <w:r w:rsidR="00252DA8" w:rsidRPr="002E2A0F">
        <w:rPr>
          <w:rFonts w:ascii="Times New Roman" w:hAnsi="Times New Roman" w:cs="Times New Roman"/>
          <w:sz w:val="24"/>
          <w:szCs w:val="24"/>
        </w:rPr>
        <w:t>emergentes</w:t>
      </w:r>
      <w:r w:rsidRPr="002E2A0F">
        <w:rPr>
          <w:rFonts w:ascii="Times New Roman" w:hAnsi="Times New Roman" w:cs="Times New Roman"/>
          <w:sz w:val="24"/>
          <w:szCs w:val="24"/>
        </w:rPr>
        <w:t xml:space="preserve"> según las experiencias. </w:t>
      </w:r>
    </w:p>
    <w:p w14:paraId="6F222DC5"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Participante de Jujuy: </w:t>
      </w:r>
      <w:r w:rsidR="00252DA8" w:rsidRPr="002E2A0F">
        <w:rPr>
          <w:rFonts w:ascii="Times New Roman" w:hAnsi="Times New Roman" w:cs="Times New Roman"/>
          <w:sz w:val="24"/>
          <w:szCs w:val="24"/>
        </w:rPr>
        <w:t>describe</w:t>
      </w:r>
      <w:r w:rsidRPr="002E2A0F">
        <w:rPr>
          <w:rFonts w:ascii="Times New Roman" w:hAnsi="Times New Roman" w:cs="Times New Roman"/>
          <w:sz w:val="24"/>
          <w:szCs w:val="24"/>
        </w:rPr>
        <w:t xml:space="preserve"> cómo acceden los docentes a la cobertura de horas cátedra para el seminario de ESI (previo a la jubilación u otras situaciones). </w:t>
      </w:r>
    </w:p>
    <w:p w14:paraId="0D42D27C"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En San Luis la EBI se crea en instituciones públicas de gestión privada como escuelas digitales. Se hace una experiencia con comunidades huarpes y ranqueles como propuesta del Estado bajo la categoría de “innovación”. Las comunidades pueden opinar sobre lo que sucede en las </w:t>
      </w:r>
      <w:proofErr w:type="gramStart"/>
      <w:r w:rsidRPr="002E2A0F">
        <w:rPr>
          <w:rFonts w:ascii="Times New Roman" w:hAnsi="Times New Roman" w:cs="Times New Roman"/>
          <w:sz w:val="24"/>
          <w:szCs w:val="24"/>
        </w:rPr>
        <w:t>escuelas</w:t>
      </w:r>
      <w:proofErr w:type="gramEnd"/>
      <w:r w:rsidRPr="002E2A0F">
        <w:rPr>
          <w:rFonts w:ascii="Times New Roman" w:hAnsi="Times New Roman" w:cs="Times New Roman"/>
          <w:sz w:val="24"/>
          <w:szCs w:val="24"/>
        </w:rPr>
        <w:t xml:space="preserve"> pero no interpela a las comunidades. No hay participación real. </w:t>
      </w:r>
    </w:p>
    <w:p w14:paraId="57919286"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Se plantea el tema de la Universidad de la Punta, el formato de las escuelas digitales, la contratación de docentes para que lleve adelante la alfabetización. Son dos proyectos paralelos. Genera confusión la idea de la escuela digital. En San Luis hay 5 formatos escolares. Se aborda el tema de las escuelas generativas (gestión social). </w:t>
      </w:r>
    </w:p>
    <w:p w14:paraId="06AEF05B"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Sostienen que en San Luis desde el 2000 se crean muy pocas escuelas públicas. EN un momento de alta conflictividad se pidió la intervención del Estado nacional. </w:t>
      </w:r>
    </w:p>
    <w:p w14:paraId="00478617"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En 2010 hubo una gran movilización de docentes y conflictividad, los asistentes al eje sostienen que a partir de ese “enfrentamiento” desde el gobierno se respondió con la creación de las escuelas digitales como estrategia política para desafiar al sector docente. </w:t>
      </w:r>
    </w:p>
    <w:p w14:paraId="52EFC837"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Se hace una somera reconstrucción de la política educativa provincial, la restitución de tierras comunitarias a las comunidades indígenas, los conflictos entre educación intercultural y el régimen económico. </w:t>
      </w:r>
    </w:p>
    <w:p w14:paraId="53E0D819"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La coordinadora: retoma la pregunta acerca de la implicación en torno a la construcción de los objetos/problema de investigación, abre la discusión acerca de la obturación. </w:t>
      </w:r>
    </w:p>
    <w:p w14:paraId="73CF1171"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Participantes (Neuquén) “ha sido parte de nuestra discusión, tenemos relación con ese enfoque desde distintos lugares”. “Uno se termina enamorando” pero se interpela para </w:t>
      </w:r>
      <w:r w:rsidRPr="002E2A0F">
        <w:rPr>
          <w:rFonts w:ascii="Times New Roman" w:hAnsi="Times New Roman" w:cs="Times New Roman"/>
          <w:sz w:val="24"/>
          <w:szCs w:val="24"/>
        </w:rPr>
        <w:lastRenderedPageBreak/>
        <w:t xml:space="preserve">objetivar. “Es complejo porque por ahora estamos hablando acerca del documento curricular”. “Practica y teoría te dan más herramientas para la formulación teórica”. “Una cosa que siempre trabajamos es la política entre sus límites y posibilidades no como algo buena o mala”. “Pensamos que la implicación no obtura”. “Esa pregunta es un poco antigua”. </w:t>
      </w:r>
    </w:p>
    <w:p w14:paraId="69DD1E80"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Coordinadora: el riesgo por ahí es que cuando se está implicado se termina hallando lo que quiero encontrar… </w:t>
      </w:r>
    </w:p>
    <w:p w14:paraId="62E7F77A"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Se aporta la idea de que el trabajo en equipo es un resguardo para manejar la implicancia, realizar lecturas cruzadas. </w:t>
      </w:r>
    </w:p>
    <w:p w14:paraId="780E017F" w14:textId="77777777" w:rsidR="00534E1A" w:rsidRPr="002E2A0F" w:rsidRDefault="00534E1A" w:rsidP="00534E1A">
      <w:pPr>
        <w:jc w:val="both"/>
        <w:rPr>
          <w:rFonts w:ascii="Times New Roman" w:hAnsi="Times New Roman" w:cs="Times New Roman"/>
          <w:sz w:val="24"/>
          <w:szCs w:val="24"/>
        </w:rPr>
      </w:pPr>
      <w:r w:rsidRPr="002E2A0F">
        <w:rPr>
          <w:rFonts w:ascii="Times New Roman" w:hAnsi="Times New Roman" w:cs="Times New Roman"/>
          <w:sz w:val="24"/>
          <w:szCs w:val="24"/>
        </w:rPr>
        <w:t xml:space="preserve">“Una es sujeto social y siempre va a estar matizado, en ciencias sociales es complejo”. “La idea es no ir con una idea prefijada, porque eso condiciona el tipo de preguntas que hacemos, los puntos de vista pueden obturar”. </w:t>
      </w:r>
    </w:p>
    <w:p w14:paraId="4C5C60D8" w14:textId="77777777" w:rsidR="00534E1A" w:rsidRPr="002E2A0F" w:rsidRDefault="00534E1A" w:rsidP="00534E1A">
      <w:pPr>
        <w:rPr>
          <w:rFonts w:ascii="Times New Roman" w:hAnsi="Times New Roman" w:cs="Times New Roman"/>
          <w:sz w:val="24"/>
          <w:szCs w:val="24"/>
        </w:rPr>
      </w:pPr>
    </w:p>
    <w:p w14:paraId="0EFC141D" w14:textId="77777777" w:rsidR="00534E1A" w:rsidRPr="002E2A0F" w:rsidRDefault="00534E1A" w:rsidP="008F69F8">
      <w:pPr>
        <w:spacing w:after="0" w:line="240" w:lineRule="auto"/>
        <w:jc w:val="both"/>
        <w:rPr>
          <w:rFonts w:ascii="Times New Roman" w:hAnsi="Times New Roman" w:cs="Times New Roman"/>
          <w:sz w:val="24"/>
          <w:szCs w:val="24"/>
        </w:rPr>
      </w:pPr>
    </w:p>
    <w:sectPr w:rsidR="00534E1A" w:rsidRPr="002E2A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6B70"/>
    <w:multiLevelType w:val="hybridMultilevel"/>
    <w:tmpl w:val="FE2207F2"/>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1417896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35"/>
    <w:rsid w:val="00130707"/>
    <w:rsid w:val="0019192B"/>
    <w:rsid w:val="00252DA8"/>
    <w:rsid w:val="00261D35"/>
    <w:rsid w:val="0026445B"/>
    <w:rsid w:val="002E2A0F"/>
    <w:rsid w:val="002E6DF6"/>
    <w:rsid w:val="00446A1C"/>
    <w:rsid w:val="004657E9"/>
    <w:rsid w:val="004922D4"/>
    <w:rsid w:val="004D0523"/>
    <w:rsid w:val="00534E1A"/>
    <w:rsid w:val="00591B89"/>
    <w:rsid w:val="006F35FF"/>
    <w:rsid w:val="00881F22"/>
    <w:rsid w:val="008F69F8"/>
    <w:rsid w:val="00903EAF"/>
    <w:rsid w:val="009831AD"/>
    <w:rsid w:val="00A217D6"/>
    <w:rsid w:val="00A40A51"/>
    <w:rsid w:val="00AC0D8F"/>
    <w:rsid w:val="00AD1FBD"/>
    <w:rsid w:val="00B14B77"/>
    <w:rsid w:val="00B21871"/>
    <w:rsid w:val="00C24359"/>
    <w:rsid w:val="00E64066"/>
    <w:rsid w:val="00E832C1"/>
    <w:rsid w:val="00F275EE"/>
    <w:rsid w:val="00F62585"/>
    <w:rsid w:val="00F757C0"/>
    <w:rsid w:val="00FD0C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B366"/>
  <w15:docId w15:val="{F0D53FC2-FB3C-4F71-B20A-49EEF25F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6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3561</Words>
  <Characters>19588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Claudio SUASNABAR</cp:lastModifiedBy>
  <cp:revision>2</cp:revision>
  <dcterms:created xsi:type="dcterms:W3CDTF">2023-08-30T21:40:00Z</dcterms:created>
  <dcterms:modified xsi:type="dcterms:W3CDTF">2023-08-30T21:40:00Z</dcterms:modified>
</cp:coreProperties>
</file>