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31D1A" w14:textId="0A8DA408" w:rsidR="008A4BB2" w:rsidRDefault="008A4BB2" w:rsidP="00C55C39">
      <w:pPr>
        <w:jc w:val="center"/>
        <w:rPr>
          <w:i/>
          <w:iCs/>
        </w:rPr>
      </w:pPr>
      <w:r w:rsidRPr="00DB749E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0D74A4" wp14:editId="76DA719D">
                <wp:simplePos x="0" y="0"/>
                <wp:positionH relativeFrom="margin">
                  <wp:align>center</wp:align>
                </wp:positionH>
                <wp:positionV relativeFrom="paragraph">
                  <wp:posOffset>236855</wp:posOffset>
                </wp:positionV>
                <wp:extent cx="5629275" cy="1329055"/>
                <wp:effectExtent l="0" t="0" r="0" b="5715"/>
                <wp:wrapNone/>
                <wp:docPr id="1841943495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1329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2C405D" w14:textId="1DEF9518" w:rsidR="00DB749E" w:rsidRPr="00DB749E" w:rsidRDefault="00DB749E" w:rsidP="004A67E5">
                            <w:pPr>
                              <w:jc w:val="center"/>
                              <w:rPr>
                                <w:b/>
                                <w:bCs/>
                                <w:color w:val="FFC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2857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749E">
                              <w:rPr>
                                <w:b/>
                                <w:bCs/>
                                <w:color w:val="FFC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2857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REFLEXOLOGIE AURICULAIRE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0D74A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0;margin-top:18.65pt;width:443.25pt;height:104.65pt;z-index:2516654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" filled="f" stroked="f">
                <v:fill o:detectmouseclick="t"/>
                <v:textbox style="mso-fit-shape-to-text:t">
                  <w:txbxContent>
                    <w:p w14:paraId="6B2C405D" w14:textId="1DEF9518" w:rsidR="00DB749E" w:rsidRPr="00DB749E" w:rsidRDefault="00DB749E" w:rsidP="004A67E5">
                      <w:pPr>
                        <w:jc w:val="center"/>
                        <w:rPr>
                          <w:b/>
                          <w:bCs/>
                          <w:color w:val="FFC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2857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B749E">
                        <w:rPr>
                          <w:b/>
                          <w:bCs/>
                          <w:color w:val="FFC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2857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REFLEXOLOGIE AURICULAIRE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5AA904" w14:textId="76B2E846" w:rsidR="008A4BB2" w:rsidRDefault="008A4BB2" w:rsidP="00C55C39">
      <w:pPr>
        <w:jc w:val="center"/>
        <w:rPr>
          <w:i/>
          <w:iCs/>
        </w:rPr>
      </w:pPr>
    </w:p>
    <w:p w14:paraId="13C3D514" w14:textId="0FAD6879" w:rsidR="00D43C34" w:rsidRPr="00DB749E" w:rsidRDefault="004A67E5" w:rsidP="00C55C39">
      <w:pPr>
        <w:jc w:val="center"/>
        <w:rPr>
          <w:i/>
          <w:iCs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32DDCF9" wp14:editId="5B45F2C2">
                <wp:simplePos x="0" y="0"/>
                <wp:positionH relativeFrom="column">
                  <wp:posOffset>497205</wp:posOffset>
                </wp:positionH>
                <wp:positionV relativeFrom="paragraph">
                  <wp:posOffset>-391795</wp:posOffset>
                </wp:positionV>
                <wp:extent cx="5654675" cy="819150"/>
                <wp:effectExtent l="228600" t="228600" r="250825" b="247650"/>
                <wp:wrapNone/>
                <wp:docPr id="1745364294" name="Rectangle :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4675" cy="8191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hardEdge"/>
                        </a:sp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900371" id="Rectangle : coins arrondis 8" o:spid="_x0000_s1026" style="position:absolute;margin-left:39.15pt;margin-top:-30.85pt;width:445.25pt;height:64.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" fillcolor="#fbe4d5 [661]" strokecolor="#c00000" strokeweight="1pt">
                <v:stroke joinstyle="miter"/>
              </v:roundrect>
            </w:pict>
          </mc:Fallback>
        </mc:AlternateContent>
      </w:r>
    </w:p>
    <w:p w14:paraId="3DB70E4E" w14:textId="677DA9BF" w:rsidR="00C55C39" w:rsidRDefault="00C55C39">
      <w:pPr>
        <w:rPr>
          <w:b/>
          <w:bCs/>
          <w:sz w:val="36"/>
          <w:szCs w:val="36"/>
        </w:rPr>
      </w:pPr>
    </w:p>
    <w:p w14:paraId="09BF3741" w14:textId="77777777" w:rsidR="00DB749E" w:rsidRDefault="00DB749E">
      <w:pPr>
        <w:rPr>
          <w:b/>
          <w:bCs/>
          <w:sz w:val="36"/>
          <w:szCs w:val="36"/>
        </w:rPr>
      </w:pPr>
    </w:p>
    <w:p w14:paraId="06B1C420" w14:textId="2EDA74E5" w:rsidR="00FB5669" w:rsidRPr="00DB749E" w:rsidRDefault="00DB749E" w:rsidP="00DB749E">
      <w:pPr>
        <w:jc w:val="center"/>
        <w:rPr>
          <w:rFonts w:ascii="Baguet Script" w:hAnsi="Baguet Script"/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6035EB0E" wp14:editId="11AD4992">
            <wp:simplePos x="0" y="0"/>
            <wp:positionH relativeFrom="margin">
              <wp:align>center</wp:align>
            </wp:positionH>
            <wp:positionV relativeFrom="paragraph">
              <wp:posOffset>565785</wp:posOffset>
            </wp:positionV>
            <wp:extent cx="3275330" cy="2456815"/>
            <wp:effectExtent l="0" t="0" r="1270" b="635"/>
            <wp:wrapTopAndBottom/>
            <wp:docPr id="2126894652" name="Image 3" descr="Une image contenant personne, peau, doigt, intéri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894652" name="Image 3" descr="Une image contenant personne, peau, doigt, intérieur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330" cy="245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1E4F" w:rsidRPr="00DB749E">
        <w:rPr>
          <w:rFonts w:ascii="Baguet Script" w:hAnsi="Baguet Script"/>
          <w:b/>
          <w:bCs/>
          <w:color w:val="C00000"/>
          <w:sz w:val="48"/>
          <w:szCs w:val="48"/>
        </w:rPr>
        <w:t>Connaissez-vous la réflexologie auriculaire</w:t>
      </w:r>
      <w:r w:rsidR="00041E4F" w:rsidRPr="00DB749E">
        <w:rPr>
          <w:rFonts w:ascii="Cambria" w:hAnsi="Cambria" w:cs="Cambria"/>
          <w:b/>
          <w:bCs/>
          <w:color w:val="C00000"/>
          <w:sz w:val="48"/>
          <w:szCs w:val="48"/>
        </w:rPr>
        <w:t> </w:t>
      </w:r>
      <w:r w:rsidR="00041E4F" w:rsidRPr="00DB749E">
        <w:rPr>
          <w:rFonts w:ascii="Baguet Script" w:hAnsi="Baguet Script"/>
          <w:b/>
          <w:bCs/>
          <w:color w:val="C00000"/>
          <w:sz w:val="48"/>
          <w:szCs w:val="48"/>
        </w:rPr>
        <w:t>?</w:t>
      </w:r>
    </w:p>
    <w:p w14:paraId="28083C0D" w14:textId="64626C1D" w:rsidR="00DB749E" w:rsidRDefault="00DB749E">
      <w:pPr>
        <w:rPr>
          <w:b/>
          <w:bCs/>
          <w:sz w:val="36"/>
          <w:szCs w:val="36"/>
        </w:rPr>
      </w:pPr>
    </w:p>
    <w:p w14:paraId="0EF3C3CA" w14:textId="2A80B4D9" w:rsidR="003E48AD" w:rsidRPr="00DB749E" w:rsidRDefault="003E48AD" w:rsidP="00AF6219">
      <w:pPr>
        <w:jc w:val="both"/>
        <w:rPr>
          <w:rFonts w:ascii="Eras Bold ITC" w:hAnsi="Eras Bold ITC" w:cstheme="minorHAnsi"/>
          <w:sz w:val="28"/>
          <w:szCs w:val="28"/>
        </w:rPr>
      </w:pPr>
      <w:r w:rsidRPr="00DB749E">
        <w:rPr>
          <w:rFonts w:ascii="Eras Bold ITC" w:hAnsi="Eras Bold ITC" w:cstheme="minorHAnsi"/>
          <w:sz w:val="28"/>
          <w:szCs w:val="28"/>
        </w:rPr>
        <w:t xml:space="preserve">La réflexologie auriculaire ou auriculothérapie </w:t>
      </w:r>
      <w:r w:rsidRPr="00DB749E">
        <w:rPr>
          <w:rFonts w:ascii="Eras Bold ITC" w:hAnsi="Eras Bold ITC" w:cstheme="minorHAnsi"/>
          <w:sz w:val="28"/>
          <w:szCs w:val="28"/>
        </w:rPr>
        <w:t xml:space="preserve">consiste à soulager certains troubles, en stimulant des points précis ou zones réflexogènes situées essentiellement sur le pavillon </w:t>
      </w:r>
      <w:r w:rsidRPr="00DB749E">
        <w:rPr>
          <w:rFonts w:ascii="Eras Bold ITC" w:hAnsi="Eras Bold ITC" w:cstheme="minorHAnsi"/>
          <w:sz w:val="28"/>
          <w:szCs w:val="28"/>
        </w:rPr>
        <w:t>de l’oreille</w:t>
      </w:r>
      <w:r w:rsidRPr="00DB749E">
        <w:rPr>
          <w:rFonts w:ascii="Eras Bold ITC" w:hAnsi="Eras Bold ITC" w:cstheme="minorHAnsi"/>
          <w:sz w:val="28"/>
          <w:szCs w:val="28"/>
        </w:rPr>
        <w:t>.</w:t>
      </w:r>
    </w:p>
    <w:p w14:paraId="6C563986" w14:textId="300D693A" w:rsidR="00C55C39" w:rsidRPr="00DB749E" w:rsidRDefault="00041E4F" w:rsidP="00AF6219">
      <w:pPr>
        <w:jc w:val="both"/>
        <w:rPr>
          <w:rFonts w:ascii="Eras Bold ITC" w:hAnsi="Eras Bold ITC" w:cstheme="minorHAnsi"/>
          <w:sz w:val="28"/>
          <w:szCs w:val="28"/>
        </w:rPr>
      </w:pPr>
      <w:r w:rsidRPr="00DB749E">
        <w:rPr>
          <w:rFonts w:ascii="Eras Bold ITC" w:hAnsi="Eras Bold ITC" w:cstheme="minorHAnsi"/>
          <w:sz w:val="28"/>
          <w:szCs w:val="28"/>
        </w:rPr>
        <w:t xml:space="preserve">C’est une pratique naturelle </w:t>
      </w:r>
      <w:r w:rsidR="003E48AD" w:rsidRPr="00DB749E">
        <w:rPr>
          <w:rFonts w:ascii="Eras Bold ITC" w:hAnsi="Eras Bold ITC" w:cstheme="minorHAnsi"/>
          <w:sz w:val="28"/>
          <w:szCs w:val="28"/>
        </w:rPr>
        <w:t>définie comme une</w:t>
      </w:r>
      <w:r w:rsidRPr="00DB749E">
        <w:rPr>
          <w:rFonts w:ascii="Eras Bold ITC" w:hAnsi="Eras Bold ITC" w:cstheme="minorHAnsi"/>
          <w:sz w:val="28"/>
          <w:szCs w:val="28"/>
        </w:rPr>
        <w:t xml:space="preserve"> technique tégumentaire et somatotopique</w:t>
      </w:r>
      <w:r w:rsidR="003E48AD" w:rsidRPr="00DB749E">
        <w:rPr>
          <w:rFonts w:ascii="Eras Bold ITC" w:hAnsi="Eras Bold ITC" w:cstheme="minorHAnsi"/>
          <w:sz w:val="28"/>
          <w:szCs w:val="28"/>
        </w:rPr>
        <w:t xml:space="preserve"> de l’oreille</w:t>
      </w:r>
      <w:r w:rsidRPr="00DB749E">
        <w:rPr>
          <w:rFonts w:ascii="Eras Bold ITC" w:hAnsi="Eras Bold ITC" w:cstheme="minorHAnsi"/>
          <w:sz w:val="28"/>
          <w:szCs w:val="28"/>
        </w:rPr>
        <w:t xml:space="preserve">. </w:t>
      </w:r>
    </w:p>
    <w:p w14:paraId="367CB730" w14:textId="18DA79D1" w:rsidR="003E48AD" w:rsidRPr="00DB749E" w:rsidRDefault="003E48AD" w:rsidP="003E48AD">
      <w:pPr>
        <w:jc w:val="both"/>
        <w:rPr>
          <w:rFonts w:ascii="Eras Bold ITC" w:hAnsi="Eras Bold ITC" w:cstheme="minorHAnsi"/>
          <w:sz w:val="28"/>
          <w:szCs w:val="28"/>
        </w:rPr>
      </w:pPr>
      <w:r w:rsidRPr="00DB749E">
        <w:rPr>
          <w:rFonts w:ascii="Eras Bold ITC" w:hAnsi="Eras Bold ITC" w:cstheme="minorHAnsi"/>
          <w:sz w:val="28"/>
          <w:szCs w:val="28"/>
        </w:rPr>
        <w:t>Ainsi,</w:t>
      </w:r>
      <w:r w:rsidRPr="00DB749E">
        <w:rPr>
          <w:rFonts w:ascii="Eras Bold ITC" w:hAnsi="Eras Bold ITC" w:cstheme="minorHAnsi"/>
          <w:sz w:val="28"/>
          <w:szCs w:val="28"/>
        </w:rPr>
        <w:t xml:space="preserve"> t</w:t>
      </w:r>
      <w:r w:rsidR="00AF6219" w:rsidRPr="00DB749E">
        <w:rPr>
          <w:rFonts w:ascii="Eras Bold ITC" w:hAnsi="Eras Bold ITC" w:cstheme="minorHAnsi"/>
          <w:sz w:val="28"/>
          <w:szCs w:val="28"/>
        </w:rPr>
        <w:t xml:space="preserve">oute localisation d’un point sur l’oreille correspond à un organe ou un système. </w:t>
      </w:r>
      <w:r w:rsidRPr="00DB749E">
        <w:rPr>
          <w:rFonts w:ascii="Eras Bold ITC" w:hAnsi="Eras Bold ITC" w:cstheme="minorHAnsi"/>
          <w:sz w:val="28"/>
          <w:szCs w:val="28"/>
        </w:rPr>
        <w:t>U</w:t>
      </w:r>
      <w:r w:rsidRPr="00DB749E">
        <w:rPr>
          <w:rFonts w:ascii="Eras Bold ITC" w:hAnsi="Eras Bold ITC" w:cstheme="minorHAnsi"/>
          <w:sz w:val="28"/>
          <w:szCs w:val="28"/>
        </w:rPr>
        <w:t>ne douleur du genou</w:t>
      </w:r>
      <w:r w:rsidRPr="00DB749E">
        <w:rPr>
          <w:rFonts w:ascii="Eras Bold ITC" w:hAnsi="Eras Bold ITC" w:cstheme="minorHAnsi"/>
          <w:sz w:val="28"/>
          <w:szCs w:val="28"/>
        </w:rPr>
        <w:t>,</w:t>
      </w:r>
      <w:r w:rsidRPr="00DB749E">
        <w:rPr>
          <w:rFonts w:ascii="Eras Bold ITC" w:hAnsi="Eras Bold ITC" w:cstheme="minorHAnsi"/>
          <w:sz w:val="28"/>
          <w:szCs w:val="28"/>
        </w:rPr>
        <w:t xml:space="preserve"> par exemple</w:t>
      </w:r>
      <w:r w:rsidRPr="00DB749E">
        <w:rPr>
          <w:rFonts w:ascii="Eras Bold ITC" w:hAnsi="Eras Bold ITC" w:cstheme="minorHAnsi"/>
          <w:sz w:val="28"/>
          <w:szCs w:val="28"/>
        </w:rPr>
        <w:t>,</w:t>
      </w:r>
      <w:r w:rsidRPr="00DB749E">
        <w:rPr>
          <w:rFonts w:ascii="Eras Bold ITC" w:hAnsi="Eras Bold ITC" w:cstheme="minorHAnsi"/>
          <w:sz w:val="28"/>
          <w:szCs w:val="28"/>
        </w:rPr>
        <w:t xml:space="preserve"> crée un point douloureux sur l’oreille.</w:t>
      </w:r>
      <w:r w:rsidRPr="00DB749E">
        <w:rPr>
          <w:rFonts w:ascii="Eras Bold ITC" w:hAnsi="Eras Bold ITC" w:cstheme="minorHAnsi"/>
          <w:sz w:val="28"/>
          <w:szCs w:val="28"/>
        </w:rPr>
        <w:t xml:space="preserve"> </w:t>
      </w:r>
      <w:r w:rsidRPr="00DB749E">
        <w:rPr>
          <w:rFonts w:ascii="Eras Bold ITC" w:hAnsi="Eras Bold ITC" w:cstheme="minorHAnsi"/>
          <w:sz w:val="28"/>
          <w:szCs w:val="28"/>
        </w:rPr>
        <w:t>Une douleur de la main crée un autre point</w:t>
      </w:r>
      <w:r w:rsidR="00DB749E" w:rsidRPr="00DB749E">
        <w:rPr>
          <w:rFonts w:ascii="Eras Bold ITC" w:hAnsi="Eras Bold ITC" w:cstheme="minorHAnsi"/>
          <w:sz w:val="28"/>
          <w:szCs w:val="28"/>
        </w:rPr>
        <w:t>,</w:t>
      </w:r>
      <w:r w:rsidRPr="00DB749E">
        <w:rPr>
          <w:rFonts w:ascii="Eras Bold ITC" w:hAnsi="Eras Bold ITC" w:cstheme="minorHAnsi"/>
          <w:sz w:val="28"/>
          <w:szCs w:val="28"/>
        </w:rPr>
        <w:t xml:space="preserve"> etc. </w:t>
      </w:r>
    </w:p>
    <w:p w14:paraId="5E2D2A81" w14:textId="67474CF3" w:rsidR="00AF6219" w:rsidRPr="00DB749E" w:rsidRDefault="00AF6219" w:rsidP="00AF6219">
      <w:pPr>
        <w:jc w:val="both"/>
        <w:rPr>
          <w:rFonts w:ascii="Eras Bold ITC" w:hAnsi="Eras Bold ITC" w:cstheme="minorHAnsi"/>
          <w:sz w:val="28"/>
          <w:szCs w:val="28"/>
        </w:rPr>
      </w:pPr>
      <w:r w:rsidRPr="00DB749E">
        <w:rPr>
          <w:rFonts w:ascii="Eras Bold ITC" w:hAnsi="Eras Bold ITC" w:cstheme="minorHAnsi"/>
          <w:sz w:val="28"/>
          <w:szCs w:val="28"/>
        </w:rPr>
        <w:t xml:space="preserve">Le mécanisme d’action est </w:t>
      </w:r>
      <w:r w:rsidR="003E48AD" w:rsidRPr="00DB749E">
        <w:rPr>
          <w:rFonts w:ascii="Eras Bold ITC" w:hAnsi="Eras Bold ITC" w:cstheme="minorHAnsi"/>
          <w:sz w:val="28"/>
          <w:szCs w:val="28"/>
        </w:rPr>
        <w:t xml:space="preserve">donc </w:t>
      </w:r>
      <w:r w:rsidRPr="00DB749E">
        <w:rPr>
          <w:rFonts w:ascii="Eras Bold ITC" w:hAnsi="Eras Bold ITC" w:cstheme="minorHAnsi"/>
          <w:sz w:val="28"/>
          <w:szCs w:val="28"/>
        </w:rPr>
        <w:t>un mécanisme réflexe qui offre de nombreuses possibilités pour renforcer l’équilibre naturel du corps.</w:t>
      </w:r>
    </w:p>
    <w:p w14:paraId="22841BCA" w14:textId="386C55FB" w:rsidR="00C55C39" w:rsidRPr="00DB749E" w:rsidRDefault="00763D4A">
      <w:pPr>
        <w:rPr>
          <w:rFonts w:ascii="Eras Bold ITC" w:hAnsi="Eras Bold ITC" w:cstheme="minorHAnsi"/>
          <w:sz w:val="28"/>
          <w:szCs w:val="28"/>
        </w:rPr>
      </w:pPr>
      <w:r w:rsidRPr="00DB749E">
        <w:rPr>
          <w:rFonts w:ascii="Eras Bold ITC" w:hAnsi="Eras Bold ITC" w:cstheme="minorHAnsi"/>
          <w:sz w:val="28"/>
          <w:szCs w:val="28"/>
        </w:rPr>
        <w:t>Contrairement à </w:t>
      </w:r>
      <w:hyperlink r:id="rId8" w:history="1">
        <w:r w:rsidRPr="00DB749E">
          <w:rPr>
            <w:rFonts w:ascii="Eras Bold ITC" w:hAnsi="Eras Bold ITC" w:cstheme="minorHAnsi"/>
            <w:sz w:val="28"/>
            <w:szCs w:val="28"/>
          </w:rPr>
          <w:t>l’acupuncture</w:t>
        </w:r>
      </w:hyperlink>
      <w:r w:rsidRPr="00DB749E">
        <w:rPr>
          <w:rFonts w:ascii="Eras Bold ITC" w:hAnsi="Eras Bold ITC" w:cstheme="minorHAnsi"/>
          <w:sz w:val="28"/>
          <w:szCs w:val="28"/>
        </w:rPr>
        <w:t>, la réflexologie auriculaire n’est pas une pratique courante de la médecine traditionnelle chinoise</w:t>
      </w:r>
      <w:r w:rsidRPr="00DB749E">
        <w:rPr>
          <w:rFonts w:ascii="Eras Bold ITC" w:hAnsi="Eras Bold ITC" w:cstheme="minorHAnsi"/>
          <w:sz w:val="28"/>
          <w:szCs w:val="28"/>
        </w:rPr>
        <w:t>.</w:t>
      </w:r>
    </w:p>
    <w:p w14:paraId="0050F576" w14:textId="77777777" w:rsidR="00F64F1E" w:rsidRDefault="00F64F1E">
      <w:pPr>
        <w:rPr>
          <w:rFonts w:cstheme="minorHAnsi"/>
          <w:sz w:val="28"/>
          <w:szCs w:val="28"/>
        </w:rPr>
      </w:pPr>
    </w:p>
    <w:p w14:paraId="0C1BB2E6" w14:textId="77777777" w:rsidR="004A67E5" w:rsidRDefault="004A67E5">
      <w:pPr>
        <w:rPr>
          <w:rFonts w:cstheme="minorHAnsi"/>
          <w:sz w:val="28"/>
          <w:szCs w:val="28"/>
        </w:rPr>
      </w:pPr>
    </w:p>
    <w:p w14:paraId="571AB2EF" w14:textId="77777777" w:rsidR="004A67E5" w:rsidRDefault="004A67E5">
      <w:pPr>
        <w:rPr>
          <w:rFonts w:cstheme="minorHAnsi"/>
          <w:sz w:val="28"/>
          <w:szCs w:val="28"/>
        </w:rPr>
      </w:pPr>
    </w:p>
    <w:p w14:paraId="2077C101" w14:textId="77777777" w:rsidR="004A67E5" w:rsidRDefault="004A67E5">
      <w:pPr>
        <w:rPr>
          <w:rFonts w:cstheme="minorHAnsi"/>
          <w:sz w:val="28"/>
          <w:szCs w:val="28"/>
        </w:rPr>
      </w:pPr>
    </w:p>
    <w:p w14:paraId="22F7388F" w14:textId="77777777" w:rsidR="008A4BB2" w:rsidRDefault="008A4BB2">
      <w:pPr>
        <w:rPr>
          <w:rFonts w:cstheme="minorHAnsi"/>
          <w:sz w:val="28"/>
          <w:szCs w:val="28"/>
        </w:rPr>
      </w:pPr>
    </w:p>
    <w:p w14:paraId="0B1E2562" w14:textId="77777777" w:rsidR="00F64F1E" w:rsidRDefault="00F64F1E" w:rsidP="00DB749E">
      <w:pPr>
        <w:jc w:val="center"/>
        <w:rPr>
          <w:rFonts w:ascii="Baguet Script" w:hAnsi="Baguet Script"/>
          <w:b/>
          <w:bCs/>
          <w:color w:val="C00000"/>
          <w:sz w:val="48"/>
          <w:szCs w:val="48"/>
        </w:rPr>
      </w:pPr>
      <w:r w:rsidRPr="00DB749E">
        <w:rPr>
          <w:rFonts w:ascii="Baguet Script" w:hAnsi="Baguet Script"/>
          <w:b/>
          <w:bCs/>
          <w:color w:val="C00000"/>
          <w:sz w:val="48"/>
          <w:szCs w:val="48"/>
        </w:rPr>
        <w:t>Principe de la réflexologie auriculaire</w:t>
      </w:r>
    </w:p>
    <w:p w14:paraId="2DAE3ABB" w14:textId="77777777" w:rsidR="00DB749E" w:rsidRPr="00DB749E" w:rsidRDefault="00DB749E" w:rsidP="00DB749E">
      <w:pPr>
        <w:jc w:val="center"/>
        <w:rPr>
          <w:rFonts w:ascii="Baguet Script" w:hAnsi="Baguet Script"/>
          <w:b/>
          <w:bCs/>
          <w:color w:val="C00000"/>
          <w:sz w:val="32"/>
          <w:szCs w:val="32"/>
        </w:rPr>
      </w:pPr>
    </w:p>
    <w:p w14:paraId="456E9685" w14:textId="73179552" w:rsidR="00C55C39" w:rsidRDefault="00DB749E" w:rsidP="00717A33">
      <w:pPr>
        <w:jc w:val="both"/>
        <w:rPr>
          <w:rFonts w:ascii="Eras Bold ITC" w:hAnsi="Eras Bold ITC" w:cstheme="minorHAnsi"/>
          <w:sz w:val="28"/>
          <w:szCs w:val="28"/>
        </w:rPr>
      </w:pPr>
      <w:r w:rsidRPr="00DB749E">
        <w:rPr>
          <w:rFonts w:ascii="Eras Bold ITC" w:hAnsi="Eras Bold ITC" w:cstheme="minorHAnsi"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7DF958BF" wp14:editId="33AD128C">
            <wp:simplePos x="0" y="0"/>
            <wp:positionH relativeFrom="margin">
              <wp:align>center</wp:align>
            </wp:positionH>
            <wp:positionV relativeFrom="paragraph">
              <wp:posOffset>592455</wp:posOffset>
            </wp:positionV>
            <wp:extent cx="2468880" cy="3637915"/>
            <wp:effectExtent l="0" t="0" r="7620" b="635"/>
            <wp:wrapTopAndBottom/>
            <wp:docPr id="1691162776" name="Image 1" descr="Une image contenant art, dessin, Dessin d’enfa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162776" name="Image 1" descr="Une image contenant art, dessin, Dessin d’enfan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363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3282" w:rsidRPr="00DB749E">
        <w:rPr>
          <w:rFonts w:ascii="Eras Bold ITC" w:hAnsi="Eras Bold ITC" w:cstheme="minorHAnsi"/>
          <w:sz w:val="28"/>
          <w:szCs w:val="28"/>
        </w:rPr>
        <w:t>Comme pour la réflexologie plantaire, une cartographie de la reproduction du corps est reportée sur le pavillon de l'oreille. </w:t>
      </w:r>
    </w:p>
    <w:p w14:paraId="6FCB263A" w14:textId="77777777" w:rsidR="00C55C39" w:rsidRDefault="00C55C39" w:rsidP="00F64F1E">
      <w:pPr>
        <w:spacing w:after="0" w:line="240" w:lineRule="auto"/>
        <w:ind w:left="4956" w:firstLine="708"/>
        <w:rPr>
          <w:i/>
          <w:iCs/>
          <w:sz w:val="18"/>
          <w:szCs w:val="18"/>
        </w:rPr>
      </w:pPr>
      <w:r w:rsidRPr="00FB5669">
        <w:rPr>
          <w:i/>
          <w:iCs/>
          <w:sz w:val="18"/>
          <w:szCs w:val="18"/>
        </w:rPr>
        <w:t>Source : P. Nogier</w:t>
      </w:r>
    </w:p>
    <w:p w14:paraId="2507B4BA" w14:textId="77777777" w:rsidR="00DB749E" w:rsidRPr="00FB5669" w:rsidRDefault="00DB749E" w:rsidP="00F64F1E">
      <w:pPr>
        <w:spacing w:after="0" w:line="240" w:lineRule="auto"/>
        <w:ind w:left="4956" w:firstLine="708"/>
        <w:rPr>
          <w:i/>
          <w:iCs/>
          <w:sz w:val="18"/>
          <w:szCs w:val="18"/>
        </w:rPr>
      </w:pPr>
    </w:p>
    <w:p w14:paraId="7295317F" w14:textId="77777777" w:rsidR="00F64F1E" w:rsidRPr="00DB749E" w:rsidRDefault="00F64F1E" w:rsidP="00DB749E">
      <w:pPr>
        <w:jc w:val="both"/>
        <w:rPr>
          <w:rFonts w:ascii="Eras Bold ITC" w:hAnsi="Eras Bold ITC" w:cstheme="minorHAnsi"/>
          <w:sz w:val="28"/>
          <w:szCs w:val="28"/>
        </w:rPr>
      </w:pPr>
      <w:r w:rsidRPr="00DB749E">
        <w:rPr>
          <w:rFonts w:ascii="Eras Bold ITC" w:hAnsi="Eras Bold ITC" w:cstheme="minorHAnsi"/>
          <w:sz w:val="28"/>
          <w:szCs w:val="28"/>
        </w:rPr>
        <w:t>La réflexologie auriculaire considère que l’oreille est une représentation miroir des organes. Le lobule correspond à la tête, la conque aux viscères, l’anthélix aux membres et la crête de l’anthélix aux vertèbres.</w:t>
      </w:r>
    </w:p>
    <w:p w14:paraId="6098D33D" w14:textId="77777777" w:rsidR="00F64F1E" w:rsidRPr="00DB749E" w:rsidRDefault="00F64F1E" w:rsidP="00DB749E">
      <w:pPr>
        <w:jc w:val="both"/>
        <w:rPr>
          <w:rFonts w:ascii="Eras Bold ITC" w:hAnsi="Eras Bold ITC" w:cstheme="minorHAnsi"/>
          <w:sz w:val="28"/>
          <w:szCs w:val="28"/>
        </w:rPr>
      </w:pPr>
      <w:r w:rsidRPr="00DB749E">
        <w:rPr>
          <w:rFonts w:ascii="Eras Bold ITC" w:hAnsi="Eras Bold ITC" w:cstheme="minorHAnsi"/>
          <w:sz w:val="28"/>
          <w:szCs w:val="28"/>
        </w:rPr>
        <w:t>Grâce à une innervation complexe, les points de l’oreille sont liés directement au système nerveux central par l’intermédiaire du tronc cérébral. Il y aurait plus de 200 points par pavillon auriculaire. Une stimulation de ces points permet de traiter la partie du corps à laquelle ils correspondent et donc de soulager des maux ou des troubles.</w:t>
      </w:r>
    </w:p>
    <w:p w14:paraId="29DAB517" w14:textId="60747D47" w:rsidR="00041E4F" w:rsidRDefault="00C55C39" w:rsidP="00DB749E">
      <w:pPr>
        <w:jc w:val="both"/>
        <w:rPr>
          <w:rFonts w:cstheme="minorHAnsi"/>
          <w:sz w:val="28"/>
          <w:szCs w:val="28"/>
        </w:rPr>
      </w:pPr>
      <w:r w:rsidRPr="00DB749E">
        <w:rPr>
          <w:rFonts w:ascii="Eras Bold ITC" w:hAnsi="Eras Bold ITC" w:cstheme="minorHAnsi"/>
          <w:sz w:val="28"/>
          <w:szCs w:val="28"/>
        </w:rPr>
        <w:t xml:space="preserve">En </w:t>
      </w:r>
      <w:r w:rsidR="00AF6219" w:rsidRPr="00DB749E">
        <w:rPr>
          <w:rFonts w:ascii="Eras Bold ITC" w:hAnsi="Eras Bold ITC" w:cstheme="minorHAnsi"/>
          <w:sz w:val="28"/>
          <w:szCs w:val="28"/>
        </w:rPr>
        <w:t xml:space="preserve">détectant et </w:t>
      </w:r>
      <w:r w:rsidRPr="00DB749E">
        <w:rPr>
          <w:rFonts w:ascii="Eras Bold ITC" w:hAnsi="Eras Bold ITC" w:cstheme="minorHAnsi"/>
          <w:sz w:val="28"/>
          <w:szCs w:val="28"/>
        </w:rPr>
        <w:t>stimulant des points spécifiques g</w:t>
      </w:r>
      <w:r w:rsidR="00041E4F" w:rsidRPr="00DB749E">
        <w:rPr>
          <w:rFonts w:ascii="Eras Bold ITC" w:hAnsi="Eras Bold ITC" w:cstheme="minorHAnsi"/>
          <w:sz w:val="28"/>
          <w:szCs w:val="28"/>
        </w:rPr>
        <w:t>râce à différents outils, manuels ou électroniques</w:t>
      </w:r>
      <w:r w:rsidR="00AF6219" w:rsidRPr="00DB749E">
        <w:rPr>
          <w:rFonts w:ascii="Eras Bold ITC" w:hAnsi="Eras Bold ITC" w:cstheme="minorHAnsi"/>
          <w:sz w:val="28"/>
          <w:szCs w:val="28"/>
        </w:rPr>
        <w:t xml:space="preserve"> (ex : palpeurs, détecteur électrique)</w:t>
      </w:r>
      <w:r w:rsidR="00041E4F" w:rsidRPr="00DB749E">
        <w:rPr>
          <w:rFonts w:ascii="Eras Bold ITC" w:hAnsi="Eras Bold ITC" w:cstheme="minorHAnsi"/>
          <w:sz w:val="28"/>
          <w:szCs w:val="28"/>
        </w:rPr>
        <w:t xml:space="preserve">, </w:t>
      </w:r>
      <w:r w:rsidRPr="00DB749E">
        <w:rPr>
          <w:rFonts w:ascii="Eras Bold ITC" w:hAnsi="Eras Bold ITC" w:cstheme="minorHAnsi"/>
          <w:sz w:val="28"/>
          <w:szCs w:val="28"/>
        </w:rPr>
        <w:t xml:space="preserve">une information </w:t>
      </w:r>
      <w:r w:rsidRPr="00DB749E">
        <w:rPr>
          <w:rFonts w:ascii="Eras Bold ITC" w:hAnsi="Eras Bold ITC" w:cstheme="minorHAnsi"/>
          <w:sz w:val="28"/>
          <w:szCs w:val="28"/>
        </w:rPr>
        <w:t>est envoyée</w:t>
      </w:r>
      <w:r w:rsidRPr="00DB749E">
        <w:rPr>
          <w:rFonts w:ascii="Eras Bold ITC" w:hAnsi="Eras Bold ITC" w:cstheme="minorHAnsi"/>
          <w:sz w:val="28"/>
          <w:szCs w:val="28"/>
        </w:rPr>
        <w:t>,</w:t>
      </w:r>
      <w:r w:rsidRPr="00DB749E">
        <w:rPr>
          <w:rFonts w:ascii="Eras Bold ITC" w:hAnsi="Eras Bold ITC" w:cstheme="minorHAnsi"/>
          <w:sz w:val="28"/>
          <w:szCs w:val="28"/>
        </w:rPr>
        <w:t xml:space="preserve"> </w:t>
      </w:r>
      <w:r w:rsidRPr="00DB749E">
        <w:rPr>
          <w:rFonts w:ascii="Eras Bold ITC" w:hAnsi="Eras Bold ITC" w:cstheme="minorHAnsi"/>
          <w:sz w:val="28"/>
          <w:szCs w:val="28"/>
        </w:rPr>
        <w:t xml:space="preserve">via le système nerveux et endocrinien, pour rééquilibrer </w:t>
      </w:r>
      <w:r w:rsidR="00AF6219" w:rsidRPr="00DB749E">
        <w:rPr>
          <w:rFonts w:ascii="Eras Bold ITC" w:hAnsi="Eras Bold ITC" w:cstheme="minorHAnsi"/>
          <w:sz w:val="28"/>
          <w:szCs w:val="28"/>
        </w:rPr>
        <w:t>le système</w:t>
      </w:r>
      <w:r w:rsidRPr="00DB749E">
        <w:rPr>
          <w:rFonts w:ascii="Eras Bold ITC" w:hAnsi="Eras Bold ITC" w:cstheme="minorHAnsi"/>
          <w:sz w:val="28"/>
          <w:szCs w:val="28"/>
        </w:rPr>
        <w:t xml:space="preserve"> ou l’organe concerné.</w:t>
      </w:r>
      <w:r>
        <w:rPr>
          <w:rFonts w:cstheme="minorHAnsi"/>
          <w:sz w:val="28"/>
          <w:szCs w:val="28"/>
        </w:rPr>
        <w:t xml:space="preserve"> </w:t>
      </w:r>
    </w:p>
    <w:p w14:paraId="40012BB7" w14:textId="77777777" w:rsidR="004A67E5" w:rsidRDefault="004A67E5" w:rsidP="00DB749E">
      <w:pPr>
        <w:jc w:val="both"/>
        <w:rPr>
          <w:rFonts w:cstheme="minorHAnsi"/>
          <w:sz w:val="28"/>
          <w:szCs w:val="28"/>
        </w:rPr>
      </w:pPr>
    </w:p>
    <w:p w14:paraId="23EE01CD" w14:textId="77777777" w:rsidR="004A67E5" w:rsidRPr="00041E4F" w:rsidRDefault="004A67E5" w:rsidP="00DB749E">
      <w:pPr>
        <w:jc w:val="both"/>
        <w:rPr>
          <w:rFonts w:cstheme="minorHAnsi"/>
          <w:sz w:val="28"/>
          <w:szCs w:val="28"/>
        </w:rPr>
      </w:pPr>
    </w:p>
    <w:p w14:paraId="12268534" w14:textId="686E7C80" w:rsidR="00032256" w:rsidRDefault="00032256" w:rsidP="004A67E5">
      <w:pPr>
        <w:jc w:val="center"/>
        <w:rPr>
          <w:rFonts w:ascii="Baguet Script" w:hAnsi="Baguet Script"/>
          <w:b/>
          <w:bCs/>
          <w:color w:val="C00000"/>
          <w:sz w:val="48"/>
          <w:szCs w:val="48"/>
        </w:rPr>
      </w:pPr>
      <w:r w:rsidRPr="004A67E5">
        <w:rPr>
          <w:rFonts w:ascii="Baguet Script" w:hAnsi="Baguet Script"/>
          <w:b/>
          <w:bCs/>
          <w:color w:val="C00000"/>
          <w:sz w:val="48"/>
          <w:szCs w:val="48"/>
        </w:rPr>
        <w:t>Historique</w:t>
      </w:r>
    </w:p>
    <w:p w14:paraId="7D3A7BE0" w14:textId="77777777" w:rsidR="00174426" w:rsidRPr="004A67E5" w:rsidRDefault="00174426" w:rsidP="004A67E5">
      <w:pPr>
        <w:jc w:val="center"/>
        <w:rPr>
          <w:rFonts w:ascii="Baguet Script" w:hAnsi="Baguet Script"/>
          <w:b/>
          <w:bCs/>
          <w:color w:val="C00000"/>
          <w:sz w:val="48"/>
          <w:szCs w:val="48"/>
        </w:rPr>
      </w:pPr>
    </w:p>
    <w:p w14:paraId="1DA248A8" w14:textId="30310C7E" w:rsidR="00032256" w:rsidRPr="004A67E5" w:rsidRDefault="00532044" w:rsidP="00032256">
      <w:pPr>
        <w:jc w:val="both"/>
        <w:rPr>
          <w:rFonts w:ascii="Eras Bold ITC" w:hAnsi="Eras Bold ITC" w:cstheme="minorHAnsi"/>
          <w:sz w:val="28"/>
          <w:szCs w:val="28"/>
        </w:rPr>
      </w:pPr>
      <w:r w:rsidRPr="004A67E5">
        <w:rPr>
          <w:rFonts w:ascii="Eras Bold ITC" w:hAnsi="Eras Bold ITC" w:cstheme="minorHAnsi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377D805" wp14:editId="61075A1E">
            <wp:simplePos x="0" y="0"/>
            <wp:positionH relativeFrom="margin">
              <wp:align>right</wp:align>
            </wp:positionH>
            <wp:positionV relativeFrom="paragraph">
              <wp:posOffset>641985</wp:posOffset>
            </wp:positionV>
            <wp:extent cx="1638935" cy="857250"/>
            <wp:effectExtent l="0" t="0" r="0" b="0"/>
            <wp:wrapTight wrapText="bothSides">
              <wp:wrapPolygon edited="0">
                <wp:start x="0" y="0"/>
                <wp:lineTo x="0" y="21120"/>
                <wp:lineTo x="21341" y="21120"/>
                <wp:lineTo x="21341" y="0"/>
                <wp:lineTo x="0" y="0"/>
              </wp:wrapPolygon>
            </wp:wrapTight>
            <wp:docPr id="742088041" name="Image 5" descr="Cours V : La cautéris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urs V : La cautérisati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2256" w:rsidRPr="004A67E5">
        <w:rPr>
          <w:rFonts w:ascii="Eras Bold ITC" w:hAnsi="Eras Bold ITC" w:cstheme="minorHAnsi"/>
          <w:sz w:val="28"/>
          <w:szCs w:val="28"/>
        </w:rPr>
        <w:t>C’est Hippocrate, IV siècles avant JC, qui sans le savoir est à l’origine de la découverte de l’auriculothérapie. Il recommandait, en effet, les cautérisations pour traiter certaines pathologies</w:t>
      </w:r>
      <w:r w:rsidR="00494E16" w:rsidRPr="004A67E5">
        <w:rPr>
          <w:rFonts w:ascii="Eras Bold ITC" w:hAnsi="Eras Bold ITC" w:cstheme="minorHAnsi"/>
          <w:sz w:val="28"/>
          <w:szCs w:val="28"/>
        </w:rPr>
        <w:t xml:space="preserve"> et cette technique de soin a ensuite été retrouvée tout au long de l’histoire de la médecine. Or à partir du XVIIème siècle en Europe, chose surprenante, commencent à être décrites les cautérisations auriculaires pour traiter les sciatiques.</w:t>
      </w:r>
    </w:p>
    <w:p w14:paraId="5E3E7DFA" w14:textId="77AB3E6C" w:rsidR="00AF6219" w:rsidRPr="004A67E5" w:rsidRDefault="004A67E5" w:rsidP="00532044">
      <w:pPr>
        <w:jc w:val="center"/>
        <w:rPr>
          <w:rFonts w:ascii="Eras Bold ITC" w:hAnsi="Eras Bold ITC" w:cstheme="minorHAnsi"/>
          <w:sz w:val="28"/>
          <w:szCs w:val="28"/>
        </w:rPr>
      </w:pPr>
      <w:r w:rsidRPr="004A67E5">
        <w:rPr>
          <w:rFonts w:ascii="Eras Bold ITC" w:hAnsi="Eras Bold ITC" w:cstheme="minorHAnsi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8196637" wp14:editId="78308DE0">
            <wp:simplePos x="0" y="0"/>
            <wp:positionH relativeFrom="page">
              <wp:posOffset>444500</wp:posOffset>
            </wp:positionH>
            <wp:positionV relativeFrom="margin">
              <wp:posOffset>2687955</wp:posOffset>
            </wp:positionV>
            <wp:extent cx="1022350" cy="1445895"/>
            <wp:effectExtent l="0" t="0" r="6350" b="1905"/>
            <wp:wrapSquare wrapText="bothSides"/>
            <wp:docPr id="1574683238" name="Image 4" descr="Résultat d’images pour paul nog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ésultat d’images pour paul nogie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4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B2A3ED" w14:textId="26D29502" w:rsidR="005F0418" w:rsidRPr="004A67E5" w:rsidRDefault="005F0418" w:rsidP="00032256">
      <w:pPr>
        <w:jc w:val="both"/>
        <w:rPr>
          <w:rFonts w:ascii="Eras Bold ITC" w:hAnsi="Eras Bold ITC" w:cstheme="minorHAnsi"/>
          <w:sz w:val="28"/>
          <w:szCs w:val="28"/>
        </w:rPr>
      </w:pPr>
      <w:r w:rsidRPr="004A67E5">
        <w:rPr>
          <w:rFonts w:ascii="Eras Bold ITC" w:hAnsi="Eras Bold ITC" w:cstheme="minorHAnsi"/>
          <w:sz w:val="28"/>
          <w:szCs w:val="28"/>
        </w:rPr>
        <w:t xml:space="preserve">En 1951, la réflexologie auriculaire est découverte, en France, par </w:t>
      </w:r>
      <w:r w:rsidR="00763D4A" w:rsidRPr="004A67E5">
        <w:rPr>
          <w:rFonts w:ascii="Eras Bold ITC" w:hAnsi="Eras Bold ITC" w:cstheme="minorHAnsi"/>
          <w:sz w:val="28"/>
          <w:szCs w:val="28"/>
        </w:rPr>
        <w:t>un médecin lyonnais, le</w:t>
      </w:r>
      <w:r w:rsidRPr="004A67E5">
        <w:rPr>
          <w:rFonts w:ascii="Eras Bold ITC" w:hAnsi="Eras Bold ITC" w:cstheme="minorHAnsi"/>
          <w:sz w:val="28"/>
          <w:szCs w:val="28"/>
        </w:rPr>
        <w:t xml:space="preserve"> Dr. Paul Nogier. A l’origine, il recevait parfois en consultation des patients présentant des points de cautérisations sur l’anthélix de l’oreille, et qui avaient été soulagés de névralgies sciatiques par une guérisseuse, Mme </w:t>
      </w:r>
      <w:proofErr w:type="spellStart"/>
      <w:r w:rsidRPr="004A67E5">
        <w:rPr>
          <w:rFonts w:ascii="Eras Bold ITC" w:hAnsi="Eras Bold ITC" w:cstheme="minorHAnsi"/>
          <w:sz w:val="28"/>
          <w:szCs w:val="28"/>
        </w:rPr>
        <w:t>Barrin</w:t>
      </w:r>
      <w:proofErr w:type="spellEnd"/>
      <w:r w:rsidRPr="004A67E5">
        <w:rPr>
          <w:rFonts w:ascii="Eras Bold ITC" w:hAnsi="Eras Bold ITC" w:cstheme="minorHAnsi"/>
          <w:sz w:val="28"/>
          <w:szCs w:val="28"/>
        </w:rPr>
        <w:t xml:space="preserve">, détenant cette technique chinoise. Intrigué par cette approche, le Dr. P. Nogier entreprit des recherches et s’aperçut que des points du pavillon correspondaient à certains organes ou systèmes. </w:t>
      </w:r>
      <w:r w:rsidR="00AF6219" w:rsidRPr="004A67E5">
        <w:rPr>
          <w:rFonts w:ascii="Eras Bold ITC" w:hAnsi="Eras Bold ITC" w:cstheme="minorHAnsi"/>
          <w:sz w:val="28"/>
          <w:szCs w:val="28"/>
        </w:rPr>
        <w:t>Au bout de 15 ans d’expérimentation, il constate que le corps humain se dessine sur l’oreille (image proche d’un fœtus tête en bas) et dresse la cartographie de l’oreille.</w:t>
      </w:r>
    </w:p>
    <w:p w14:paraId="44D30750" w14:textId="4A1E2654" w:rsidR="00193282" w:rsidRPr="004A67E5" w:rsidRDefault="00193282" w:rsidP="00193282">
      <w:pPr>
        <w:jc w:val="center"/>
        <w:rPr>
          <w:rFonts w:ascii="Eras Bold ITC" w:hAnsi="Eras Bold ITC" w:cstheme="minorHAnsi"/>
          <w:sz w:val="28"/>
          <w:szCs w:val="28"/>
        </w:rPr>
      </w:pPr>
      <w:r w:rsidRPr="004A67E5">
        <w:rPr>
          <w:rFonts w:ascii="Eras Bold ITC" w:hAnsi="Eras Bold ITC" w:cstheme="minorHAnsi"/>
          <w:sz w:val="28"/>
          <w:szCs w:val="28"/>
        </w:rPr>
        <w:drawing>
          <wp:inline distT="0" distB="0" distL="0" distR="0" wp14:anchorId="330B1EA0" wp14:editId="65D8AFEC">
            <wp:extent cx="1435854" cy="2069700"/>
            <wp:effectExtent l="0" t="0" r="0" b="6985"/>
            <wp:docPr id="94413827" name="Image 2" descr="Une image contenant texte, croqui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13827" name="Image 2" descr="Une image contenant texte, croquis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987" cy="2105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3D4A" w:rsidRPr="004A67E5">
        <w:rPr>
          <w:rFonts w:ascii="Eras Bold ITC" w:hAnsi="Eras Bold ITC" w:cstheme="minorHAnsi"/>
          <w:sz w:val="28"/>
          <w:szCs w:val="28"/>
        </w:rPr>
        <w:drawing>
          <wp:inline distT="0" distB="0" distL="0" distR="0" wp14:anchorId="3C2B46F9" wp14:editId="4050A825">
            <wp:extent cx="1351308" cy="2082494"/>
            <wp:effectExtent l="0" t="0" r="1270" b="0"/>
            <wp:docPr id="2123526930" name="Image 7" descr="réflexologie auricul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éflexologie auriculair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565" cy="2098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A7A38" w14:textId="1EF98475" w:rsidR="00032256" w:rsidRDefault="00532044" w:rsidP="00532044">
      <w:pPr>
        <w:jc w:val="both"/>
        <w:rPr>
          <w:rFonts w:ascii="Eras Bold ITC" w:hAnsi="Eras Bold ITC" w:cstheme="minorHAnsi"/>
          <w:sz w:val="28"/>
          <w:szCs w:val="28"/>
        </w:rPr>
      </w:pPr>
      <w:r w:rsidRPr="004A67E5">
        <w:rPr>
          <w:rFonts w:ascii="Eras Bold ITC" w:hAnsi="Eras Bold ITC" w:cstheme="minorHAnsi"/>
          <w:sz w:val="28"/>
          <w:szCs w:val="28"/>
        </w:rPr>
        <w:t>En 1987, l'</w:t>
      </w:r>
      <w:r w:rsidRPr="004A67E5">
        <w:rPr>
          <w:rFonts w:ascii="Eras Bold ITC" w:hAnsi="Eras Bold ITC" w:cstheme="minorHAnsi"/>
          <w:sz w:val="28"/>
          <w:szCs w:val="28"/>
        </w:rPr>
        <w:t>a</w:t>
      </w:r>
      <w:r w:rsidRPr="004A67E5">
        <w:rPr>
          <w:rFonts w:ascii="Eras Bold ITC" w:hAnsi="Eras Bold ITC" w:cstheme="minorHAnsi"/>
          <w:sz w:val="28"/>
          <w:szCs w:val="28"/>
        </w:rPr>
        <w:t>uriculothérapie est une pratique officiellement reconnue par l'O.M.S. et en 1990, un groupe de travail réuni par l’OMS a standardisé la nomenclature de 43 points auriculaires. Depuis, cette technique est enseignée dans de nombreuses facultés.</w:t>
      </w:r>
    </w:p>
    <w:p w14:paraId="46F9F81B" w14:textId="77777777" w:rsidR="004A67E5" w:rsidRDefault="004A67E5" w:rsidP="00532044">
      <w:pPr>
        <w:jc w:val="both"/>
        <w:rPr>
          <w:rFonts w:ascii="Eras Bold ITC" w:hAnsi="Eras Bold ITC" w:cstheme="minorHAnsi"/>
          <w:sz w:val="28"/>
          <w:szCs w:val="28"/>
        </w:rPr>
      </w:pPr>
    </w:p>
    <w:p w14:paraId="25087CA4" w14:textId="0CA426FF" w:rsidR="00032256" w:rsidRDefault="00032256" w:rsidP="004A67E5">
      <w:pPr>
        <w:jc w:val="center"/>
        <w:rPr>
          <w:rFonts w:ascii="Baguet Script" w:hAnsi="Baguet Script"/>
          <w:b/>
          <w:bCs/>
          <w:color w:val="C00000"/>
          <w:sz w:val="48"/>
          <w:szCs w:val="48"/>
        </w:rPr>
      </w:pPr>
      <w:r w:rsidRPr="004A67E5">
        <w:rPr>
          <w:rFonts w:ascii="Baguet Script" w:hAnsi="Baguet Script"/>
          <w:b/>
          <w:bCs/>
          <w:color w:val="C00000"/>
          <w:sz w:val="48"/>
          <w:szCs w:val="48"/>
        </w:rPr>
        <w:lastRenderedPageBreak/>
        <w:t>Ma pratique</w:t>
      </w:r>
    </w:p>
    <w:p w14:paraId="5C474095" w14:textId="77777777" w:rsidR="00174426" w:rsidRPr="004A67E5" w:rsidRDefault="00174426" w:rsidP="004A67E5">
      <w:pPr>
        <w:jc w:val="center"/>
        <w:rPr>
          <w:rFonts w:ascii="Baguet Script" w:hAnsi="Baguet Script"/>
          <w:b/>
          <w:bCs/>
          <w:color w:val="C00000"/>
          <w:sz w:val="48"/>
          <w:szCs w:val="48"/>
        </w:rPr>
      </w:pPr>
    </w:p>
    <w:p w14:paraId="0521596C" w14:textId="34CA42CC" w:rsidR="00032256" w:rsidRPr="004A67E5" w:rsidRDefault="00626FD3">
      <w:pPr>
        <w:rPr>
          <w:rFonts w:ascii="Eras Bold ITC" w:hAnsi="Eras Bold ITC" w:cstheme="minorHAnsi"/>
          <w:sz w:val="28"/>
          <w:szCs w:val="28"/>
        </w:rPr>
      </w:pPr>
      <w:r>
        <w:rPr>
          <w:rFonts w:ascii="Eras Bold ITC" w:hAnsi="Eras Bold ITC" w:cstheme="minorHAnsi"/>
          <w:sz w:val="28"/>
          <w:szCs w:val="28"/>
        </w:rPr>
        <w:t>Formée sur les principes du Dr. P. Nogier (</w:t>
      </w:r>
      <w:r w:rsidRPr="00626FD3">
        <w:rPr>
          <w:rFonts w:ascii="Eras Bold ITC" w:hAnsi="Eras Bold ITC" w:cstheme="minorHAnsi"/>
          <w:i/>
          <w:iCs/>
          <w:sz w:val="28"/>
          <w:szCs w:val="28"/>
        </w:rPr>
        <w:t>France Réflexologie Formation</w:t>
      </w:r>
      <w:r w:rsidRPr="00626FD3">
        <w:rPr>
          <w:rFonts w:ascii="Eras Bold ITC" w:hAnsi="Eras Bold ITC" w:cstheme="minorHAnsi"/>
          <w:i/>
          <w:iCs/>
          <w:sz w:val="28"/>
          <w:szCs w:val="28"/>
        </w:rPr>
        <w:t xml:space="preserve"> </w:t>
      </w:r>
      <w:proofErr w:type="spellStart"/>
      <w:r w:rsidRPr="00626FD3">
        <w:rPr>
          <w:rFonts w:ascii="Eras Bold ITC" w:hAnsi="Eras Bold ITC" w:cstheme="minorHAnsi"/>
          <w:i/>
          <w:iCs/>
          <w:sz w:val="28"/>
          <w:szCs w:val="28"/>
        </w:rPr>
        <w:t>Xo</w:t>
      </w:r>
      <w:proofErr w:type="spellEnd"/>
      <w:r w:rsidRPr="00626FD3">
        <w:rPr>
          <w:rFonts w:ascii="Eras Bold ITC" w:hAnsi="Eras Bold ITC" w:cstheme="minorHAnsi"/>
          <w:i/>
          <w:iCs/>
          <w:sz w:val="28"/>
          <w:szCs w:val="28"/>
        </w:rPr>
        <w:t xml:space="preserve"> Campus</w:t>
      </w:r>
      <w:r w:rsidRPr="00626FD3">
        <w:rPr>
          <w:rFonts w:ascii="Eras Bold ITC" w:hAnsi="Eras Bold ITC" w:cstheme="minorHAnsi"/>
          <w:sz w:val="28"/>
          <w:szCs w:val="28"/>
        </w:rPr>
        <w:t>)</w:t>
      </w:r>
      <w:r>
        <w:rPr>
          <w:rFonts w:ascii="Eras Bold ITC" w:hAnsi="Eras Bold ITC" w:cstheme="minorHAnsi"/>
          <w:sz w:val="28"/>
          <w:szCs w:val="28"/>
        </w:rPr>
        <w:t>, j</w:t>
      </w:r>
      <w:r w:rsidR="00032256" w:rsidRPr="004A67E5">
        <w:rPr>
          <w:rFonts w:ascii="Eras Bold ITC" w:hAnsi="Eras Bold ITC" w:cstheme="minorHAnsi"/>
          <w:sz w:val="28"/>
          <w:szCs w:val="28"/>
        </w:rPr>
        <w:t xml:space="preserve">’utilise un appareil de détection et de stimulation électrique, le </w:t>
      </w:r>
      <w:proofErr w:type="spellStart"/>
      <w:r w:rsidR="00032256" w:rsidRPr="004A67E5">
        <w:rPr>
          <w:rFonts w:ascii="Eras Bold ITC" w:hAnsi="Eras Bold ITC" w:cstheme="minorHAnsi"/>
          <w:sz w:val="28"/>
          <w:szCs w:val="28"/>
        </w:rPr>
        <w:t>Premio</w:t>
      </w:r>
      <w:proofErr w:type="spellEnd"/>
      <w:r w:rsidR="00032256" w:rsidRPr="004A67E5">
        <w:rPr>
          <w:rFonts w:ascii="Eras Bold ITC" w:hAnsi="Eras Bold ITC" w:cstheme="minorHAnsi"/>
          <w:sz w:val="28"/>
          <w:szCs w:val="28"/>
        </w:rPr>
        <w:t xml:space="preserve"> 20 ou un palpeur à pression pour localiser les points </w:t>
      </w:r>
      <w:r w:rsidR="004A67E5">
        <w:rPr>
          <w:rFonts w:ascii="Eras Bold ITC" w:hAnsi="Eras Bold ITC" w:cstheme="minorHAnsi"/>
          <w:sz w:val="28"/>
          <w:szCs w:val="28"/>
        </w:rPr>
        <w:t>cibles</w:t>
      </w:r>
      <w:r w:rsidR="00032256" w:rsidRPr="004A67E5">
        <w:rPr>
          <w:rFonts w:ascii="Eras Bold ITC" w:hAnsi="Eras Bold ITC" w:cstheme="minorHAnsi"/>
          <w:sz w:val="28"/>
          <w:szCs w:val="28"/>
        </w:rPr>
        <w:t xml:space="preserve"> et les stimuler.</w:t>
      </w:r>
      <w:r w:rsidR="009D48D6" w:rsidRPr="004A67E5">
        <w:rPr>
          <w:rFonts w:ascii="Eras Bold ITC" w:hAnsi="Eras Bold ITC" w:cstheme="minorHAnsi"/>
          <w:sz w:val="28"/>
          <w:szCs w:val="28"/>
        </w:rPr>
        <w:t xml:space="preserve"> Ce n’est pas douloureux et ce procédé peut être appliqué aux enfants ou aux personnes rétives devant les piqûres.</w:t>
      </w:r>
      <w:r w:rsidR="00174426">
        <w:rPr>
          <w:rFonts w:ascii="Eras Bold ITC" w:hAnsi="Eras Bold ITC" w:cstheme="minorHAnsi"/>
          <w:sz w:val="28"/>
          <w:szCs w:val="28"/>
        </w:rPr>
        <w:t xml:space="preserve"> Plusieurs séances sont, en général, nécessaires.</w:t>
      </w:r>
    </w:p>
    <w:p w14:paraId="5433A865" w14:textId="7A264C7D" w:rsidR="009D48D6" w:rsidRPr="004A67E5" w:rsidRDefault="009D48D6">
      <w:pPr>
        <w:rPr>
          <w:rFonts w:ascii="Eras Bold ITC" w:hAnsi="Eras Bold ITC" w:cstheme="minorHAnsi"/>
          <w:sz w:val="28"/>
          <w:szCs w:val="28"/>
        </w:rPr>
      </w:pPr>
      <w:r w:rsidRPr="004A67E5">
        <w:rPr>
          <w:rFonts w:ascii="Eras Bold ITC" w:hAnsi="Eras Bold ITC" w:cstheme="minorHAnsi"/>
          <w:sz w:val="28"/>
          <w:szCs w:val="28"/>
        </w:rPr>
        <w:t xml:space="preserve">Je peux coller </w:t>
      </w:r>
      <w:r w:rsidR="00532044" w:rsidRPr="004A67E5">
        <w:rPr>
          <w:rFonts w:ascii="Eras Bold ITC" w:hAnsi="Eras Bold ITC" w:cstheme="minorHAnsi"/>
          <w:sz w:val="28"/>
          <w:szCs w:val="28"/>
        </w:rPr>
        <w:t xml:space="preserve">des </w:t>
      </w:r>
      <w:proofErr w:type="spellStart"/>
      <w:r w:rsidR="00532044" w:rsidRPr="004A67E5">
        <w:rPr>
          <w:rFonts w:ascii="Eras Bold ITC" w:hAnsi="Eras Bold ITC" w:cstheme="minorHAnsi"/>
          <w:sz w:val="28"/>
          <w:szCs w:val="28"/>
        </w:rPr>
        <w:t>magrains</w:t>
      </w:r>
      <w:proofErr w:type="spellEnd"/>
      <w:r w:rsidR="00532044" w:rsidRPr="004A67E5">
        <w:rPr>
          <w:rFonts w:ascii="Eras Bold ITC" w:hAnsi="Eras Bold ITC" w:cstheme="minorHAnsi"/>
          <w:sz w:val="28"/>
          <w:szCs w:val="28"/>
        </w:rPr>
        <w:t xml:space="preserve"> (billes magnétiques)</w:t>
      </w:r>
      <w:r w:rsidRPr="004A67E5">
        <w:rPr>
          <w:rFonts w:ascii="Eras Bold ITC" w:hAnsi="Eras Bold ITC" w:cstheme="minorHAnsi"/>
          <w:sz w:val="28"/>
          <w:szCs w:val="28"/>
        </w:rPr>
        <w:t xml:space="preserve"> sur la peau afin de continuer à traiter le point par pression en le massant soi-même durant la journée.</w:t>
      </w:r>
    </w:p>
    <w:p w14:paraId="581D506A" w14:textId="2A513F43" w:rsidR="009D48D6" w:rsidRPr="004A67E5" w:rsidRDefault="00174426" w:rsidP="005909EF">
      <w:pPr>
        <w:jc w:val="center"/>
        <w:rPr>
          <w:rFonts w:ascii="Eras Bold ITC" w:hAnsi="Eras Bold ITC" w:cstheme="minorHAnsi"/>
          <w:sz w:val="28"/>
          <w:szCs w:val="28"/>
        </w:rPr>
      </w:pPr>
      <w:r w:rsidRPr="004A67E5">
        <w:rPr>
          <w:rFonts w:ascii="Eras Bold ITC" w:hAnsi="Eras Bold ITC" w:cstheme="minorHAnsi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32E56D3E" wp14:editId="766BA2B3">
            <wp:simplePos x="0" y="0"/>
            <wp:positionH relativeFrom="column">
              <wp:posOffset>3175000</wp:posOffset>
            </wp:positionH>
            <wp:positionV relativeFrom="page">
              <wp:posOffset>3387090</wp:posOffset>
            </wp:positionV>
            <wp:extent cx="1908810" cy="1431925"/>
            <wp:effectExtent l="0" t="0" r="0" b="0"/>
            <wp:wrapSquare wrapText="bothSides"/>
            <wp:docPr id="523643369" name="Image 3" descr="Une image contenant personne, peau, doigt, intéri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894652" name="Image 3" descr="Une image contenant personne, peau, doigt, intérieur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810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09EF" w:rsidRPr="004A67E5">
        <w:rPr>
          <w:rFonts w:ascii="Eras Bold ITC" w:hAnsi="Eras Bold ITC" w:cstheme="minorHAnsi"/>
          <w:sz w:val="28"/>
          <w:szCs w:val="28"/>
        </w:rPr>
        <w:drawing>
          <wp:inline distT="0" distB="0" distL="0" distR="0" wp14:anchorId="6E748DCD" wp14:editId="4845C0E8">
            <wp:extent cx="1905000" cy="1428750"/>
            <wp:effectExtent l="0" t="0" r="0" b="0"/>
            <wp:docPr id="403374793" name="Image 6" descr="Une image contenant personne, doigt, ongle, peau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374793" name="Image 6" descr="Une image contenant personne, doigt, ongle, peau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6F15" w:rsidRPr="004A67E5">
        <w:rPr>
          <w:rFonts w:ascii="Eras Bold ITC" w:hAnsi="Eras Bold ITC" w:cstheme="minorHAnsi"/>
          <w:sz w:val="28"/>
          <w:szCs w:val="28"/>
        </w:rPr>
        <w:t xml:space="preserve"> </w:t>
      </w:r>
    </w:p>
    <w:p w14:paraId="3F23DA5C" w14:textId="6D39594D" w:rsidR="009D48D6" w:rsidRPr="004A67E5" w:rsidRDefault="009D48D6">
      <w:pPr>
        <w:rPr>
          <w:rFonts w:ascii="Eras Bold ITC" w:hAnsi="Eras Bold ITC" w:cstheme="minorHAnsi"/>
          <w:sz w:val="28"/>
          <w:szCs w:val="28"/>
        </w:rPr>
      </w:pPr>
      <w:r w:rsidRPr="004A67E5">
        <w:rPr>
          <w:rFonts w:ascii="Eras Bold ITC" w:hAnsi="Eras Bold ITC" w:cstheme="minorHAnsi"/>
          <w:sz w:val="28"/>
          <w:szCs w:val="28"/>
        </w:rPr>
        <w:t>Les indications</w:t>
      </w:r>
    </w:p>
    <w:p w14:paraId="27012390" w14:textId="7BCCE713" w:rsidR="00F64F1E" w:rsidRPr="004A67E5" w:rsidRDefault="00532044" w:rsidP="00F64F1E">
      <w:pPr>
        <w:pStyle w:val="p11"/>
        <w:shd w:val="clear" w:color="auto" w:fill="FFFFFF"/>
        <w:spacing w:before="0" w:beforeAutospacing="0" w:after="0" w:afterAutospacing="0"/>
        <w:jc w:val="both"/>
        <w:rPr>
          <w:rFonts w:ascii="Eras Bold ITC" w:eastAsiaTheme="minorHAnsi" w:hAnsi="Eras Bold ITC" w:cstheme="minorHAnsi"/>
          <w:kern w:val="2"/>
          <w:sz w:val="28"/>
          <w:szCs w:val="28"/>
          <w:lang w:eastAsia="en-US"/>
          <w14:ligatures w14:val="standardContextual"/>
        </w:rPr>
      </w:pPr>
      <w:r w:rsidRPr="004A67E5">
        <w:rPr>
          <w:rFonts w:ascii="Eras Bold ITC" w:eastAsiaTheme="minorHAnsi" w:hAnsi="Eras Bold ITC" w:cstheme="minorHAnsi"/>
          <w:kern w:val="2"/>
          <w:sz w:val="28"/>
          <w:szCs w:val="28"/>
          <w:lang w:eastAsia="en-US"/>
          <w14:ligatures w14:val="standardContextual"/>
        </w:rPr>
        <w:t>C’est une</w:t>
      </w:r>
      <w:r w:rsidRPr="00532044">
        <w:rPr>
          <w:rFonts w:ascii="Eras Bold ITC" w:eastAsiaTheme="minorHAnsi" w:hAnsi="Eras Bold ITC" w:cstheme="minorHAnsi"/>
          <w:kern w:val="2"/>
          <w:sz w:val="28"/>
          <w:szCs w:val="28"/>
          <w:lang w:eastAsia="en-US"/>
          <w14:ligatures w14:val="standardContextual"/>
        </w:rPr>
        <w:t xml:space="preserve"> technique qui peut</w:t>
      </w:r>
      <w:r w:rsidRPr="004A67E5">
        <w:rPr>
          <w:rFonts w:ascii="Eras Bold ITC" w:eastAsiaTheme="minorHAnsi" w:hAnsi="Eras Bold ITC" w:cstheme="minorHAnsi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532044">
        <w:rPr>
          <w:rFonts w:ascii="Eras Bold ITC" w:eastAsiaTheme="minorHAnsi" w:hAnsi="Eras Bold ITC" w:cstheme="minorHAnsi"/>
          <w:kern w:val="2"/>
          <w:sz w:val="28"/>
          <w:szCs w:val="28"/>
          <w:lang w:eastAsia="en-US"/>
          <w14:ligatures w14:val="standardContextual"/>
        </w:rPr>
        <w:t xml:space="preserve">être utilisée seule ou en complément d’autres techniques de santé. </w:t>
      </w:r>
      <w:r w:rsidR="00F64F1E" w:rsidRPr="004A67E5">
        <w:rPr>
          <w:rFonts w:ascii="Eras Bold ITC" w:eastAsiaTheme="minorHAnsi" w:hAnsi="Eras Bold ITC" w:cstheme="minorHAnsi"/>
          <w:kern w:val="2"/>
          <w:sz w:val="28"/>
          <w:szCs w:val="28"/>
          <w:lang w:eastAsia="en-US"/>
          <w14:ligatures w14:val="standardContextual"/>
        </w:rPr>
        <w:t>Elle</w:t>
      </w:r>
      <w:r w:rsidR="00F64F1E" w:rsidRPr="004A67E5">
        <w:rPr>
          <w:rFonts w:ascii="Eras Bold ITC" w:eastAsiaTheme="minorHAnsi" w:hAnsi="Eras Bold ITC" w:cstheme="minorHAnsi"/>
          <w:kern w:val="2"/>
          <w:sz w:val="28"/>
          <w:szCs w:val="28"/>
          <w:lang w:eastAsia="en-US"/>
          <w14:ligatures w14:val="standardContextual"/>
        </w:rPr>
        <w:t xml:space="preserve"> s’avère d’ailleurs particulièrement efficace dans le traitement de la douleur.</w:t>
      </w:r>
    </w:p>
    <w:p w14:paraId="1C445F44" w14:textId="77777777" w:rsidR="00F64F1E" w:rsidRPr="004A67E5" w:rsidRDefault="00F64F1E" w:rsidP="00F64F1E">
      <w:pPr>
        <w:pStyle w:val="p11"/>
        <w:shd w:val="clear" w:color="auto" w:fill="FFFFFF"/>
        <w:spacing w:before="0" w:beforeAutospacing="0" w:after="0" w:afterAutospacing="0"/>
        <w:jc w:val="both"/>
        <w:rPr>
          <w:rFonts w:ascii="Eras Bold ITC" w:eastAsiaTheme="minorHAnsi" w:hAnsi="Eras Bold ITC" w:cstheme="minorHAnsi"/>
          <w:kern w:val="2"/>
          <w:sz w:val="28"/>
          <w:szCs w:val="28"/>
          <w:lang w:eastAsia="en-US"/>
          <w14:ligatures w14:val="standardContextual"/>
        </w:rPr>
      </w:pPr>
    </w:p>
    <w:p w14:paraId="1693548E" w14:textId="6F2A9794" w:rsidR="00F64F1E" w:rsidRPr="00F64F1E" w:rsidRDefault="00F64F1E" w:rsidP="00F64F1E">
      <w:pPr>
        <w:shd w:val="clear" w:color="auto" w:fill="FFFFFF"/>
        <w:spacing w:after="0" w:line="330" w:lineRule="atLeast"/>
        <w:jc w:val="both"/>
        <w:rPr>
          <w:rFonts w:ascii="Eras Bold ITC" w:hAnsi="Eras Bold ITC" w:cstheme="minorHAnsi"/>
          <w:sz w:val="28"/>
          <w:szCs w:val="28"/>
        </w:rPr>
      </w:pPr>
      <w:r w:rsidRPr="004A67E5">
        <w:rPr>
          <w:rFonts w:ascii="Eras Bold ITC" w:hAnsi="Eras Bold ITC" w:cstheme="minorHAnsi"/>
          <w:sz w:val="28"/>
          <w:szCs w:val="28"/>
        </w:rPr>
        <w:t>Elle</w:t>
      </w:r>
      <w:r w:rsidRPr="00F64F1E">
        <w:rPr>
          <w:rFonts w:ascii="Eras Bold ITC" w:hAnsi="Eras Bold ITC" w:cstheme="minorHAnsi"/>
          <w:sz w:val="28"/>
          <w:szCs w:val="28"/>
        </w:rPr>
        <w:t xml:space="preserve"> est très efficace pour rééquilibrer beaucoup de troubles fonctionnels, </w:t>
      </w:r>
      <w:proofErr w:type="gramStart"/>
      <w:r w:rsidRPr="00F64F1E">
        <w:rPr>
          <w:rFonts w:ascii="Eras Bold ITC" w:hAnsi="Eras Bold ITC" w:cstheme="minorHAnsi"/>
          <w:sz w:val="28"/>
          <w:szCs w:val="28"/>
        </w:rPr>
        <w:t>comme par exemple</w:t>
      </w:r>
      <w:proofErr w:type="gramEnd"/>
      <w:r w:rsidRPr="00F64F1E">
        <w:rPr>
          <w:rFonts w:ascii="Eras Bold ITC" w:hAnsi="Eras Bold ITC" w:cstheme="minorHAnsi"/>
          <w:sz w:val="28"/>
          <w:szCs w:val="28"/>
        </w:rPr>
        <w:t xml:space="preserve"> :</w:t>
      </w:r>
    </w:p>
    <w:p w14:paraId="2D1F970A" w14:textId="77777777" w:rsidR="00F64F1E" w:rsidRPr="00F64F1E" w:rsidRDefault="00F64F1E" w:rsidP="00F64F1E">
      <w:pPr>
        <w:numPr>
          <w:ilvl w:val="0"/>
          <w:numId w:val="5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Eras Bold ITC" w:hAnsi="Eras Bold ITC" w:cstheme="minorHAnsi"/>
          <w:sz w:val="28"/>
          <w:szCs w:val="28"/>
        </w:rPr>
      </w:pPr>
      <w:r w:rsidRPr="00F64F1E">
        <w:rPr>
          <w:rFonts w:ascii="Eras Bold ITC" w:hAnsi="Eras Bold ITC" w:cstheme="minorHAnsi"/>
          <w:sz w:val="28"/>
          <w:szCs w:val="28"/>
        </w:rPr>
        <w:t>Les douleurs et algies diverses : Lumbago, sciatique, fibromyalgie, rhumatismes inflammatoires, migraines.</w:t>
      </w:r>
    </w:p>
    <w:p w14:paraId="2FF2311A" w14:textId="77777777" w:rsidR="00F64F1E" w:rsidRPr="00F64F1E" w:rsidRDefault="00F64F1E" w:rsidP="00F64F1E">
      <w:pPr>
        <w:numPr>
          <w:ilvl w:val="0"/>
          <w:numId w:val="5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Eras Bold ITC" w:hAnsi="Eras Bold ITC" w:cstheme="minorHAnsi"/>
          <w:sz w:val="28"/>
          <w:szCs w:val="28"/>
        </w:rPr>
      </w:pPr>
      <w:r w:rsidRPr="00F64F1E">
        <w:rPr>
          <w:rFonts w:ascii="Eras Bold ITC" w:hAnsi="Eras Bold ITC" w:cstheme="minorHAnsi"/>
          <w:sz w:val="28"/>
          <w:szCs w:val="28"/>
        </w:rPr>
        <w:t>Les troubles psychiques et du système nerveux : Troubles du sommeil, anxiété, stress, difficulté de concentration, gestion des émotions.</w:t>
      </w:r>
    </w:p>
    <w:p w14:paraId="79527D72" w14:textId="77777777" w:rsidR="00F64F1E" w:rsidRPr="00F64F1E" w:rsidRDefault="00F64F1E" w:rsidP="00F64F1E">
      <w:pPr>
        <w:numPr>
          <w:ilvl w:val="0"/>
          <w:numId w:val="5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Eras Bold ITC" w:hAnsi="Eras Bold ITC" w:cstheme="minorHAnsi"/>
          <w:sz w:val="28"/>
          <w:szCs w:val="28"/>
        </w:rPr>
      </w:pPr>
      <w:r w:rsidRPr="00F64F1E">
        <w:rPr>
          <w:rFonts w:ascii="Eras Bold ITC" w:hAnsi="Eras Bold ITC" w:cstheme="minorHAnsi"/>
          <w:sz w:val="28"/>
          <w:szCs w:val="28"/>
        </w:rPr>
        <w:t>Les dépendances : Alcool, tabac, médicaments, écrans et alimentaire.</w:t>
      </w:r>
    </w:p>
    <w:p w14:paraId="6CA377CC" w14:textId="77777777" w:rsidR="00F64F1E" w:rsidRPr="00F64F1E" w:rsidRDefault="00F64F1E" w:rsidP="00F64F1E">
      <w:pPr>
        <w:numPr>
          <w:ilvl w:val="0"/>
          <w:numId w:val="5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Eras Bold ITC" w:hAnsi="Eras Bold ITC" w:cstheme="minorHAnsi"/>
          <w:sz w:val="28"/>
          <w:szCs w:val="28"/>
        </w:rPr>
      </w:pPr>
      <w:r w:rsidRPr="00F64F1E">
        <w:rPr>
          <w:rFonts w:ascii="Eras Bold ITC" w:hAnsi="Eras Bold ITC" w:cstheme="minorHAnsi"/>
          <w:sz w:val="28"/>
          <w:szCs w:val="28"/>
        </w:rPr>
        <w:t>Les troubles alimentaires : Excès de poids, obésité, anorexie.</w:t>
      </w:r>
    </w:p>
    <w:p w14:paraId="0FA31E3A" w14:textId="475D3241" w:rsidR="00313A8D" w:rsidRPr="004A67E5" w:rsidRDefault="00F64F1E" w:rsidP="00313A8D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Eras Bold ITC" w:hAnsi="Eras Bold ITC" w:cstheme="minorHAnsi"/>
          <w:sz w:val="28"/>
          <w:szCs w:val="28"/>
        </w:rPr>
      </w:pPr>
      <w:r w:rsidRPr="00F64F1E">
        <w:rPr>
          <w:rFonts w:ascii="Eras Bold ITC" w:hAnsi="Eras Bold ITC" w:cstheme="minorHAnsi"/>
          <w:sz w:val="28"/>
          <w:szCs w:val="28"/>
        </w:rPr>
        <w:t>Les troubles fonctionnels : Nausées, vomissements, problèmes menstruels…</w:t>
      </w:r>
    </w:p>
    <w:p w14:paraId="6F4F4245" w14:textId="77777777" w:rsidR="00313A8D" w:rsidRPr="00F64F1E" w:rsidRDefault="00313A8D" w:rsidP="00313A8D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Eras Bold ITC" w:hAnsi="Eras Bold ITC" w:cstheme="minorHAnsi"/>
          <w:sz w:val="28"/>
          <w:szCs w:val="28"/>
        </w:rPr>
      </w:pPr>
    </w:p>
    <w:p w14:paraId="4EBD73B6" w14:textId="77777777" w:rsidR="00CD5676" w:rsidRPr="005F77AF" w:rsidRDefault="00786F15" w:rsidP="00CD5676">
      <w:pPr>
        <w:shd w:val="clear" w:color="auto" w:fill="FFFFFF"/>
        <w:spacing w:after="0" w:line="240" w:lineRule="auto"/>
        <w:jc w:val="both"/>
        <w:outlineLvl w:val="2"/>
        <w:rPr>
          <w:rFonts w:ascii="Eras Bold ITC" w:hAnsi="Eras Bold ITC" w:cstheme="minorHAnsi"/>
          <w:i/>
          <w:iCs/>
          <w:sz w:val="24"/>
          <w:szCs w:val="24"/>
        </w:rPr>
      </w:pPr>
      <w:r w:rsidRPr="00786F15">
        <w:rPr>
          <w:rFonts w:ascii="Eras Bold ITC" w:hAnsi="Eras Bold ITC" w:cstheme="minorHAnsi"/>
          <w:i/>
          <w:iCs/>
          <w:sz w:val="24"/>
          <w:szCs w:val="24"/>
        </w:rPr>
        <w:t>Contre-indications</w:t>
      </w:r>
    </w:p>
    <w:p w14:paraId="42208C72" w14:textId="71E1E797" w:rsidR="00786F15" w:rsidRPr="005F77AF" w:rsidRDefault="00D32877" w:rsidP="00CD5676">
      <w:pPr>
        <w:pStyle w:val="Paragraphedeliste"/>
        <w:numPr>
          <w:ilvl w:val="0"/>
          <w:numId w:val="7"/>
        </w:numPr>
        <w:shd w:val="clear" w:color="auto" w:fill="FFFFFF"/>
        <w:spacing w:after="0" w:line="240" w:lineRule="auto"/>
        <w:jc w:val="both"/>
        <w:outlineLvl w:val="2"/>
        <w:rPr>
          <w:rFonts w:ascii="Eras Bold ITC" w:hAnsi="Eras Bold ITC" w:cstheme="minorHAnsi"/>
          <w:i/>
          <w:iCs/>
          <w:sz w:val="24"/>
          <w:szCs w:val="24"/>
        </w:rPr>
      </w:pPr>
      <w:r w:rsidRPr="005F77AF">
        <w:rPr>
          <w:rFonts w:ascii="Eras Bold ITC" w:hAnsi="Eras Bold ITC" w:cstheme="minorHAnsi"/>
          <w:i/>
          <w:iCs/>
          <w:sz w:val="24"/>
          <w:szCs w:val="24"/>
        </w:rPr>
        <w:t>C</w:t>
      </w:r>
      <w:r w:rsidR="00786F15" w:rsidRPr="005F77AF">
        <w:rPr>
          <w:rFonts w:ascii="Eras Bold ITC" w:hAnsi="Eras Bold ITC" w:cstheme="minorHAnsi"/>
          <w:i/>
          <w:iCs/>
          <w:sz w:val="24"/>
          <w:szCs w:val="24"/>
        </w:rPr>
        <w:t xml:space="preserve">ancer </w:t>
      </w:r>
      <w:r w:rsidRPr="005F77AF">
        <w:rPr>
          <w:rFonts w:ascii="Eras Bold ITC" w:hAnsi="Eras Bold ITC" w:cstheme="minorHAnsi"/>
          <w:i/>
          <w:iCs/>
          <w:sz w:val="24"/>
          <w:szCs w:val="24"/>
        </w:rPr>
        <w:t>(</w:t>
      </w:r>
      <w:r w:rsidR="00786F15" w:rsidRPr="005F77AF">
        <w:rPr>
          <w:rFonts w:ascii="Eras Bold ITC" w:hAnsi="Eras Bold ITC" w:cstheme="minorHAnsi"/>
          <w:i/>
          <w:iCs/>
          <w:sz w:val="24"/>
          <w:szCs w:val="24"/>
        </w:rPr>
        <w:t>ou récemment</w:t>
      </w:r>
      <w:r w:rsidRPr="005F77AF">
        <w:rPr>
          <w:rFonts w:ascii="Eras Bold ITC" w:hAnsi="Eras Bold ITC" w:cstheme="minorHAnsi"/>
          <w:i/>
          <w:iCs/>
          <w:sz w:val="24"/>
          <w:szCs w:val="24"/>
        </w:rPr>
        <w:t>)</w:t>
      </w:r>
    </w:p>
    <w:p w14:paraId="75B8B645" w14:textId="77777777" w:rsidR="00786F15" w:rsidRPr="00786F15" w:rsidRDefault="00786F15" w:rsidP="00CD5676">
      <w:pPr>
        <w:pStyle w:val="Paragraphedeliste"/>
        <w:numPr>
          <w:ilvl w:val="0"/>
          <w:numId w:val="7"/>
        </w:numPr>
        <w:shd w:val="clear" w:color="auto" w:fill="FFFFFF"/>
        <w:spacing w:after="0" w:line="240" w:lineRule="auto"/>
        <w:jc w:val="both"/>
        <w:outlineLvl w:val="2"/>
        <w:rPr>
          <w:rFonts w:ascii="Eras Bold ITC" w:hAnsi="Eras Bold ITC" w:cstheme="minorHAnsi"/>
          <w:i/>
          <w:iCs/>
          <w:sz w:val="24"/>
          <w:szCs w:val="24"/>
        </w:rPr>
      </w:pPr>
      <w:r w:rsidRPr="00786F15">
        <w:rPr>
          <w:rFonts w:ascii="Eras Bold ITC" w:hAnsi="Eras Bold ITC" w:cstheme="minorHAnsi"/>
          <w:i/>
          <w:iCs/>
          <w:sz w:val="24"/>
          <w:szCs w:val="24"/>
        </w:rPr>
        <w:t>Femmes enceintes lors du premier trimestre de grossesse.</w:t>
      </w:r>
    </w:p>
    <w:p w14:paraId="4A35727F" w14:textId="57FAF543" w:rsidR="00786F15" w:rsidRPr="00786F15" w:rsidRDefault="00D32877" w:rsidP="00CD5676">
      <w:pPr>
        <w:pStyle w:val="Paragraphedeliste"/>
        <w:numPr>
          <w:ilvl w:val="0"/>
          <w:numId w:val="7"/>
        </w:numPr>
        <w:shd w:val="clear" w:color="auto" w:fill="FFFFFF"/>
        <w:spacing w:after="0" w:line="240" w:lineRule="auto"/>
        <w:jc w:val="both"/>
        <w:outlineLvl w:val="2"/>
        <w:rPr>
          <w:rFonts w:ascii="Eras Bold ITC" w:hAnsi="Eras Bold ITC" w:cstheme="minorHAnsi"/>
          <w:i/>
          <w:iCs/>
          <w:sz w:val="24"/>
          <w:szCs w:val="24"/>
        </w:rPr>
      </w:pPr>
      <w:r w:rsidRPr="005F77AF">
        <w:rPr>
          <w:rFonts w:ascii="Eras Bold ITC" w:hAnsi="Eras Bold ITC" w:cstheme="minorHAnsi"/>
          <w:i/>
          <w:iCs/>
          <w:sz w:val="24"/>
          <w:szCs w:val="24"/>
        </w:rPr>
        <w:t>I</w:t>
      </w:r>
      <w:r w:rsidR="00786F15" w:rsidRPr="00786F15">
        <w:rPr>
          <w:rFonts w:ascii="Eras Bold ITC" w:hAnsi="Eras Bold ITC" w:cstheme="minorHAnsi"/>
          <w:i/>
          <w:iCs/>
          <w:sz w:val="24"/>
          <w:szCs w:val="24"/>
        </w:rPr>
        <w:t xml:space="preserve">nsuffisance rénale, respiratoire, cardiaque </w:t>
      </w:r>
    </w:p>
    <w:p w14:paraId="0438A08B" w14:textId="15FE1014" w:rsidR="00532044" w:rsidRPr="004A67E5" w:rsidRDefault="00532044" w:rsidP="00D32877">
      <w:pPr>
        <w:pStyle w:val="Paragraphedeliste"/>
        <w:shd w:val="clear" w:color="auto" w:fill="FFFFFF"/>
        <w:spacing w:after="0" w:line="240" w:lineRule="auto"/>
        <w:jc w:val="both"/>
        <w:outlineLvl w:val="2"/>
        <w:rPr>
          <w:rFonts w:ascii="Eras Bold ITC" w:hAnsi="Eras Bold ITC" w:cstheme="minorHAnsi"/>
          <w:sz w:val="28"/>
          <w:szCs w:val="28"/>
        </w:rPr>
      </w:pPr>
    </w:p>
    <w:sectPr w:rsidR="00532044" w:rsidRPr="004A67E5" w:rsidSect="00E270E9"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2C399" w14:textId="77777777" w:rsidR="00E270E9" w:rsidRDefault="00E270E9" w:rsidP="00430D0F">
      <w:pPr>
        <w:spacing w:after="0" w:line="240" w:lineRule="auto"/>
      </w:pPr>
      <w:r>
        <w:separator/>
      </w:r>
    </w:p>
  </w:endnote>
  <w:endnote w:type="continuationSeparator" w:id="0">
    <w:p w14:paraId="4710F1B7" w14:textId="77777777" w:rsidR="00E270E9" w:rsidRDefault="00E270E9" w:rsidP="0043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9EEB9" w14:textId="1F80A068" w:rsidR="00430D0F" w:rsidRDefault="001A6D90">
    <w:pPr>
      <w:pStyle w:val="Pieddepage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075D5A8" wp14:editId="41F60228">
              <wp:simplePos x="0" y="0"/>
              <wp:positionH relativeFrom="column">
                <wp:posOffset>5353050</wp:posOffset>
              </wp:positionH>
              <wp:positionV relativeFrom="paragraph">
                <wp:posOffset>97155</wp:posOffset>
              </wp:positionV>
              <wp:extent cx="1714500" cy="1404620"/>
              <wp:effectExtent l="0" t="0" r="0" b="0"/>
              <wp:wrapSquare wrapText="bothSides"/>
              <wp:docPr id="1284228309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4217A1" w14:textId="5EF730F2" w:rsidR="001A6D90" w:rsidRPr="008A4BB2" w:rsidRDefault="001A6D90" w:rsidP="001A6D90">
                          <w:pPr>
                            <w:pStyle w:val="NormalWeb"/>
                            <w:spacing w:before="0" w:beforeAutospacing="0" w:after="0" w:afterAutospacing="0"/>
                            <w:rPr>
                              <w:i/>
                              <w:iCs/>
                              <w:color w:val="385623" w:themeColor="accent6" w:themeShade="80"/>
                            </w:rPr>
                          </w:pPr>
                          <w:proofErr w:type="spellStart"/>
                          <w:r w:rsidRPr="008A4BB2">
                            <w:rPr>
                              <w:i/>
                              <w:iCs/>
                              <w:color w:val="385623" w:themeColor="accent6" w:themeShade="80"/>
                            </w:rPr>
                            <w:t>Simpl’essens</w:t>
                          </w:r>
                          <w:proofErr w:type="spellEnd"/>
                        </w:p>
                        <w:p w14:paraId="4C98C342" w14:textId="6A91304F" w:rsidR="001A6D90" w:rsidRDefault="001A6D90" w:rsidP="001A6D90">
                          <w:r w:rsidRPr="008A4BB2">
                            <w:rPr>
                              <w:i/>
                              <w:iCs/>
                              <w:color w:val="385623" w:themeColor="accent6" w:themeShade="80"/>
                            </w:rPr>
                            <w:t>Sandrine GILHET-MAILFAIT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075D5A8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left:0;text-align:left;margin-left:421.5pt;margin-top:7.65pt;width:13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" stroked="f">
              <v:textbox style="mso-fit-shape-to-text:t">
                <w:txbxContent>
                  <w:p w14:paraId="194217A1" w14:textId="5EF730F2" w:rsidR="001A6D90" w:rsidRPr="008A4BB2" w:rsidRDefault="001A6D90" w:rsidP="001A6D90">
                    <w:pPr>
                      <w:pStyle w:val="NormalWeb"/>
                      <w:spacing w:before="0" w:beforeAutospacing="0" w:after="0" w:afterAutospacing="0"/>
                      <w:rPr>
                        <w:i/>
                        <w:iCs/>
                        <w:color w:val="385623" w:themeColor="accent6" w:themeShade="80"/>
                      </w:rPr>
                    </w:pPr>
                    <w:proofErr w:type="spellStart"/>
                    <w:r w:rsidRPr="008A4BB2">
                      <w:rPr>
                        <w:i/>
                        <w:iCs/>
                        <w:color w:val="385623" w:themeColor="accent6" w:themeShade="80"/>
                      </w:rPr>
                      <w:t>Simpl’essens</w:t>
                    </w:r>
                    <w:proofErr w:type="spellEnd"/>
                  </w:p>
                  <w:p w14:paraId="4C98C342" w14:textId="6A91304F" w:rsidR="001A6D90" w:rsidRDefault="001A6D90" w:rsidP="001A6D90">
                    <w:r w:rsidRPr="008A4BB2">
                      <w:rPr>
                        <w:i/>
                        <w:iCs/>
                        <w:color w:val="385623" w:themeColor="accent6" w:themeShade="80"/>
                      </w:rPr>
                      <w:t>Sandrine GILHET-MAILFAIT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28C69579" wp14:editId="297BA995">
          <wp:simplePos x="0" y="0"/>
          <wp:positionH relativeFrom="column">
            <wp:posOffset>4699000</wp:posOffset>
          </wp:positionH>
          <wp:positionV relativeFrom="paragraph">
            <wp:posOffset>36195</wp:posOffset>
          </wp:positionV>
          <wp:extent cx="622300" cy="622300"/>
          <wp:effectExtent l="0" t="0" r="6350" b="6350"/>
          <wp:wrapSquare wrapText="bothSides"/>
          <wp:docPr id="935162524" name="Image 10" descr="Une image contenant croquis, fleur, illustration, dessi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622209" name="Image 10" descr="Une image contenant croquis, fleur, illustration, dessi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62053F82" wp14:editId="58FB2F87">
              <wp:simplePos x="0" y="0"/>
              <wp:positionH relativeFrom="column">
                <wp:posOffset>4483100</wp:posOffset>
              </wp:positionH>
              <wp:positionV relativeFrom="bottomMargin">
                <wp:posOffset>427355</wp:posOffset>
              </wp:positionV>
              <wp:extent cx="1016000" cy="755650"/>
              <wp:effectExtent l="0" t="19050" r="12700" b="25400"/>
              <wp:wrapTopAndBottom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0" cy="755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073983" w14:textId="48078DF4" w:rsidR="001A6D90" w:rsidRPr="008A4BB2" w:rsidRDefault="001A6D90" w:rsidP="001A6D9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i/>
                              <w:iCs/>
                              <w:color w:val="385623" w:themeColor="accent6" w:themeShade="80"/>
                            </w:rPr>
                          </w:pPr>
                          <w:r>
                            <w:rPr>
                              <w:i/>
                              <w:iCs/>
                              <w:color w:val="385623" w:themeColor="accent6" w:themeShade="80"/>
                            </w:rPr>
                            <w:tab/>
                          </w:r>
                        </w:p>
                        <w:p w14:paraId="4C739E33" w14:textId="064FB851" w:rsidR="00430D0F" w:rsidRPr="008A4BB2" w:rsidRDefault="00430D0F" w:rsidP="001A6D90">
                          <w:pPr>
                            <w:spacing w:after="0" w:line="240" w:lineRule="auto"/>
                            <w:jc w:val="center"/>
                            <w:rPr>
                              <w:i/>
                              <w:iCs/>
                              <w:color w:val="385623" w:themeColor="accent6" w:themeShade="80"/>
                            </w:rPr>
                          </w:pPr>
                        </w:p>
                        <w:p w14:paraId="7A70DC2F" w14:textId="77777777" w:rsidR="001A6D90" w:rsidRDefault="001A6D9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053F82" id="_x0000_s1028" type="#_x0000_t202" style="position:absolute;left:0;text-align:left;margin-left:353pt;margin-top:33.65pt;width:80pt;height:59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" filled="f" stroked="f">
              <v:textbox>
                <w:txbxContent>
                  <w:p w14:paraId="30073983" w14:textId="48078DF4" w:rsidR="001A6D90" w:rsidRPr="008A4BB2" w:rsidRDefault="001A6D90" w:rsidP="001A6D9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i/>
                        <w:iCs/>
                        <w:color w:val="385623" w:themeColor="accent6" w:themeShade="80"/>
                      </w:rPr>
                    </w:pPr>
                    <w:r>
                      <w:rPr>
                        <w:i/>
                        <w:iCs/>
                        <w:color w:val="385623" w:themeColor="accent6" w:themeShade="80"/>
                      </w:rPr>
                      <w:tab/>
                    </w:r>
                  </w:p>
                  <w:p w14:paraId="4C739E33" w14:textId="064FB851" w:rsidR="00430D0F" w:rsidRPr="008A4BB2" w:rsidRDefault="00430D0F" w:rsidP="001A6D90">
                    <w:pPr>
                      <w:spacing w:after="0" w:line="240" w:lineRule="auto"/>
                      <w:jc w:val="center"/>
                      <w:rPr>
                        <w:i/>
                        <w:iCs/>
                        <w:color w:val="385623" w:themeColor="accent6" w:themeShade="80"/>
                      </w:rPr>
                    </w:pPr>
                  </w:p>
                  <w:p w14:paraId="7A70DC2F" w14:textId="77777777" w:rsidR="001A6D90" w:rsidRDefault="001A6D90"/>
                </w:txbxContent>
              </v:textbox>
              <w10:wrap type="topAndBottom" anchory="margin"/>
            </v:shape>
          </w:pict>
        </mc:Fallback>
      </mc:AlternateContent>
    </w:r>
    <w:sdt>
      <w:sdtPr>
        <w:id w:val="1794710371"/>
        <w:docPartObj>
          <w:docPartGallery w:val="Page Numbers (Bottom of Page)"/>
          <w:docPartUnique/>
        </w:docPartObj>
      </w:sdtPr>
      <w:sdtContent>
        <w:r w:rsidR="00430D0F">
          <w:fldChar w:fldCharType="begin"/>
        </w:r>
        <w:r w:rsidR="00430D0F">
          <w:instrText>PAGE   \* MERGEFORMAT</w:instrText>
        </w:r>
        <w:r w:rsidR="00430D0F">
          <w:fldChar w:fldCharType="separate"/>
        </w:r>
        <w:r w:rsidR="00430D0F">
          <w:t>2</w:t>
        </w:r>
        <w:r w:rsidR="00430D0F">
          <w:fldChar w:fldCharType="end"/>
        </w:r>
      </w:sdtContent>
    </w:sdt>
  </w:p>
  <w:p w14:paraId="7D82CBB1" w14:textId="2EB68CDF" w:rsidR="00430D0F" w:rsidRDefault="00430D0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F42EF" w14:textId="77777777" w:rsidR="00E270E9" w:rsidRDefault="00E270E9" w:rsidP="00430D0F">
      <w:pPr>
        <w:spacing w:after="0" w:line="240" w:lineRule="auto"/>
      </w:pPr>
      <w:r>
        <w:separator/>
      </w:r>
    </w:p>
  </w:footnote>
  <w:footnote w:type="continuationSeparator" w:id="0">
    <w:p w14:paraId="2EA32828" w14:textId="77777777" w:rsidR="00E270E9" w:rsidRDefault="00E270E9" w:rsidP="00430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76B4"/>
    <w:multiLevelType w:val="hybridMultilevel"/>
    <w:tmpl w:val="77DEEAEC"/>
    <w:lvl w:ilvl="0" w:tplc="7D3E27B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D1962"/>
    <w:multiLevelType w:val="multilevel"/>
    <w:tmpl w:val="EE3C2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DA76D6"/>
    <w:multiLevelType w:val="hybridMultilevel"/>
    <w:tmpl w:val="F9C8150A"/>
    <w:lvl w:ilvl="0" w:tplc="EDE0443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54186"/>
    <w:multiLevelType w:val="multilevel"/>
    <w:tmpl w:val="E6389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F719D9"/>
    <w:multiLevelType w:val="hybridMultilevel"/>
    <w:tmpl w:val="B6BE2FD8"/>
    <w:lvl w:ilvl="0" w:tplc="47EECEE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23BEB"/>
    <w:multiLevelType w:val="multilevel"/>
    <w:tmpl w:val="DAF20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71198B"/>
    <w:multiLevelType w:val="multilevel"/>
    <w:tmpl w:val="4852F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0307252">
    <w:abstractNumId w:val="0"/>
  </w:num>
  <w:num w:numId="2" w16cid:durableId="1626692949">
    <w:abstractNumId w:val="1"/>
  </w:num>
  <w:num w:numId="3" w16cid:durableId="2039501955">
    <w:abstractNumId w:val="3"/>
  </w:num>
  <w:num w:numId="4" w16cid:durableId="1190293108">
    <w:abstractNumId w:val="4"/>
  </w:num>
  <w:num w:numId="5" w16cid:durableId="143282910">
    <w:abstractNumId w:val="6"/>
  </w:num>
  <w:num w:numId="6" w16cid:durableId="451750992">
    <w:abstractNumId w:val="5"/>
  </w:num>
  <w:num w:numId="7" w16cid:durableId="1881043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669"/>
    <w:rsid w:val="00032256"/>
    <w:rsid w:val="00041E4F"/>
    <w:rsid w:val="000C51FF"/>
    <w:rsid w:val="00174426"/>
    <w:rsid w:val="00193282"/>
    <w:rsid w:val="001A6D90"/>
    <w:rsid w:val="001D6544"/>
    <w:rsid w:val="00313A8D"/>
    <w:rsid w:val="0032316E"/>
    <w:rsid w:val="003E48AD"/>
    <w:rsid w:val="00430D0F"/>
    <w:rsid w:val="00494E16"/>
    <w:rsid w:val="004A67E5"/>
    <w:rsid w:val="00532044"/>
    <w:rsid w:val="005909EF"/>
    <w:rsid w:val="005F0418"/>
    <w:rsid w:val="005F77AF"/>
    <w:rsid w:val="00626FD3"/>
    <w:rsid w:val="00717A33"/>
    <w:rsid w:val="00763D4A"/>
    <w:rsid w:val="00786F15"/>
    <w:rsid w:val="008347E7"/>
    <w:rsid w:val="008A4BB2"/>
    <w:rsid w:val="008E06DD"/>
    <w:rsid w:val="009D48D6"/>
    <w:rsid w:val="00AF6219"/>
    <w:rsid w:val="00C55C39"/>
    <w:rsid w:val="00CD5676"/>
    <w:rsid w:val="00D32877"/>
    <w:rsid w:val="00D43C34"/>
    <w:rsid w:val="00DB749E"/>
    <w:rsid w:val="00E270E9"/>
    <w:rsid w:val="00E82ADF"/>
    <w:rsid w:val="00F64F1E"/>
    <w:rsid w:val="00FB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CC1C9"/>
  <w15:chartTrackingRefBased/>
  <w15:docId w15:val="{1EDED6EA-4E5E-4024-AFC2-35B275B53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786F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48D6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532044"/>
    <w:rPr>
      <w:b/>
      <w:bCs/>
    </w:rPr>
  </w:style>
  <w:style w:type="paragraph" w:styleId="NormalWeb">
    <w:name w:val="Normal (Web)"/>
    <w:basedOn w:val="Normal"/>
    <w:uiPriority w:val="99"/>
    <w:unhideWhenUsed/>
    <w:rsid w:val="00532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43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0D0F"/>
  </w:style>
  <w:style w:type="paragraph" w:styleId="Pieddepage">
    <w:name w:val="footer"/>
    <w:basedOn w:val="Normal"/>
    <w:link w:val="PieddepageCar"/>
    <w:uiPriority w:val="99"/>
    <w:unhideWhenUsed/>
    <w:rsid w:val="0043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0D0F"/>
  </w:style>
  <w:style w:type="paragraph" w:customStyle="1" w:styleId="has-text-align-justify">
    <w:name w:val="has-text-align-justify"/>
    <w:basedOn w:val="Normal"/>
    <w:rsid w:val="003E4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s5">
    <w:name w:val="s5"/>
    <w:basedOn w:val="Policepardfaut"/>
    <w:rsid w:val="00763D4A"/>
  </w:style>
  <w:style w:type="paragraph" w:customStyle="1" w:styleId="p19">
    <w:name w:val="p19"/>
    <w:basedOn w:val="Normal"/>
    <w:rsid w:val="00F6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s1">
    <w:name w:val="s1"/>
    <w:basedOn w:val="Policepardfaut"/>
    <w:rsid w:val="00F64F1E"/>
  </w:style>
  <w:style w:type="paragraph" w:customStyle="1" w:styleId="p11">
    <w:name w:val="p11"/>
    <w:basedOn w:val="Normal"/>
    <w:rsid w:val="00F6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p20">
    <w:name w:val="p20"/>
    <w:basedOn w:val="Normal"/>
    <w:rsid w:val="00F6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li21">
    <w:name w:val="li21"/>
    <w:basedOn w:val="Normal"/>
    <w:rsid w:val="00F6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s3">
    <w:name w:val="s3"/>
    <w:basedOn w:val="Policepardfaut"/>
    <w:rsid w:val="00F64F1E"/>
  </w:style>
  <w:style w:type="character" w:customStyle="1" w:styleId="Titre3Car">
    <w:name w:val="Titre 3 Car"/>
    <w:basedOn w:val="Policepardfaut"/>
    <w:link w:val="Titre3"/>
    <w:uiPriority w:val="9"/>
    <w:rsid w:val="00786F15"/>
    <w:rPr>
      <w:rFonts w:ascii="Times New Roman" w:eastAsia="Times New Roman" w:hAnsi="Times New Roman" w:cs="Times New Roman"/>
      <w:b/>
      <w:bCs/>
      <w:kern w:val="0"/>
      <w:sz w:val="27"/>
      <w:szCs w:val="27"/>
      <w:lang w:eastAsia="fr-FR"/>
      <w14:ligatures w14:val="none"/>
    </w:rPr>
  </w:style>
  <w:style w:type="paragraph" w:customStyle="1" w:styleId="li23">
    <w:name w:val="li23"/>
    <w:basedOn w:val="Normal"/>
    <w:rsid w:val="00786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s9">
    <w:name w:val="s9"/>
    <w:basedOn w:val="Policepardfaut"/>
    <w:rsid w:val="00786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1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ivierbehr.fr/acupuncture/" TargetMode="Externa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5838</TotalTime>
  <Pages>4</Pages>
  <Words>732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Gilhet Mailfait</dc:creator>
  <cp:keywords/>
  <dc:description/>
  <cp:lastModifiedBy>Sandrine Gilhet Mailfait</cp:lastModifiedBy>
  <cp:revision>22</cp:revision>
  <dcterms:created xsi:type="dcterms:W3CDTF">2024-02-19T21:10:00Z</dcterms:created>
  <dcterms:modified xsi:type="dcterms:W3CDTF">2024-03-03T13:46:00Z</dcterms:modified>
</cp:coreProperties>
</file>