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9110" cy="96869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ЗАТВЕРДЖУЮ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директор ліцею В.М. Розвадовська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ПЛАН ЗАХОДІВ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>ЩОДО ЗАПОБІГАННЯ ТА ПРОТИДІЇ БУЛІНГУ (ЦЬКУВАННЯ)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>НА 2024-2025 НАВЧАЛЬНИЙ РІК</w:t>
      </w:r>
    </w:p>
    <w:tbl>
      <w:tblPr>
        <w:tblStyle w:val="a6"/>
        <w:tblW w:w="104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6077"/>
        <w:gridCol w:w="2135"/>
        <w:gridCol w:w="1682"/>
      </w:tblGrid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№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з/п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32"/>
                <w:szCs w:val="32"/>
                <w:lang w:val="uk-UA" w:eastAsia="en-US"/>
              </w:rPr>
              <w:t xml:space="preserve">       </w:t>
            </w:r>
            <w:r>
              <w:rPr>
                <w:rFonts w:cs="Times New Roman" w:ascii="Times New Roman" w:hAnsi="Times New Roman"/>
                <w:b/>
                <w:sz w:val="32"/>
                <w:szCs w:val="32"/>
                <w:lang w:val="uk-UA" w:eastAsia="en-US"/>
              </w:rPr>
              <w:t>Найменування заходів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uk-UA" w:eastAsia="en-US"/>
              </w:rPr>
              <w:t>Відповідальні за виконання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uk-UA" w:eastAsia="en-US"/>
              </w:rPr>
              <w:t>Строк виконання</w:t>
            </w:r>
          </w:p>
        </w:tc>
      </w:tr>
      <w:tr>
        <w:trPr/>
        <w:tc>
          <w:tcPr>
            <w:tcW w:w="1045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ПЕРВИННА ПРОФІЛАКТИКА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СПРИЯННЯ ЗАПОБІГАННЮ ТА ПРОТИДІЇ БУЛІНГУ (ЦЬКУВАННЮ)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інформаційно-просвітницьких заходів в рамках Всеукраїнського тижня протидії булінгу  (за додатково розробленим планом)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Класні керівники 1-11кл., ЗДВР, практичний психолог, соціальний пелагог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Вересень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Формування навичок здорового способу життя серед дітей та молоді, толерантного ставлення до дітей під час освітнього процесу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Педагогічний колектив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Постійно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Практичне заняття «Вчимося дружити» (2-і. кл.)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Вересень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 бесід, правових, роз’яснювальних годин, лекцій, засідань за «круглим столом», тренінгів, вікторин, оформлення виставок, тощо щодо попередження булінгу в освітньому середовищі та кібербулінгу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 ,класні керівники, педагог-організатор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Онлайн моніторинг безпечного освітнього середовища (5-11 класи)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  Удудяк С.І., соціальний педагог Оленюк Т.Я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Вересень, березень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Відпрацювання теми особистої гідності на прикладах літературних та історичних героїв (7-11 класи)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Вчителі історії, літератури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7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Групова консультація «Не мовчи, якщо тебе ображають» (5-6 класи)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Листопад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8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інформаційно-просвітницьких заходів в рамках щорічної Всеукраїнської акції «16 днів проти насилля»( за окремим планом, включаючи заходи, спрямовані на протидію булінгу)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 , класні керівники, педагог-організатор, спрацівники психологічної служби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lang w:eastAsia="en-US"/>
              </w:rPr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Листопад - грудень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9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Практичне заняття «Як не стати жертвою булінгу» ( 7-8 класи)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Соціальний педагог Оленюк Т.Я.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Листопад-грудень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10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ранкових зустрічей з метою формування навичок дружніх стосунків (1-4 класи)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Класоводи 1-4 класів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Постійно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11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опитування здобувачів освіти, їх батьків «Безпечне освітнє середовище»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Працівники психологічної служби, класні керівники 1-11класів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Жовтень, квітень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12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зустрічі з представниками відділу ювенальної превенції ГУ НП України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Комісія з превентивного виховання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13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заходів з  правовиховної освіти (за окремим планом)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ВР, класні керівники, педагог-організатор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14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соціометричних досліджень з метою виявлення ізольованих учнів (5-і класи)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 Удудяк С.І.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Вересень-жовтень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15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Батьківський всеобуч «Кібербулінг. Як уберегти дитину»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Класні керівники 2-11кл.и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Лютий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16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індивідуальних та групових консультацій з питань насильства та булінгу для учасників освітнього процесу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 Удудяк С.І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17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Оновлення банку даних «групи ризику»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 Удудяк С.І. та соціальний педагог Оленюк Т.Я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</w:tc>
      </w:tr>
      <w:tr>
        <w:trPr/>
        <w:tc>
          <w:tcPr>
            <w:tcW w:w="1045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ЗАБЕЗПЕЧЕННЯ СТВОРЕННЯ БЕЗПЕЧНОГО ОСВІТНЬОГО СЕРЕДОВИЩА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Оновлення інформації на сайті навчального закладу з питань запобігання булінгу в освітньому середовищі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Вересень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нарад з педагогічними працівниками та технічним персоналом з питань профілактики булінгу про захист дітей від усіх форм насильства та жорстокого поводження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ВР, практичний психолог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Жовтень, квітень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Обговорення та прийняття правил поведінки в класах, оформлення правил у вигляді наочних стендів, презентацій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Класні керівники, педагог-організатор Томюк М.В.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Вересень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Організація постійного чергування в місцях загального користування(їдальня, коридор, роздягальня, шкільне подвір</w:t>
            </w:r>
            <w:r>
              <w:rPr>
                <w:rFonts w:cs="Times New Roman" w:ascii="Times New Roman" w:hAnsi="Times New Roman"/>
                <w:sz w:val="24"/>
                <w:szCs w:val="24"/>
                <w:lang w:val="ru-RU" w:eastAsia="en-US"/>
              </w:rPr>
              <w:t>’</w:t>
            </w: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я)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ВР, чергові вчителі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Постійно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Підготовка звіту про виконання заходів щодо виконання плану заходів, спрямованих на запобігання та протидію булінгу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Травень- червень</w:t>
            </w:r>
          </w:p>
        </w:tc>
      </w:tr>
      <w:tr>
        <w:trPr/>
        <w:tc>
          <w:tcPr>
            <w:tcW w:w="1045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ПРОФЕСІЙНИЙ РОЗВИТОК ТА ПІДВИЩЕННЯ КВАЛІФІКАЦІЇ ПЕДАГОГІЧНИХ ПРАЦІВНИКІВ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Підготувати методичні рекомендації для педагогів: з вивчення учнівського колективу; з розпізнавання ознак насильства різних видів щодо дітей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Жовтень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Проходження курсів педагогічними працівниками з питань  протидії булінгу (цькування)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НВР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року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3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Засідання МО класних керівників</w:t>
            </w:r>
          </w:p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« Робота класних керівників з профілактики булінгу, правопорушень, злочинності та бездоглядності»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Заступник директора з ВР, практичний психолог , класні керівники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Березень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Проведення консультування класних керівників із проблемних ситуацій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Практичний психолог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Впродовж  року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 xml:space="preserve">      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 w:eastAsia="en-US"/>
              </w:rPr>
              <w:t>ВТОРИННА ПРОФІЛАКТИКА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ru-RU" w:eastAsia="en-US"/>
              </w:rPr>
              <w:t>Розгляд заяв про випадки булінгу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Комісія з розгляду заяв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 поданою заявою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6077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eastAsia="en-US"/>
              </w:rPr>
              <w:t>Сеанси медіації (примирення)</w:t>
            </w:r>
          </w:p>
        </w:tc>
        <w:tc>
          <w:tcPr>
            <w:tcW w:w="2135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Міністерство медіації</w:t>
            </w:r>
          </w:p>
        </w:tc>
        <w:tc>
          <w:tcPr>
            <w:tcW w:w="1682" w:type="dxa"/>
            <w:tcBorders/>
          </w:tcPr>
          <w:p>
            <w:pPr>
              <w:pStyle w:val="Normal"/>
              <w:widowControl/>
              <w:suppressAutoHyphens w:val="true"/>
              <w:spacing w:before="0" w:after="20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uk-UA" w:eastAsia="en-US"/>
              </w:rPr>
              <w:t>За потребою, впродовж року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                                                        </w:t>
      </w:r>
    </w:p>
    <w:p>
      <w:pPr>
        <w:pStyle w:val="Normal"/>
        <w:spacing w:before="0" w:after="0"/>
        <w:ind w:firstLine="709"/>
        <w:jc w:val="both"/>
        <w:rPr>
          <w:lang w:val="uk-UA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c7d8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auto"/>
      <w:kern w:val="0"/>
      <w:sz w:val="22"/>
      <w:szCs w:val="22"/>
      <w:lang w:val="en-US" w:bidi="en-US" w:eastAsia="en-US"/>
      <w14:ligatures w14:val="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 w:customStyle="1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cc7d89"/>
    <w:rPr>
      <w:lang w:val="en-US" w:bidi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Application>LibreOffice/7.5.0.3$Windows_X86_64 LibreOffice_project/c21113d003cd3efa8c53188764377a8272d9d6de</Application>
  <AppVersion>15.0000</AppVersion>
  <Pages>4</Pages>
  <Words>582</Words>
  <Characters>4079</Characters>
  <CharactersWithSpaces>4611</CharactersWithSpaces>
  <Paragraphs>129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2024-08-05T07:01:00Z</dcterms:created>
  <dc:creator>Пользователь</dc:creator>
  <dc:description/>
  <dc:language>uk-UA</dc:language>
  <cp:lastModifiedBy>Руслан</cp:lastModifiedBy>
  <dcterms:modified xsi:type="dcterms:W3CDTF">2024-08-29T17:27:00Z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