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CA" w:rsidRPr="003B3E87" w:rsidRDefault="001468CA" w:rsidP="001468CA">
      <w:pPr>
        <w:rPr>
          <w:rFonts w:cstheme="minorHAnsi"/>
          <w:b/>
          <w:sz w:val="20"/>
          <w:szCs w:val="20"/>
        </w:rPr>
      </w:pPr>
      <w:r w:rsidRPr="003B3E87">
        <w:rPr>
          <w:rFonts w:cstheme="minorHAnsi"/>
          <w:b/>
          <w:sz w:val="20"/>
          <w:szCs w:val="20"/>
        </w:rPr>
        <w:t xml:space="preserve">Minden termékünket egyedi biztonsági elemekkel látjuk el, jelöljük meg az esetleges visszaélések elkerülésének érdekében, melyek eltávolítás védettek, továbbá ezen elemek egyértelműen jelzik számunkra az utólagos beavatkozásokat, javításokat és megbontásokat! </w:t>
      </w:r>
    </w:p>
    <w:p w:rsidR="001468CA" w:rsidRPr="003B3E87" w:rsidRDefault="001468CA" w:rsidP="001468CA">
      <w:pPr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 xml:space="preserve">Az elkészített kulcsaink a járművek kopó alkatrészeinek körébe tartoznak, így azok kopása, elhasználódása természetesen nem gyártási hiba, hanem a termék rendeltetése. A nem megfelelő - rendeltetésszerű használat, a biztonsági elemek sérülése, a természetesen elhasználódó illetve kopó kulcs(ok)ra, azok alkatrészeire és az ezeken kopó alkatrész(ek) által előidézett meghibásodásokra ill. a napi használat során keletkező sérülésekre garanciát nem vállalunk. </w:t>
      </w:r>
    </w:p>
    <w:p w:rsidR="001468CA" w:rsidRPr="003B3E87" w:rsidRDefault="001468CA" w:rsidP="001468CA">
      <w:pPr>
        <w:rPr>
          <w:rFonts w:cstheme="minorHAnsi"/>
          <w:b/>
          <w:sz w:val="20"/>
          <w:szCs w:val="20"/>
        </w:rPr>
      </w:pPr>
      <w:r w:rsidRPr="003B3E87">
        <w:rPr>
          <w:rFonts w:cstheme="minorHAnsi"/>
          <w:b/>
          <w:sz w:val="20"/>
          <w:szCs w:val="20"/>
        </w:rPr>
        <w:t xml:space="preserve">A javításra hozott kulcsokon végzett munkáinkra a szavatosság nem érvényesíthető és nem kiterjeszthető a teljes egész járműkulcsra és a teljes járműre! </w:t>
      </w:r>
    </w:p>
    <w:p w:rsidR="001468CA" w:rsidRPr="003B3E87" w:rsidRDefault="001468CA" w:rsidP="001468CA">
      <w:pPr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 xml:space="preserve">Új kulcsok meghibásodása esetén a mindenkor hatályos jogszabályok alapján a bevizsgálást követően a hiba fajtájától függően javítjuk, ha nem javítható újra cseréljük. Termékcserét akkor tudunk alkalmazni, ha az adott kulcstípus készleten van és elérhető. A számlán feltüntetett naptól számított 3 napon túl az új kulcsoknál bekövetkezett bármilyen típusú meghibásodás esetén minden esetben bevizsgáljuk a teljes kulcsot, valamint szükség esetén kérjük bevizsgáltatásra a járművet is. </w:t>
      </w:r>
    </w:p>
    <w:p w:rsidR="001468CA" w:rsidRPr="003B3E87" w:rsidRDefault="001468CA" w:rsidP="001468CA">
      <w:pPr>
        <w:rPr>
          <w:rFonts w:cstheme="minorHAnsi"/>
          <w:b/>
          <w:sz w:val="20"/>
          <w:szCs w:val="20"/>
        </w:rPr>
      </w:pPr>
      <w:r w:rsidRPr="003B3E87">
        <w:rPr>
          <w:rFonts w:cstheme="minorHAnsi"/>
          <w:b/>
          <w:sz w:val="20"/>
          <w:szCs w:val="20"/>
        </w:rPr>
        <w:t xml:space="preserve">Ha a termék meghibásodása nem garancia, szavatosság jellegű, a hiba megállapításának díja, valamint az azzal kapcsolatosan felmerülő egyéb plusz költségek a bejelentő ügyfelet terhelik! </w:t>
      </w:r>
    </w:p>
    <w:p w:rsidR="001468CA" w:rsidRPr="003B3E87" w:rsidRDefault="001468CA" w:rsidP="001468CA">
      <w:pPr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 xml:space="preserve">A másolt és új kulcsaink után járó szavatosság termékhiba esetén a jogszabályban leírtak szerint mindkét félre vonatkozólag a 6 hónapos időintervallumot alapul véve a felek részéről bizonyítandó és az nem kiterjeszthető a teljes járműre. A bevizsgálási idő min. 15 nap max. 30 nap és akár tőlünk független szakértők segítségét, írásos szakvéleményét is igénybe vesszük. </w:t>
      </w:r>
    </w:p>
    <w:p w:rsidR="001468CA" w:rsidRPr="003B3E87" w:rsidRDefault="001468CA" w:rsidP="001468CA">
      <w:pPr>
        <w:rPr>
          <w:rFonts w:cstheme="minorHAnsi"/>
          <w:b/>
          <w:sz w:val="20"/>
          <w:szCs w:val="20"/>
          <w:u w:val="single"/>
        </w:rPr>
      </w:pPr>
      <w:r w:rsidRPr="003B3E87">
        <w:rPr>
          <w:rFonts w:cstheme="minorHAnsi"/>
          <w:b/>
          <w:sz w:val="20"/>
          <w:szCs w:val="20"/>
          <w:u w:val="single"/>
        </w:rPr>
        <w:t xml:space="preserve">Szavatosság nem érvényesíthető: </w:t>
      </w:r>
    </w:p>
    <w:p w:rsidR="001468CA" w:rsidRPr="003B3E87" w:rsidRDefault="001468CA" w:rsidP="001468CA">
      <w:pPr>
        <w:ind w:left="1413" w:hanging="705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napi használatból eredő sérülések (-karcos,-kopott,-sérült kulcsház/-sérült kulcsszár/-leesés következtében keletkező egyéb sérülések), </w:t>
      </w:r>
    </w:p>
    <w:p w:rsidR="001468CA" w:rsidRPr="003B3E87" w:rsidRDefault="001468CA" w:rsidP="001468CA">
      <w:pPr>
        <w:ind w:firstLine="708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biztonsági elemek sérülése – eltávolítása, kulcsház megbontása, </w:t>
      </w:r>
    </w:p>
    <w:p w:rsidR="001468CA" w:rsidRPr="003B3E87" w:rsidRDefault="001468CA" w:rsidP="001468CA">
      <w:pPr>
        <w:ind w:firstLine="708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kulcselektronika/transzponder firmware felülírása, </w:t>
      </w:r>
    </w:p>
    <w:p w:rsidR="001468CA" w:rsidRPr="003B3E87" w:rsidRDefault="001468CA" w:rsidP="001468CA">
      <w:pPr>
        <w:ind w:left="1413" w:hanging="705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nem rendeltetésszerű használat (helytelen elemcsere következtében -rövidzárlat, -beázás, -erős külső behatás következtében nyáklapról, kulcsházról leszakadó alkatrészek -mikrokapcsolók sérülései -kulcs stift törése -kulcsszár -kulcsház -kulcselektronika/nyáklap törése -repedése -meghajlása -elhajlása -deformálódása, túl alacsony vagy túl magas hőnek való kitettsége), </w:t>
      </w:r>
    </w:p>
    <w:p w:rsidR="001468CA" w:rsidRPr="003B3E87" w:rsidRDefault="001468CA" w:rsidP="001468CA">
      <w:pPr>
        <w:ind w:firstLine="708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utólagos beavatkozásokból keletkezett -sérülések/-javítások/-forrasztások jelei, </w:t>
      </w:r>
    </w:p>
    <w:p w:rsidR="001468CA" w:rsidRPr="003B3E87" w:rsidRDefault="001468CA" w:rsidP="001468CA">
      <w:pPr>
        <w:ind w:left="1413" w:hanging="705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 xml:space="preserve">járműhöz köthető elektromos műszeregyég hibák, mechanikus zárhibák és más egyéb jármű alkatrész hibák, </w:t>
      </w:r>
    </w:p>
    <w:p w:rsidR="001468CA" w:rsidRPr="003B3E87" w:rsidRDefault="001468CA" w:rsidP="001468CA">
      <w:pPr>
        <w:ind w:firstLine="708"/>
        <w:rPr>
          <w:rFonts w:cstheme="minorHAnsi"/>
          <w:sz w:val="20"/>
          <w:szCs w:val="20"/>
        </w:rPr>
      </w:pPr>
      <w:r w:rsidRPr="003B3E87">
        <w:rPr>
          <w:rFonts w:cstheme="minorHAnsi"/>
          <w:sz w:val="20"/>
          <w:szCs w:val="20"/>
        </w:rPr>
        <w:t>-</w:t>
      </w:r>
      <w:r w:rsidRPr="003B3E87">
        <w:rPr>
          <w:rFonts w:cstheme="minorHAnsi"/>
          <w:sz w:val="20"/>
          <w:szCs w:val="20"/>
        </w:rPr>
        <w:tab/>
        <w:t>valamint az ide vonatkozó érvényes jogszabály többi esetei esetén!</w:t>
      </w:r>
    </w:p>
    <w:p w:rsidR="00265CD4" w:rsidRPr="003B3E87" w:rsidRDefault="00265CD4">
      <w:pPr>
        <w:rPr>
          <w:rFonts w:cstheme="minorHAnsi"/>
          <w:sz w:val="20"/>
          <w:szCs w:val="20"/>
        </w:rPr>
      </w:pPr>
    </w:p>
    <w:sectPr w:rsidR="00265CD4" w:rsidRPr="003B3E87" w:rsidSect="003B3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6B" w:rsidRDefault="0070476B" w:rsidP="001468CA">
      <w:pPr>
        <w:spacing w:after="0" w:line="240" w:lineRule="auto"/>
      </w:pPr>
      <w:r>
        <w:separator/>
      </w:r>
    </w:p>
  </w:endnote>
  <w:endnote w:type="continuationSeparator" w:id="1">
    <w:p w:rsidR="0070476B" w:rsidRDefault="0070476B" w:rsidP="0014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1468C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1468C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1468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6B" w:rsidRDefault="0070476B" w:rsidP="001468CA">
      <w:pPr>
        <w:spacing w:after="0" w:line="240" w:lineRule="auto"/>
      </w:pPr>
      <w:r>
        <w:separator/>
      </w:r>
    </w:p>
  </w:footnote>
  <w:footnote w:type="continuationSeparator" w:id="1">
    <w:p w:rsidR="0070476B" w:rsidRDefault="0070476B" w:rsidP="0014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D63E9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46751" o:spid="_x0000_s2050" type="#_x0000_t136" style="position:absolute;margin-left:0;margin-top:0;width:702pt;height:68.2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Impact&quot;;font-size:55pt" string="WWW.KULCSDIAGNOSZTIKA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D63E9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46752" o:spid="_x0000_s2051" type="#_x0000_t136" style="position:absolute;margin-left:0;margin-top:0;width:702pt;height:68.2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Impact&quot;;font-size:55pt" string="WWW.KULCSDIAGNOSZTIKA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A" w:rsidRDefault="00D63E9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46750" o:spid="_x0000_s2049" type="#_x0000_t136" style="position:absolute;margin-left:0;margin-top:0;width:702pt;height:68.2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Impact&quot;;font-size:55pt" string="WWW.KULCSDIAGNOSZTIKA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haUBGiAXe/YOyelZg4LtsQxubnU=" w:salt="YOdnPEz8cbRfCG8RScdntA==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68CA"/>
    <w:rsid w:val="001468CA"/>
    <w:rsid w:val="00265CD4"/>
    <w:rsid w:val="003B3E87"/>
    <w:rsid w:val="004408A7"/>
    <w:rsid w:val="004D680C"/>
    <w:rsid w:val="0070476B"/>
    <w:rsid w:val="007E6A56"/>
    <w:rsid w:val="00A7690E"/>
    <w:rsid w:val="00AE1680"/>
    <w:rsid w:val="00D6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C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4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68CA"/>
  </w:style>
  <w:style w:type="paragraph" w:styleId="llb">
    <w:name w:val="footer"/>
    <w:basedOn w:val="Norml"/>
    <w:link w:val="llbChar"/>
    <w:uiPriority w:val="99"/>
    <w:semiHidden/>
    <w:unhideWhenUsed/>
    <w:rsid w:val="0014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4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BDFB-8014-4B27-9685-0A3595F0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2484</Characters>
  <Application>Microsoft Office Word</Application>
  <DocSecurity>8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</dc:creator>
  <cp:lastModifiedBy>OG</cp:lastModifiedBy>
  <cp:revision>6</cp:revision>
  <dcterms:created xsi:type="dcterms:W3CDTF">2024-11-30T21:06:00Z</dcterms:created>
  <dcterms:modified xsi:type="dcterms:W3CDTF">2024-11-30T22:15:00Z</dcterms:modified>
</cp:coreProperties>
</file>