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8F0A" w14:textId="4414124C" w:rsidR="00426458" w:rsidRDefault="00426458">
      <w:r>
        <w:t xml:space="preserve">Special investment opportunity </w:t>
      </w:r>
      <w:proofErr w:type="spellStart"/>
      <w:r>
        <w:t>GreenMine</w:t>
      </w:r>
      <w:proofErr w:type="spellEnd"/>
      <w:r>
        <w:t xml:space="preserve"> (EIS). </w:t>
      </w:r>
    </w:p>
    <w:p w14:paraId="6DC12567" w14:textId="6FEBD247" w:rsidR="002907B1" w:rsidRDefault="002907B1" w:rsidP="002907B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2FC8D2F" wp14:editId="58B341B0">
            <wp:extent cx="3314700" cy="1752600"/>
            <wp:effectExtent l="0" t="0" r="0" b="0"/>
            <wp:docPr id="19349239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4DEC0" w14:textId="77777777" w:rsidR="002907B1" w:rsidRDefault="002907B1" w:rsidP="002907B1">
      <w:pPr>
        <w:rPr>
          <w:rFonts w:eastAsia="Times New Roman"/>
        </w:rPr>
      </w:pPr>
      <w:proofErr w:type="spellStart"/>
      <w:r>
        <w:rPr>
          <w:rStyle w:val="Emphasis"/>
          <w:rFonts w:eastAsia="Times New Roman"/>
        </w:rPr>
        <w:t>GreenMine</w:t>
      </w:r>
      <w:proofErr w:type="spellEnd"/>
      <w:r>
        <w:rPr>
          <w:rStyle w:val="Emphasis"/>
          <w:rFonts w:eastAsia="Times New Roman"/>
        </w:rPr>
        <w:t xml:space="preserve"> is the trading name for Pyrolysise Ltd. </w:t>
      </w:r>
    </w:p>
    <w:p w14:paraId="200022C5" w14:textId="77777777" w:rsidR="00426458" w:rsidRDefault="00426458"/>
    <w:p w14:paraId="68B3E018" w14:textId="19433F30" w:rsidR="002907B1" w:rsidRDefault="002907B1" w:rsidP="002907B1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0D3CD8">
        <w:rPr>
          <w:rFonts w:ascii="Arial" w:eastAsia="Times New Roman" w:hAnsi="Arial" w:cs="Arial"/>
          <w:color w:val="000000"/>
        </w:rPr>
        <w:t>All</w:t>
      </w:r>
      <w:r>
        <w:rPr>
          <w:rFonts w:ascii="Arial" w:eastAsia="Times New Roman" w:hAnsi="Arial" w:cs="Arial"/>
          <w:color w:val="000000"/>
        </w:rPr>
        <w:t>​,</w:t>
      </w:r>
      <w:r>
        <w:rPr>
          <w:rFonts w:eastAsia="Times New Roman"/>
        </w:rPr>
        <w:t xml:space="preserve"> </w:t>
      </w:r>
    </w:p>
    <w:p w14:paraId="1C8948D5" w14:textId="77777777" w:rsidR="002907B1" w:rsidRDefault="002907B1"/>
    <w:p w14:paraId="72D801CD" w14:textId="223BA3B8" w:rsidR="007B3FF5" w:rsidRDefault="001E3B01">
      <w:r w:rsidRPr="001E3B01">
        <w:t>Due to delays in raising s</w:t>
      </w:r>
      <w:r>
        <w:t>hort term capital and received commitments in form of an engagement letter</w:t>
      </w:r>
      <w:r w:rsidR="00426458">
        <w:t xml:space="preserve"> for</w:t>
      </w:r>
      <w:r>
        <w:t xml:space="preserve"> £10.5 million</w:t>
      </w:r>
      <w:r w:rsidR="00426458">
        <w:t xml:space="preserve"> plus</w:t>
      </w:r>
      <w:r>
        <w:t xml:space="preserve"> various letters of intent</w:t>
      </w:r>
      <w:r w:rsidR="00426458">
        <w:t>,</w:t>
      </w:r>
      <w:r>
        <w:t xml:space="preserve"> to engage once the first project has </w:t>
      </w:r>
      <w:r w:rsidR="001033C5">
        <w:t>started, Pyrolysise</w:t>
      </w:r>
      <w:r w:rsidR="00426458">
        <w:t xml:space="preserve"> Ltd.</w:t>
      </w:r>
      <w:r w:rsidR="001033C5">
        <w:t xml:space="preserve">/ </w:t>
      </w:r>
      <w:proofErr w:type="spellStart"/>
      <w:r w:rsidR="001033C5">
        <w:t>GreenMine</w:t>
      </w:r>
      <w:proofErr w:type="spellEnd"/>
      <w:r>
        <w:t xml:space="preserve"> MD John Bell has decided to terminate on </w:t>
      </w:r>
      <w:r w:rsidR="002A473C" w:rsidRPr="002A473C">
        <w:t>mutually agreeable terms</w:t>
      </w:r>
      <w:r w:rsidR="002A473C" w:rsidRPr="002A473C">
        <w:t xml:space="preserve"> </w:t>
      </w:r>
      <w:r>
        <w:t xml:space="preserve">the contract with 350 PPM. </w:t>
      </w:r>
    </w:p>
    <w:p w14:paraId="4E89ADD9" w14:textId="464D5D39" w:rsidR="007A0476" w:rsidRDefault="007A0476">
      <w:r>
        <w:t xml:space="preserve">This way, with a delay it will still be possible to tackle the existing waste and landfill problem on a sustainable way, using WCP’s that are much more advanced </w:t>
      </w:r>
      <w:proofErr w:type="gramStart"/>
      <w:r>
        <w:t>then</w:t>
      </w:r>
      <w:proofErr w:type="gramEnd"/>
      <w:r>
        <w:t xml:space="preserve"> pyrolysis systems. </w:t>
      </w:r>
    </w:p>
    <w:p w14:paraId="41A1E702" w14:textId="41896237" w:rsidR="001033C5" w:rsidRDefault="001033C5">
      <w:r>
        <w:t xml:space="preserve">However, due to this delay </w:t>
      </w:r>
      <w:proofErr w:type="spellStart"/>
      <w:r>
        <w:t>GreenMine’s</w:t>
      </w:r>
      <w:proofErr w:type="spellEnd"/>
      <w:r>
        <w:t xml:space="preserve"> funds are now completely exhausted. </w:t>
      </w:r>
    </w:p>
    <w:p w14:paraId="5D1D2562" w14:textId="1A637DA8" w:rsidR="001033C5" w:rsidRDefault="001033C5">
      <w:r>
        <w:t xml:space="preserve">To overcome the time to the first institutional funding </w:t>
      </w:r>
      <w:proofErr w:type="spellStart"/>
      <w:r>
        <w:t>GreenMine</w:t>
      </w:r>
      <w:proofErr w:type="spellEnd"/>
      <w:r>
        <w:t xml:space="preserve"> needs funding of £30k very short time and £300k for the 2-3 months after that from private investors. </w:t>
      </w:r>
    </w:p>
    <w:p w14:paraId="08DBAB9F" w14:textId="3EE7D6C6" w:rsidR="001033C5" w:rsidRDefault="00442263">
      <w:r>
        <w:t xml:space="preserve">Each of the planned 6 plants, the first one now planned to be constructed and installed June/ July 2025 will generate revenue of circa £311.000, - per month per plant per site. This will value the company at circa £66.5 million, over 6 times the previous given valuation. </w:t>
      </w:r>
    </w:p>
    <w:p w14:paraId="1A14E983" w14:textId="5BA52383" w:rsidR="00442263" w:rsidRDefault="00442263">
      <w:r>
        <w:t>Based on the previous valuation the current share price is set at £0,</w:t>
      </w:r>
      <w:r w:rsidR="009351B8">
        <w:t>88,</w:t>
      </w:r>
      <w:r>
        <w:t xml:space="preserve"> but given the urge of the funding needs, John Bell would consider a discounted share price </w:t>
      </w:r>
      <w:r w:rsidR="009351B8">
        <w:t xml:space="preserve">for short term investors. </w:t>
      </w:r>
    </w:p>
    <w:p w14:paraId="49855E2C" w14:textId="5655666D" w:rsidR="009351B8" w:rsidRDefault="009351B8">
      <w:r>
        <w:t xml:space="preserve">Which makes this a real good investment opportunity. </w:t>
      </w:r>
    </w:p>
    <w:p w14:paraId="3C5CBD35" w14:textId="4E49914B" w:rsidR="009351B8" w:rsidRDefault="00426458">
      <w:r>
        <w:t xml:space="preserve">Here you find </w:t>
      </w:r>
      <w:r w:rsidR="009351B8">
        <w:t xml:space="preserve">more information about </w:t>
      </w:r>
      <w:proofErr w:type="spellStart"/>
      <w:r w:rsidR="009351B8">
        <w:t>GreenMine</w:t>
      </w:r>
      <w:proofErr w:type="spellEnd"/>
      <w:r>
        <w:t xml:space="preserve">: </w:t>
      </w:r>
      <w:r w:rsidR="009351B8">
        <w:t xml:space="preserve"> </w:t>
      </w:r>
      <w:hyperlink r:id="rId5" w:history="1">
        <w:r w:rsidRPr="00426458">
          <w:rPr>
            <w:rStyle w:val="Hyperlink"/>
          </w:rPr>
          <w:t xml:space="preserve">Information </w:t>
        </w:r>
        <w:proofErr w:type="spellStart"/>
        <w:r w:rsidRPr="00426458">
          <w:rPr>
            <w:rStyle w:val="Hyperlink"/>
          </w:rPr>
          <w:t>GreenMine</w:t>
        </w:r>
        <w:proofErr w:type="spellEnd"/>
      </w:hyperlink>
      <w:r>
        <w:t>.</w:t>
      </w:r>
    </w:p>
    <w:p w14:paraId="4C7FAC3B" w14:textId="2FF39C16" w:rsidR="00426458" w:rsidRDefault="00426458">
      <w:r>
        <w:t xml:space="preserve">For more details about the investment opportunity or a direct call with John Bell contact me at </w:t>
      </w:r>
      <w:hyperlink r:id="rId6" w:history="1">
        <w:r w:rsidRPr="00426458">
          <w:rPr>
            <w:rStyle w:val="Hyperlink"/>
          </w:rPr>
          <w:t>pauld@greenmine.world</w:t>
        </w:r>
      </w:hyperlink>
      <w:r>
        <w:t xml:space="preserve">, </w:t>
      </w:r>
      <w:hyperlink r:id="rId7" w:history="1">
        <w:r w:rsidRPr="00426458">
          <w:rPr>
            <w:rStyle w:val="Hyperlink"/>
          </w:rPr>
          <w:t>pauld@pyrolysise.com</w:t>
        </w:r>
      </w:hyperlink>
      <w:r>
        <w:t xml:space="preserve"> or call me at my direct number below. </w:t>
      </w:r>
    </w:p>
    <w:p w14:paraId="51159A1E" w14:textId="77777777" w:rsidR="002907B1" w:rsidRDefault="002907B1"/>
    <w:p w14:paraId="318C7500" w14:textId="21AEEC74" w:rsidR="002907B1" w:rsidRDefault="002907B1" w:rsidP="002907B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39AB7DE" wp14:editId="6D383DFC">
            <wp:extent cx="1552575" cy="676275"/>
            <wp:effectExtent l="0" t="0" r="9525" b="9525"/>
            <wp:docPr id="1014249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E844" w14:textId="4EB1D403" w:rsidR="002907B1" w:rsidRDefault="002907B1" w:rsidP="002907B1">
      <w:pPr>
        <w:rPr>
          <w:rFonts w:eastAsia="Times New Roman"/>
        </w:rPr>
      </w:pPr>
      <w:r>
        <w:rPr>
          <w:rFonts w:eastAsia="Times New Roman"/>
          <w:color w:val="000000"/>
        </w:rPr>
        <w:t>.</w:t>
      </w:r>
      <w:r>
        <w:rPr>
          <w:rFonts w:eastAsia="Times New Roman"/>
        </w:rPr>
        <w:t xml:space="preserve"> </w:t>
      </w:r>
    </w:p>
    <w:p w14:paraId="3DB05072" w14:textId="77777777" w:rsidR="002907B1" w:rsidRDefault="002907B1" w:rsidP="002907B1">
      <w:pPr>
        <w:rPr>
          <w:rFonts w:eastAsia="Times New Roman"/>
        </w:rPr>
      </w:pPr>
      <w:r>
        <w:rPr>
          <w:rFonts w:eastAsia="Times New Roman"/>
        </w:rPr>
        <w:t xml:space="preserve">Kind regards, </w:t>
      </w:r>
    </w:p>
    <w:p w14:paraId="300AF3CA" w14:textId="77777777" w:rsidR="002907B1" w:rsidRDefault="002907B1" w:rsidP="002907B1">
      <w:pPr>
        <w:rPr>
          <w:rFonts w:eastAsia="Times New Roman"/>
        </w:rPr>
      </w:pPr>
    </w:p>
    <w:p w14:paraId="2F376613" w14:textId="77777777" w:rsidR="002907B1" w:rsidRDefault="002907B1" w:rsidP="002907B1">
      <w:pPr>
        <w:rPr>
          <w:rFonts w:eastAsia="Times New Roman"/>
        </w:rPr>
      </w:pPr>
      <w:r>
        <w:rPr>
          <w:rStyle w:val="Strong"/>
          <w:rFonts w:eastAsia="Times New Roman"/>
        </w:rPr>
        <w:t>Paul Dopierala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Style w:val="Strong"/>
          <w:rFonts w:eastAsia="Times New Roman"/>
        </w:rPr>
        <w:t>GreenMine</w:t>
      </w:r>
      <w:proofErr w:type="spellEnd"/>
      <w:r>
        <w:rPr>
          <w:rFonts w:eastAsia="Times New Roman"/>
        </w:rPr>
        <w:t xml:space="preserve"> (Trading name for Pyrolysise LTD) </w:t>
      </w:r>
    </w:p>
    <w:p w14:paraId="7B53AAA2" w14:textId="77777777" w:rsidR="002907B1" w:rsidRDefault="002907B1" w:rsidP="002907B1">
      <w:pPr>
        <w:rPr>
          <w:rFonts w:eastAsia="Times New Roman"/>
        </w:rPr>
      </w:pPr>
      <w:r>
        <w:rPr>
          <w:rFonts w:eastAsia="Times New Roman"/>
        </w:rPr>
        <w:t xml:space="preserve">Tel.: +44 (0)203 582 2970 (direct) </w:t>
      </w:r>
    </w:p>
    <w:p w14:paraId="53C610D8" w14:textId="77777777" w:rsidR="002907B1" w:rsidRDefault="002907B1" w:rsidP="002907B1">
      <w:p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9" w:tgtFrame="_blank" w:history="1">
        <w:r>
          <w:rPr>
            <w:rStyle w:val="Hyperlink"/>
            <w:rFonts w:eastAsia="Times New Roman"/>
          </w:rPr>
          <w:t>pauld@greenmine.world</w:t>
        </w:r>
      </w:hyperlink>
      <w:r>
        <w:rPr>
          <w:rFonts w:eastAsia="Times New Roman"/>
        </w:rPr>
        <w:t xml:space="preserve"> </w:t>
      </w:r>
    </w:p>
    <w:p w14:paraId="70812261" w14:textId="77777777" w:rsidR="002907B1" w:rsidRDefault="002907B1" w:rsidP="002907B1">
      <w:pPr>
        <w:rPr>
          <w:rFonts w:eastAsia="Times New Roman"/>
        </w:rPr>
      </w:pPr>
      <w:r>
        <w:rPr>
          <w:rFonts w:eastAsia="Times New Roman"/>
        </w:rPr>
        <w:t xml:space="preserve">Web: </w:t>
      </w:r>
      <w:hyperlink r:id="rId10" w:tgtFrame="_blank" w:history="1">
        <w:r>
          <w:rPr>
            <w:rStyle w:val="Hyperlink"/>
            <w:rFonts w:eastAsia="Times New Roman"/>
          </w:rPr>
          <w:t>https://greenmine.world/</w:t>
        </w:r>
      </w:hyperlink>
      <w:r>
        <w:rPr>
          <w:rFonts w:eastAsia="Times New Roman"/>
        </w:rPr>
        <w:t xml:space="preserve"> </w:t>
      </w:r>
    </w:p>
    <w:p w14:paraId="2510E35E" w14:textId="77777777" w:rsidR="002907B1" w:rsidRDefault="002907B1" w:rsidP="002907B1">
      <w:pPr>
        <w:rPr>
          <w:rFonts w:eastAsia="Times New Roman"/>
        </w:rPr>
      </w:pPr>
      <w:r>
        <w:rPr>
          <w:rFonts w:eastAsia="Times New Roman"/>
        </w:rPr>
        <w:t xml:space="preserve">Registered Address: International House International House, South </w:t>
      </w:r>
      <w:proofErr w:type="spellStart"/>
      <w:r>
        <w:rPr>
          <w:rFonts w:eastAsia="Times New Roman"/>
        </w:rPr>
        <w:t>Molton</w:t>
      </w:r>
      <w:proofErr w:type="spellEnd"/>
      <w:r>
        <w:rPr>
          <w:rFonts w:eastAsia="Times New Roman"/>
        </w:rPr>
        <w:t xml:space="preserve"> Street, London, United Kingdom, W1K 5QF </w:t>
      </w:r>
    </w:p>
    <w:p w14:paraId="050033EA" w14:textId="77777777" w:rsidR="002907B1" w:rsidRDefault="002907B1"/>
    <w:p w14:paraId="4871B4A4" w14:textId="77777777" w:rsidR="00442263" w:rsidRPr="001E3B01" w:rsidRDefault="00442263"/>
    <w:sectPr w:rsidR="00442263" w:rsidRPr="001E3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F5"/>
    <w:rsid w:val="000D3CD8"/>
    <w:rsid w:val="001033C5"/>
    <w:rsid w:val="001E3B01"/>
    <w:rsid w:val="002907B1"/>
    <w:rsid w:val="002A473C"/>
    <w:rsid w:val="00426458"/>
    <w:rsid w:val="00442263"/>
    <w:rsid w:val="005B5833"/>
    <w:rsid w:val="007130E4"/>
    <w:rsid w:val="007A0476"/>
    <w:rsid w:val="007B3FF5"/>
    <w:rsid w:val="009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DA19"/>
  <w15:chartTrackingRefBased/>
  <w15:docId w15:val="{94AB0D0C-6DCC-4689-A075-3AEB9A1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45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907B1"/>
    <w:rPr>
      <w:b/>
      <w:bCs/>
    </w:rPr>
  </w:style>
  <w:style w:type="character" w:styleId="Emphasis">
    <w:name w:val="Emphasis"/>
    <w:basedOn w:val="DefaultParagraphFont"/>
    <w:uiPriority w:val="20"/>
    <w:qFormat/>
    <w:rsid w:val="002907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auld@pyrolysis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d@greenmine.worl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ractitech.com/350-ppm-funded-companies/greenmine-trading-name-for-pyrolysise-ltd-eis-validated-active-funding" TargetMode="External"/><Relationship Id="rId10" Type="http://schemas.openxmlformats.org/officeDocument/2006/relationships/hyperlink" Target="https://greenmine.world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uld@greenmine.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Dopierala</dc:creator>
  <cp:keywords/>
  <dc:description/>
  <cp:lastModifiedBy>Paul Dopierala</cp:lastModifiedBy>
  <cp:revision>1</cp:revision>
  <dcterms:created xsi:type="dcterms:W3CDTF">2024-09-05T12:06:00Z</dcterms:created>
  <dcterms:modified xsi:type="dcterms:W3CDTF">2024-09-10T17:15:00Z</dcterms:modified>
</cp:coreProperties>
</file>