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BE70" w14:textId="77777777" w:rsidR="00614144" w:rsidRPr="00994812" w:rsidRDefault="00614144" w:rsidP="00C567B7">
      <w:pPr>
        <w:tabs>
          <w:tab w:val="left" w:pos="5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29042499"/>
      <w:bookmarkEnd w:id="0"/>
    </w:p>
    <w:p w14:paraId="403BA00F" w14:textId="77777777" w:rsidR="00614144" w:rsidRPr="00994812" w:rsidRDefault="00614144" w:rsidP="00C567B7">
      <w:pPr>
        <w:tabs>
          <w:tab w:val="left" w:pos="5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A784354" w14:textId="77777777" w:rsidR="00614144" w:rsidRPr="00994812" w:rsidRDefault="00614144" w:rsidP="00C567B7">
      <w:pPr>
        <w:tabs>
          <w:tab w:val="left" w:pos="5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2BBCC3B" w14:textId="77777777" w:rsidR="00614144" w:rsidRPr="00994812" w:rsidRDefault="00614144" w:rsidP="00C567B7">
      <w:pPr>
        <w:pStyle w:val="BodyText"/>
        <w:tabs>
          <w:tab w:val="left" w:pos="540"/>
          <w:tab w:val="left" w:pos="10530"/>
        </w:tabs>
        <w:spacing w:line="480" w:lineRule="auto"/>
        <w:ind w:left="720" w:right="1020"/>
        <w:jc w:val="center"/>
        <w:rPr>
          <w:b/>
          <w:bCs/>
          <w:sz w:val="24"/>
          <w:szCs w:val="24"/>
        </w:rPr>
      </w:pPr>
    </w:p>
    <w:p w14:paraId="39756AF3" w14:textId="4EF69B99" w:rsidR="00F46873" w:rsidRPr="00994812" w:rsidRDefault="00D35A0A" w:rsidP="00C567B7">
      <w:pPr>
        <w:tabs>
          <w:tab w:val="left" w:pos="540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8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Infographic </w:t>
      </w:r>
      <w:r w:rsidR="006B21D4">
        <w:rPr>
          <w:rFonts w:ascii="Times New Roman" w:eastAsia="Times New Roman" w:hAnsi="Times New Roman" w:cs="Times New Roman"/>
          <w:b/>
          <w:bCs/>
          <w:sz w:val="24"/>
          <w:szCs w:val="24"/>
        </w:rPr>
        <w:t>Poster</w:t>
      </w:r>
    </w:p>
    <w:p w14:paraId="21382539" w14:textId="77777777" w:rsidR="00614144" w:rsidRPr="00994812" w:rsidRDefault="00614144" w:rsidP="00C567B7">
      <w:pPr>
        <w:pStyle w:val="BodyText"/>
        <w:tabs>
          <w:tab w:val="left" w:pos="540"/>
        </w:tabs>
        <w:spacing w:line="480" w:lineRule="auto"/>
        <w:ind w:right="30"/>
        <w:jc w:val="center"/>
        <w:rPr>
          <w:sz w:val="24"/>
          <w:szCs w:val="24"/>
        </w:rPr>
      </w:pPr>
    </w:p>
    <w:p w14:paraId="01F8ACA4" w14:textId="662B635C" w:rsidR="00614144" w:rsidRPr="00994812" w:rsidRDefault="00000000" w:rsidP="00C567B7">
      <w:pPr>
        <w:pStyle w:val="BodyText"/>
        <w:tabs>
          <w:tab w:val="left" w:pos="540"/>
        </w:tabs>
        <w:spacing w:line="480" w:lineRule="auto"/>
        <w:ind w:right="30"/>
        <w:jc w:val="center"/>
        <w:rPr>
          <w:sz w:val="24"/>
          <w:szCs w:val="24"/>
        </w:rPr>
      </w:pPr>
      <w:r w:rsidRPr="00994812">
        <w:rPr>
          <w:sz w:val="24"/>
          <w:szCs w:val="24"/>
        </w:rPr>
        <w:t>Nadine K. Thola</w:t>
      </w:r>
    </w:p>
    <w:p w14:paraId="3C03B425" w14:textId="77777777" w:rsidR="00614144" w:rsidRPr="00994812" w:rsidRDefault="00000000" w:rsidP="00C567B7">
      <w:pPr>
        <w:pStyle w:val="BodyText"/>
        <w:tabs>
          <w:tab w:val="left" w:pos="540"/>
        </w:tabs>
        <w:spacing w:line="480" w:lineRule="auto"/>
        <w:ind w:right="30"/>
        <w:jc w:val="center"/>
        <w:rPr>
          <w:sz w:val="24"/>
          <w:szCs w:val="24"/>
        </w:rPr>
      </w:pPr>
      <w:r w:rsidRPr="00994812">
        <w:rPr>
          <w:sz w:val="24"/>
          <w:szCs w:val="24"/>
          <w:bdr w:val="none" w:sz="0" w:space="0" w:color="auto" w:frame="1"/>
        </w:rPr>
        <w:t xml:space="preserve">School of Education, </w:t>
      </w:r>
      <w:r w:rsidRPr="00994812">
        <w:rPr>
          <w:sz w:val="24"/>
          <w:szCs w:val="24"/>
        </w:rPr>
        <w:t>Liberty University</w:t>
      </w:r>
    </w:p>
    <w:p w14:paraId="7522BB7E" w14:textId="77777777" w:rsidR="00614144" w:rsidRPr="00994812" w:rsidRDefault="00614144" w:rsidP="00C567B7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07FCFA0" w14:textId="77777777" w:rsidR="00614144" w:rsidRPr="00994812" w:rsidRDefault="00614144" w:rsidP="00C567B7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24D1AE5" w14:textId="77777777" w:rsidR="00614144" w:rsidRPr="00994812" w:rsidRDefault="00614144" w:rsidP="00C567B7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30DA100" w14:textId="77777777" w:rsidR="00614144" w:rsidRPr="00994812" w:rsidRDefault="00614144" w:rsidP="00C567B7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CE666B9" w14:textId="77777777" w:rsidR="00614144" w:rsidRPr="00994812" w:rsidRDefault="00614144" w:rsidP="00C567B7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DFFAC6F" w14:textId="77777777" w:rsidR="00614144" w:rsidRPr="00994812" w:rsidRDefault="00614144" w:rsidP="00C567B7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4870773" w14:textId="77777777" w:rsidR="00614144" w:rsidRPr="00994812" w:rsidRDefault="00000000" w:rsidP="00C567B7">
      <w:pPr>
        <w:tabs>
          <w:tab w:val="left" w:pos="540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812">
        <w:rPr>
          <w:rFonts w:ascii="Times New Roman" w:hAnsi="Times New Roman" w:cs="Times New Roman"/>
          <w:b/>
          <w:bCs/>
          <w:sz w:val="24"/>
          <w:szCs w:val="24"/>
        </w:rPr>
        <w:t>Author Note</w:t>
      </w:r>
    </w:p>
    <w:p w14:paraId="3B359A8C" w14:textId="493CD638" w:rsidR="00614144" w:rsidRPr="00994812" w:rsidRDefault="00000000" w:rsidP="00C567B7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94812">
        <w:rPr>
          <w:rFonts w:ascii="Times New Roman" w:hAnsi="Times New Roman" w:cs="Times New Roman"/>
          <w:sz w:val="24"/>
          <w:szCs w:val="24"/>
        </w:rPr>
        <w:t>Nadine K. Thola</w:t>
      </w:r>
    </w:p>
    <w:p w14:paraId="1276C98C" w14:textId="3DF30267" w:rsidR="00614144" w:rsidRPr="00994812" w:rsidRDefault="00000000" w:rsidP="00C567B7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94812">
        <w:rPr>
          <w:rFonts w:ascii="Times New Roman" w:hAnsi="Times New Roman" w:cs="Times New Roman"/>
          <w:sz w:val="24"/>
          <w:szCs w:val="24"/>
        </w:rPr>
        <w:t xml:space="preserve">I have no known conflict of interest to disclose. </w:t>
      </w:r>
    </w:p>
    <w:p w14:paraId="789BA1C0" w14:textId="77777777" w:rsidR="00954DA5" w:rsidRPr="00994812" w:rsidRDefault="00000000" w:rsidP="00C567B7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94812">
        <w:rPr>
          <w:rFonts w:ascii="Times New Roman" w:hAnsi="Times New Roman" w:cs="Times New Roman"/>
          <w:sz w:val="24"/>
          <w:szCs w:val="24"/>
        </w:rPr>
        <w:t>Correspondence concerning this article should be addressed to Nadine K. Thola</w:t>
      </w:r>
    </w:p>
    <w:p w14:paraId="22C96E44" w14:textId="526A36A0" w:rsidR="00614144" w:rsidRPr="00994812" w:rsidRDefault="00000000" w:rsidP="00C567B7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94812">
        <w:rPr>
          <w:rFonts w:ascii="Times New Roman" w:hAnsi="Times New Roman" w:cs="Times New Roman"/>
          <w:sz w:val="24"/>
          <w:szCs w:val="24"/>
        </w:rPr>
        <w:t>Email:</w:t>
      </w:r>
      <w:r w:rsidR="00954DA5" w:rsidRPr="00994812">
        <w:rPr>
          <w:rFonts w:ascii="Times New Roman" w:hAnsi="Times New Roman" w:cs="Times New Roman"/>
          <w:sz w:val="24"/>
          <w:szCs w:val="24"/>
        </w:rPr>
        <w:t xml:space="preserve"> nthola@liberty.edu</w:t>
      </w:r>
      <w:r w:rsidRPr="009948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88025" w14:textId="77777777" w:rsidR="00C376DE" w:rsidRPr="00994812" w:rsidRDefault="00C376DE" w:rsidP="00C567B7">
      <w:pPr>
        <w:tabs>
          <w:tab w:val="left" w:pos="54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48C74F" w14:textId="77777777" w:rsidR="00C376DE" w:rsidRPr="00994812" w:rsidRDefault="00C376DE" w:rsidP="00C567B7">
      <w:pPr>
        <w:tabs>
          <w:tab w:val="left" w:pos="54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E18708" w14:textId="252E24F2" w:rsidR="00F46873" w:rsidRDefault="00000000" w:rsidP="00C567B7">
      <w:pPr>
        <w:tabs>
          <w:tab w:val="left" w:pos="540"/>
        </w:tabs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4812">
        <w:rPr>
          <w:rFonts w:ascii="Times New Roman" w:hAnsi="Times New Roman" w:cs="Times New Roman"/>
          <w:sz w:val="24"/>
          <w:szCs w:val="24"/>
        </w:rPr>
        <w:br w:type="page"/>
      </w:r>
      <w:r w:rsidR="00994812" w:rsidRPr="0099481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Infographic </w:t>
      </w:r>
      <w:r w:rsidR="006B21D4">
        <w:rPr>
          <w:rFonts w:ascii="Times New Roman" w:eastAsia="Times New Roman" w:hAnsi="Times New Roman" w:cs="Times New Roman"/>
          <w:b/>
          <w:bCs/>
          <w:sz w:val="24"/>
          <w:szCs w:val="24"/>
        </w:rPr>
        <w:t>Poster</w:t>
      </w:r>
    </w:p>
    <w:p w14:paraId="570F70EA" w14:textId="5D593834" w:rsidR="006B21D4" w:rsidRDefault="006B21D4" w:rsidP="00C567B7">
      <w:pPr>
        <w:tabs>
          <w:tab w:val="left" w:pos="540"/>
        </w:tabs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2CDFBFB" wp14:editId="7348A4E5">
            <wp:extent cx="2855750" cy="75533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08" cy="763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E5844" w14:textId="77777777" w:rsidR="006B21D4" w:rsidRPr="006B21D4" w:rsidRDefault="006B21D4" w:rsidP="006B21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744D1E43" w14:textId="77777777" w:rsidR="006B21D4" w:rsidRPr="006B21D4" w:rsidRDefault="006B21D4" w:rsidP="006B21D4">
      <w:pPr>
        <w:pStyle w:val="EndNoteBibliography"/>
        <w:spacing w:after="0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6B21D4">
        <w:rPr>
          <w:rFonts w:ascii="Times New Roman" w:hAnsi="Times New Roman" w:cs="Times New Roman"/>
          <w:sz w:val="24"/>
          <w:szCs w:val="24"/>
        </w:rPr>
        <w:fldChar w:fldCharType="begin"/>
      </w:r>
      <w:r w:rsidRPr="006B21D4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6B21D4">
        <w:rPr>
          <w:rFonts w:ascii="Times New Roman" w:hAnsi="Times New Roman" w:cs="Times New Roman"/>
          <w:sz w:val="24"/>
          <w:szCs w:val="24"/>
        </w:rPr>
        <w:fldChar w:fldCharType="separate"/>
      </w:r>
      <w:r w:rsidRPr="006B21D4">
        <w:rPr>
          <w:rFonts w:ascii="Times New Roman" w:hAnsi="Times New Roman" w:cs="Times New Roman"/>
          <w:sz w:val="24"/>
          <w:szCs w:val="24"/>
        </w:rPr>
        <w:t xml:space="preserve">Al-Rashaida, M., Amayra, I., Lopez-Paz, J. F., Martinez, O., Lazaro, E., Berrocoso, S., Garcia, M., Perez, M., Rodriguez, A. A., Luna, P. M., Perez-Nunez, P., &amp; Caballero, P. (2022). Studying the effectsof mobile devices on young children with Autism Spectrum Disorder: A systeatic literature review. </w:t>
      </w:r>
      <w:r w:rsidRPr="006B21D4">
        <w:rPr>
          <w:rFonts w:ascii="Times New Roman" w:hAnsi="Times New Roman" w:cs="Times New Roman"/>
          <w:i/>
          <w:sz w:val="24"/>
          <w:szCs w:val="24"/>
        </w:rPr>
        <w:t>Review Journal of Autism and Developmental Disorders</w:t>
      </w:r>
      <w:r w:rsidRPr="006B21D4">
        <w:rPr>
          <w:rFonts w:ascii="Times New Roman" w:hAnsi="Times New Roman" w:cs="Times New Roman"/>
          <w:sz w:val="24"/>
          <w:szCs w:val="24"/>
        </w:rPr>
        <w:t>,</w:t>
      </w:r>
      <w:r w:rsidRPr="006B21D4">
        <w:rPr>
          <w:rFonts w:ascii="Times New Roman" w:hAnsi="Times New Roman" w:cs="Times New Roman"/>
          <w:i/>
          <w:sz w:val="24"/>
          <w:szCs w:val="24"/>
        </w:rPr>
        <w:t xml:space="preserve"> 9</w:t>
      </w:r>
      <w:r w:rsidRPr="006B21D4">
        <w:rPr>
          <w:rFonts w:ascii="Times New Roman" w:hAnsi="Times New Roman" w:cs="Times New Roman"/>
          <w:sz w:val="24"/>
          <w:szCs w:val="24"/>
        </w:rPr>
        <w:t xml:space="preserve">, 400-415. </w:t>
      </w:r>
      <w:hyperlink r:id="rId9" w:history="1">
        <w:r w:rsidRPr="006B21D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https://doi.org/10.1007/s40489-021-00264-9</w:t>
        </w:r>
      </w:hyperlink>
      <w:r w:rsidRPr="006B2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EF064" w14:textId="77777777" w:rsidR="006B21D4" w:rsidRPr="006B21D4" w:rsidRDefault="006B21D4" w:rsidP="006B21D4">
      <w:pPr>
        <w:pStyle w:val="EndNoteBibliography"/>
        <w:spacing w:after="0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6B21D4">
        <w:rPr>
          <w:rFonts w:ascii="Times New Roman" w:hAnsi="Times New Roman" w:cs="Times New Roman"/>
          <w:sz w:val="24"/>
          <w:szCs w:val="24"/>
        </w:rPr>
        <w:t xml:space="preserve">Alnagrat, A. J. A., Ismail, R. C., Idrus, S. Z. S., &amp; Alfaqi, R. M. A. (2022). A review of Extended Reality (XR) technologies in the future of human education: Current trend and future opportunity. </w:t>
      </w:r>
      <w:r w:rsidRPr="006B21D4">
        <w:rPr>
          <w:rFonts w:ascii="Times New Roman" w:hAnsi="Times New Roman" w:cs="Times New Roman"/>
          <w:i/>
          <w:sz w:val="24"/>
          <w:szCs w:val="24"/>
        </w:rPr>
        <w:t>Journal of Human Centered Technology</w:t>
      </w:r>
      <w:r w:rsidRPr="006B21D4">
        <w:rPr>
          <w:rFonts w:ascii="Times New Roman" w:hAnsi="Times New Roman" w:cs="Times New Roman"/>
          <w:sz w:val="24"/>
          <w:szCs w:val="24"/>
        </w:rPr>
        <w:t>,</w:t>
      </w:r>
      <w:r w:rsidRPr="006B21D4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6B21D4">
        <w:rPr>
          <w:rFonts w:ascii="Times New Roman" w:hAnsi="Times New Roman" w:cs="Times New Roman"/>
          <w:sz w:val="24"/>
          <w:szCs w:val="24"/>
        </w:rPr>
        <w:t xml:space="preserve">(2), 81-96. </w:t>
      </w:r>
      <w:hyperlink r:id="rId10" w:history="1">
        <w:r w:rsidRPr="006B21D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https://doi.org/10.11113/humentech.v1n2.27</w:t>
        </w:r>
      </w:hyperlink>
      <w:r w:rsidRPr="006B2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9167F" w14:textId="77777777" w:rsidR="006B21D4" w:rsidRPr="006B21D4" w:rsidRDefault="006B21D4" w:rsidP="006B21D4">
      <w:pPr>
        <w:pStyle w:val="EndNoteBibliography"/>
        <w:spacing w:after="0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6B21D4">
        <w:rPr>
          <w:rFonts w:ascii="Times New Roman" w:hAnsi="Times New Roman" w:cs="Times New Roman"/>
          <w:sz w:val="24"/>
          <w:szCs w:val="24"/>
        </w:rPr>
        <w:t xml:space="preserve">Chen, X., Cheng, G., Zou, D., Zhong, B., &amp; Xie, H. (2023). Artificial intelligent robot for precision education: A topic modeling-based biblimetric analysis. </w:t>
      </w:r>
      <w:r w:rsidRPr="006B21D4">
        <w:rPr>
          <w:rFonts w:ascii="Times New Roman" w:hAnsi="Times New Roman" w:cs="Times New Roman"/>
          <w:i/>
          <w:sz w:val="24"/>
          <w:szCs w:val="24"/>
        </w:rPr>
        <w:t>Educational Technology and Society</w:t>
      </w:r>
      <w:r w:rsidRPr="006B21D4">
        <w:rPr>
          <w:rFonts w:ascii="Times New Roman" w:hAnsi="Times New Roman" w:cs="Times New Roman"/>
          <w:sz w:val="24"/>
          <w:szCs w:val="24"/>
        </w:rPr>
        <w:t>,</w:t>
      </w:r>
      <w:r w:rsidRPr="006B21D4">
        <w:rPr>
          <w:rFonts w:ascii="Times New Roman" w:hAnsi="Times New Roman" w:cs="Times New Roman"/>
          <w:i/>
          <w:sz w:val="24"/>
          <w:szCs w:val="24"/>
        </w:rPr>
        <w:t xml:space="preserve"> 26</w:t>
      </w:r>
      <w:r w:rsidRPr="006B21D4">
        <w:rPr>
          <w:rFonts w:ascii="Times New Roman" w:hAnsi="Times New Roman" w:cs="Times New Roman"/>
          <w:sz w:val="24"/>
          <w:szCs w:val="24"/>
        </w:rPr>
        <w:t xml:space="preserve">(1), 171-186. </w:t>
      </w:r>
      <w:hyperlink r:id="rId11" w:history="1">
        <w:r w:rsidRPr="006B21D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https://doi.org/10.30191/ETS.202301_26(1).0013</w:t>
        </w:r>
      </w:hyperlink>
      <w:r w:rsidRPr="006B2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1151A" w14:textId="77777777" w:rsidR="006B21D4" w:rsidRPr="006B21D4" w:rsidRDefault="006B21D4" w:rsidP="006B21D4">
      <w:pPr>
        <w:pStyle w:val="EndNoteBibliography"/>
        <w:spacing w:after="0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6B21D4">
        <w:rPr>
          <w:rFonts w:ascii="Times New Roman" w:hAnsi="Times New Roman" w:cs="Times New Roman"/>
          <w:sz w:val="24"/>
          <w:szCs w:val="24"/>
        </w:rPr>
        <w:t xml:space="preserve">Estes, M. D., Beverly, C. L., &amp; Castillo, M. (2020). </w:t>
      </w:r>
      <w:r w:rsidRPr="006B21D4">
        <w:rPr>
          <w:rFonts w:ascii="Times New Roman" w:hAnsi="Times New Roman" w:cs="Times New Roman"/>
          <w:i/>
          <w:sz w:val="24"/>
          <w:szCs w:val="24"/>
        </w:rPr>
        <w:t>Designing for accessibility: The intersection of instructional design and disability</w:t>
      </w:r>
      <w:r w:rsidRPr="006B21D4">
        <w:rPr>
          <w:rFonts w:ascii="Times New Roman" w:hAnsi="Times New Roman" w:cs="Times New Roman"/>
          <w:sz w:val="24"/>
          <w:szCs w:val="24"/>
        </w:rPr>
        <w:t xml:space="preserve"> (M. J. Bishop, E. Boling, J. Elen, &amp; V. Svihla, Eds.). Springer. </w:t>
      </w:r>
      <w:hyperlink r:id="rId12" w:history="1">
        <w:r w:rsidRPr="006B21D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https://doi.org/10.1007/978-3-030-36119-8_8</w:t>
        </w:r>
      </w:hyperlink>
      <w:r w:rsidRPr="006B2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34FCD" w14:textId="77777777" w:rsidR="006B21D4" w:rsidRPr="006B21D4" w:rsidRDefault="006B21D4" w:rsidP="006B21D4">
      <w:pPr>
        <w:pStyle w:val="EndNoteBibliography"/>
        <w:spacing w:after="0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6B21D4">
        <w:rPr>
          <w:rFonts w:ascii="Times New Roman" w:hAnsi="Times New Roman" w:cs="Times New Roman"/>
          <w:sz w:val="24"/>
          <w:szCs w:val="24"/>
        </w:rPr>
        <w:t xml:space="preserve">Hsu, H.-H. (2022). How facial symmetry influences the learning effectiveness of computer graphic design in makeup design. </w:t>
      </w:r>
      <w:r w:rsidRPr="006B21D4">
        <w:rPr>
          <w:rFonts w:ascii="Times New Roman" w:hAnsi="Times New Roman" w:cs="Times New Roman"/>
          <w:i/>
          <w:sz w:val="24"/>
          <w:szCs w:val="24"/>
        </w:rPr>
        <w:t>Symmetry</w:t>
      </w:r>
      <w:r w:rsidRPr="006B21D4">
        <w:rPr>
          <w:rFonts w:ascii="Times New Roman" w:hAnsi="Times New Roman" w:cs="Times New Roman"/>
          <w:sz w:val="24"/>
          <w:szCs w:val="24"/>
        </w:rPr>
        <w:t>,</w:t>
      </w:r>
      <w:r w:rsidRPr="006B21D4">
        <w:rPr>
          <w:rFonts w:ascii="Times New Roman" w:hAnsi="Times New Roman" w:cs="Times New Roman"/>
          <w:i/>
          <w:sz w:val="24"/>
          <w:szCs w:val="24"/>
        </w:rPr>
        <w:t xml:space="preserve"> 14</w:t>
      </w:r>
      <w:r w:rsidRPr="006B21D4">
        <w:rPr>
          <w:rFonts w:ascii="Times New Roman" w:hAnsi="Times New Roman" w:cs="Times New Roman"/>
          <w:sz w:val="24"/>
          <w:szCs w:val="24"/>
        </w:rPr>
        <w:t xml:space="preserve">, 1982. </w:t>
      </w:r>
      <w:hyperlink r:id="rId13" w:history="1">
        <w:r w:rsidRPr="006B21D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https://doi.org/10.3390/sym14101982</w:t>
        </w:r>
      </w:hyperlink>
      <w:r w:rsidRPr="006B2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93EA5" w14:textId="77777777" w:rsidR="006B21D4" w:rsidRPr="006B21D4" w:rsidRDefault="006B21D4" w:rsidP="006B21D4">
      <w:pPr>
        <w:pStyle w:val="EndNoteBibliography"/>
        <w:spacing w:after="0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6B21D4">
        <w:rPr>
          <w:rFonts w:ascii="Times New Roman" w:hAnsi="Times New Roman" w:cs="Times New Roman"/>
          <w:sz w:val="24"/>
          <w:szCs w:val="24"/>
        </w:rPr>
        <w:t xml:space="preserve">Hughes, J. E., &amp; Roblyer, M. D. (2023). </w:t>
      </w:r>
      <w:r w:rsidRPr="006B21D4">
        <w:rPr>
          <w:rFonts w:ascii="Times New Roman" w:hAnsi="Times New Roman" w:cs="Times New Roman"/>
          <w:i/>
          <w:sz w:val="24"/>
          <w:szCs w:val="24"/>
        </w:rPr>
        <w:t>Integrating educational technology into teaching:Transforming learning across disciplines</w:t>
      </w:r>
      <w:r w:rsidRPr="006B21D4">
        <w:rPr>
          <w:rFonts w:ascii="Times New Roman" w:hAnsi="Times New Roman" w:cs="Times New Roman"/>
          <w:sz w:val="24"/>
          <w:szCs w:val="24"/>
        </w:rPr>
        <w:t xml:space="preserve"> (9th ed.). Pearson. </w:t>
      </w:r>
    </w:p>
    <w:p w14:paraId="62A50B3E" w14:textId="77777777" w:rsidR="006B21D4" w:rsidRPr="006B21D4" w:rsidRDefault="006B21D4" w:rsidP="006B21D4">
      <w:pPr>
        <w:pStyle w:val="EndNoteBibliography"/>
        <w:spacing w:after="0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6B21D4">
        <w:rPr>
          <w:rFonts w:ascii="Times New Roman" w:hAnsi="Times New Roman" w:cs="Times New Roman"/>
          <w:sz w:val="24"/>
          <w:szCs w:val="24"/>
        </w:rPr>
        <w:t xml:space="preserve">Lin, P. (2022). Developing an intelligent tool for computer-assisted formulaic language learning from YouTube videos. </w:t>
      </w:r>
      <w:r w:rsidRPr="006B21D4">
        <w:rPr>
          <w:rFonts w:ascii="Times New Roman" w:hAnsi="Times New Roman" w:cs="Times New Roman"/>
          <w:i/>
          <w:sz w:val="24"/>
          <w:szCs w:val="24"/>
        </w:rPr>
        <w:t>ReCALL</w:t>
      </w:r>
      <w:r w:rsidRPr="006B21D4">
        <w:rPr>
          <w:rFonts w:ascii="Times New Roman" w:hAnsi="Times New Roman" w:cs="Times New Roman"/>
          <w:sz w:val="24"/>
          <w:szCs w:val="24"/>
        </w:rPr>
        <w:t>,</w:t>
      </w:r>
      <w:r w:rsidRPr="006B21D4">
        <w:rPr>
          <w:rFonts w:ascii="Times New Roman" w:hAnsi="Times New Roman" w:cs="Times New Roman"/>
          <w:i/>
          <w:sz w:val="24"/>
          <w:szCs w:val="24"/>
        </w:rPr>
        <w:t xml:space="preserve"> 34</w:t>
      </w:r>
      <w:r w:rsidRPr="006B21D4">
        <w:rPr>
          <w:rFonts w:ascii="Times New Roman" w:hAnsi="Times New Roman" w:cs="Times New Roman"/>
          <w:sz w:val="24"/>
          <w:szCs w:val="24"/>
        </w:rPr>
        <w:t xml:space="preserve">(2), 185-200. </w:t>
      </w:r>
      <w:hyperlink r:id="rId14" w:history="1">
        <w:r w:rsidRPr="006B21D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https://doi.org/10.1017/S0958344021000252</w:t>
        </w:r>
      </w:hyperlink>
      <w:r w:rsidRPr="006B2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D386A" w14:textId="77777777" w:rsidR="006B21D4" w:rsidRPr="006B21D4" w:rsidRDefault="006B21D4" w:rsidP="006B21D4">
      <w:pPr>
        <w:pStyle w:val="EndNoteBibliography"/>
        <w:spacing w:after="0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6B21D4">
        <w:rPr>
          <w:rFonts w:ascii="Times New Roman" w:hAnsi="Times New Roman" w:cs="Times New Roman"/>
          <w:sz w:val="24"/>
          <w:szCs w:val="24"/>
        </w:rPr>
        <w:t xml:space="preserve">Mendoza, S., Sanchez-Adame, L. M., Urquiza-Yllescas, J. F., Gonzalex-Beltran, B. A., &amp; Decouchant, D. (2022). A model to develop Chatbots for assisting the teaching and learning process. </w:t>
      </w:r>
      <w:r w:rsidRPr="006B21D4">
        <w:rPr>
          <w:rFonts w:ascii="Times New Roman" w:hAnsi="Times New Roman" w:cs="Times New Roman"/>
          <w:i/>
          <w:sz w:val="24"/>
          <w:szCs w:val="24"/>
        </w:rPr>
        <w:t>Sensors</w:t>
      </w:r>
      <w:r w:rsidRPr="006B21D4">
        <w:rPr>
          <w:rFonts w:ascii="Times New Roman" w:hAnsi="Times New Roman" w:cs="Times New Roman"/>
          <w:sz w:val="24"/>
          <w:szCs w:val="24"/>
        </w:rPr>
        <w:t>,</w:t>
      </w:r>
      <w:r w:rsidRPr="006B21D4">
        <w:rPr>
          <w:rFonts w:ascii="Times New Roman" w:hAnsi="Times New Roman" w:cs="Times New Roman"/>
          <w:i/>
          <w:sz w:val="24"/>
          <w:szCs w:val="24"/>
        </w:rPr>
        <w:t xml:space="preserve"> 25</w:t>
      </w:r>
      <w:r w:rsidRPr="006B21D4">
        <w:rPr>
          <w:rFonts w:ascii="Times New Roman" w:hAnsi="Times New Roman" w:cs="Times New Roman"/>
          <w:sz w:val="24"/>
          <w:szCs w:val="24"/>
        </w:rPr>
        <w:t xml:space="preserve">(5532). </w:t>
      </w:r>
      <w:hyperlink r:id="rId15" w:history="1">
        <w:r w:rsidRPr="006B21D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https://doi.org/10.3390/s22155532</w:t>
        </w:r>
      </w:hyperlink>
      <w:r w:rsidRPr="006B2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A341E" w14:textId="77777777" w:rsidR="006B21D4" w:rsidRPr="006B21D4" w:rsidRDefault="006B21D4" w:rsidP="006B21D4">
      <w:pPr>
        <w:pStyle w:val="EndNoteBibliography"/>
        <w:spacing w:after="0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6B21D4">
        <w:rPr>
          <w:rFonts w:ascii="Times New Roman" w:hAnsi="Times New Roman" w:cs="Times New Roman"/>
          <w:sz w:val="24"/>
          <w:szCs w:val="24"/>
        </w:rPr>
        <w:t xml:space="preserve">Munshi, G. M. (2022). Assisting Autistic children through virtual reality systems. </w:t>
      </w:r>
      <w:r w:rsidRPr="006B21D4">
        <w:rPr>
          <w:rFonts w:ascii="Times New Roman" w:hAnsi="Times New Roman" w:cs="Times New Roman"/>
          <w:i/>
          <w:sz w:val="24"/>
          <w:szCs w:val="24"/>
        </w:rPr>
        <w:t>Contemporary Issues in Education Research (CIER)</w:t>
      </w:r>
      <w:r w:rsidRPr="006B21D4">
        <w:rPr>
          <w:rFonts w:ascii="Times New Roman" w:hAnsi="Times New Roman" w:cs="Times New Roman"/>
          <w:sz w:val="24"/>
          <w:szCs w:val="24"/>
        </w:rPr>
        <w:t>,</w:t>
      </w:r>
      <w:r w:rsidRPr="006B21D4">
        <w:rPr>
          <w:rFonts w:ascii="Times New Roman" w:hAnsi="Times New Roman" w:cs="Times New Roman"/>
          <w:i/>
          <w:sz w:val="24"/>
          <w:szCs w:val="24"/>
        </w:rPr>
        <w:t xml:space="preserve"> 15</w:t>
      </w:r>
      <w:r w:rsidRPr="006B21D4">
        <w:rPr>
          <w:rFonts w:ascii="Times New Roman" w:hAnsi="Times New Roman" w:cs="Times New Roman"/>
          <w:sz w:val="24"/>
          <w:szCs w:val="24"/>
        </w:rPr>
        <w:t xml:space="preserve">(1). clutejournals.com/index.php/CIER/article/view/10402 </w:t>
      </w:r>
    </w:p>
    <w:p w14:paraId="5F8E353E" w14:textId="77777777" w:rsidR="006B21D4" w:rsidRPr="006B21D4" w:rsidRDefault="006B21D4" w:rsidP="006B21D4">
      <w:pPr>
        <w:pStyle w:val="EndNoteBibliography"/>
        <w:spacing w:after="0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6B21D4">
        <w:rPr>
          <w:rFonts w:ascii="Times New Roman" w:hAnsi="Times New Roman" w:cs="Times New Roman"/>
          <w:sz w:val="24"/>
          <w:szCs w:val="24"/>
        </w:rPr>
        <w:t xml:space="preserve">Pelletier, K., Brown, M., Brooks, D. C., McCormack, M., Reeves, J., Arbino, N., Bozkurt, A., Crawford, S., Czerniewicz, L., Gibson, R., Linder, K., Mason, J., &amp; Mondelli, V. (2021). </w:t>
      </w:r>
      <w:r w:rsidRPr="006B21D4">
        <w:rPr>
          <w:rFonts w:ascii="Times New Roman" w:hAnsi="Times New Roman" w:cs="Times New Roman"/>
          <w:i/>
          <w:sz w:val="24"/>
          <w:szCs w:val="24"/>
        </w:rPr>
        <w:t>2021 EDUCAUSE Horizon Report, Teaching and learning edition</w:t>
      </w:r>
      <w:r w:rsidRPr="006B21D4">
        <w:rPr>
          <w:rFonts w:ascii="Times New Roman" w:hAnsi="Times New Roman" w:cs="Times New Roman"/>
          <w:sz w:val="24"/>
          <w:szCs w:val="24"/>
        </w:rPr>
        <w:t xml:space="preserve">. EDUCAUSE. </w:t>
      </w:r>
      <w:hyperlink r:id="rId16" w:history="1">
        <w:r w:rsidRPr="006B21D4">
          <w:rPr>
            <w:rStyle w:val="Hyperlink"/>
            <w:rFonts w:ascii="Times New Roman" w:hAnsi="Times New Roman" w:cs="Times New Roman"/>
            <w:sz w:val="24"/>
            <w:szCs w:val="24"/>
          </w:rPr>
          <w:t>http://library.educause.edu/resources/2021/4/2021-educause-horizon-report-teaching-and-learning-edition</w:t>
        </w:r>
      </w:hyperlink>
    </w:p>
    <w:p w14:paraId="6D9D7D43" w14:textId="77777777" w:rsidR="006B21D4" w:rsidRPr="006B21D4" w:rsidRDefault="006B21D4" w:rsidP="006B21D4">
      <w:pPr>
        <w:pStyle w:val="EndNoteBibliography"/>
        <w:spacing w:after="0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6B21D4">
        <w:rPr>
          <w:rFonts w:ascii="Times New Roman" w:hAnsi="Times New Roman" w:cs="Times New Roman"/>
          <w:sz w:val="24"/>
          <w:szCs w:val="24"/>
        </w:rPr>
        <w:t xml:space="preserve">Shen, Y., &amp; Sun, S. (2022). Design of international Chinese education promotion platform based on artificial intelligence and facial recognition technology. </w:t>
      </w:r>
      <w:r w:rsidRPr="006B21D4">
        <w:rPr>
          <w:rFonts w:ascii="Times New Roman" w:hAnsi="Times New Roman" w:cs="Times New Roman"/>
          <w:i/>
          <w:sz w:val="24"/>
          <w:szCs w:val="24"/>
        </w:rPr>
        <w:t>Computational Intelligence and Neuroscience</w:t>
      </w:r>
      <w:r w:rsidRPr="006B21D4">
        <w:rPr>
          <w:rFonts w:ascii="Times New Roman" w:hAnsi="Times New Roman" w:cs="Times New Roman"/>
          <w:sz w:val="24"/>
          <w:szCs w:val="24"/>
        </w:rPr>
        <w:t>,</w:t>
      </w:r>
      <w:r w:rsidRPr="006B21D4">
        <w:rPr>
          <w:rFonts w:ascii="Times New Roman" w:hAnsi="Times New Roman" w:cs="Times New Roman"/>
          <w:i/>
          <w:sz w:val="24"/>
          <w:szCs w:val="24"/>
        </w:rPr>
        <w:t xml:space="preserve"> 2022</w:t>
      </w:r>
      <w:r w:rsidRPr="006B21D4">
        <w:rPr>
          <w:rFonts w:ascii="Times New Roman" w:hAnsi="Times New Roman" w:cs="Times New Roman"/>
          <w:sz w:val="24"/>
          <w:szCs w:val="24"/>
        </w:rPr>
        <w:t xml:space="preserve">, 6424984. </w:t>
      </w:r>
      <w:hyperlink r:id="rId17" w:history="1">
        <w:r w:rsidRPr="006B21D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https://doi.org/10.1155/2022/6424984</w:t>
        </w:r>
      </w:hyperlink>
      <w:r w:rsidRPr="006B2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B6934" w14:textId="77777777" w:rsidR="006B21D4" w:rsidRPr="006B21D4" w:rsidRDefault="006B21D4" w:rsidP="006B21D4">
      <w:pPr>
        <w:pStyle w:val="EndNoteBibliography"/>
        <w:spacing w:after="0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6B21D4">
        <w:rPr>
          <w:rFonts w:ascii="Times New Roman" w:hAnsi="Times New Roman" w:cs="Times New Roman"/>
          <w:sz w:val="24"/>
          <w:szCs w:val="24"/>
        </w:rPr>
        <w:t xml:space="preserve">Shih, C.-H., Wang, S.-H., &amp; Wang, Y.-T. (2014). Assisting children with Attention Deficit Hyperactivity Disorder to reduce the hyperactive behavior of arbitraty standing in class with a Nintendo Wii remote controller through an active reminder and preferred reward stimulation. </w:t>
      </w:r>
      <w:r w:rsidRPr="006B21D4">
        <w:rPr>
          <w:rFonts w:ascii="Times New Roman" w:hAnsi="Times New Roman" w:cs="Times New Roman"/>
          <w:i/>
          <w:sz w:val="24"/>
          <w:szCs w:val="24"/>
        </w:rPr>
        <w:t>Research in Developmental Disabilities</w:t>
      </w:r>
      <w:r w:rsidRPr="006B21D4">
        <w:rPr>
          <w:rFonts w:ascii="Times New Roman" w:hAnsi="Times New Roman" w:cs="Times New Roman"/>
          <w:sz w:val="24"/>
          <w:szCs w:val="24"/>
        </w:rPr>
        <w:t>,</w:t>
      </w:r>
      <w:r w:rsidRPr="006B21D4">
        <w:rPr>
          <w:rFonts w:ascii="Times New Roman" w:hAnsi="Times New Roman" w:cs="Times New Roman"/>
          <w:i/>
          <w:sz w:val="24"/>
          <w:szCs w:val="24"/>
        </w:rPr>
        <w:t xml:space="preserve"> 35</w:t>
      </w:r>
      <w:r w:rsidRPr="006B21D4">
        <w:rPr>
          <w:rFonts w:ascii="Times New Roman" w:hAnsi="Times New Roman" w:cs="Times New Roman"/>
          <w:sz w:val="24"/>
          <w:szCs w:val="24"/>
        </w:rPr>
        <w:t xml:space="preserve">(9), 2069-2076. </w:t>
      </w:r>
      <w:hyperlink r:id="rId18" w:history="1">
        <w:r w:rsidRPr="006B21D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https://doi.org/10.1016/j.ridd.2014.05.007</w:t>
        </w:r>
      </w:hyperlink>
      <w:r w:rsidRPr="006B2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FBF16" w14:textId="77777777" w:rsidR="006B21D4" w:rsidRPr="006B21D4" w:rsidRDefault="006B21D4" w:rsidP="006B21D4">
      <w:pPr>
        <w:pStyle w:val="EndNoteBibliography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6B21D4">
        <w:rPr>
          <w:rFonts w:ascii="Times New Roman" w:hAnsi="Times New Roman" w:cs="Times New Roman"/>
          <w:sz w:val="24"/>
          <w:szCs w:val="24"/>
        </w:rPr>
        <w:lastRenderedPageBreak/>
        <w:t xml:space="preserve">Zhang, Y., &amp; Song, Y. (2022). The effects of sensory cues on immersive experiences for fostering technology-assisted sustainable behavior: A systematic review. </w:t>
      </w:r>
      <w:r w:rsidRPr="006B21D4">
        <w:rPr>
          <w:rFonts w:ascii="Times New Roman" w:hAnsi="Times New Roman" w:cs="Times New Roman"/>
          <w:i/>
          <w:sz w:val="24"/>
          <w:szCs w:val="24"/>
        </w:rPr>
        <w:t>Behavioral Sciences</w:t>
      </w:r>
      <w:r w:rsidRPr="006B21D4">
        <w:rPr>
          <w:rFonts w:ascii="Times New Roman" w:hAnsi="Times New Roman" w:cs="Times New Roman"/>
          <w:sz w:val="24"/>
          <w:szCs w:val="24"/>
        </w:rPr>
        <w:t>,</w:t>
      </w:r>
      <w:r w:rsidRPr="006B21D4">
        <w:rPr>
          <w:rFonts w:ascii="Times New Roman" w:hAnsi="Times New Roman" w:cs="Times New Roman"/>
          <w:i/>
          <w:sz w:val="24"/>
          <w:szCs w:val="24"/>
        </w:rPr>
        <w:t xml:space="preserve"> 12</w:t>
      </w:r>
      <w:r w:rsidRPr="006B21D4">
        <w:rPr>
          <w:rFonts w:ascii="Times New Roman" w:hAnsi="Times New Roman" w:cs="Times New Roman"/>
          <w:sz w:val="24"/>
          <w:szCs w:val="24"/>
        </w:rPr>
        <w:t xml:space="preserve">, 361. </w:t>
      </w:r>
      <w:hyperlink r:id="rId19" w:history="1">
        <w:r w:rsidRPr="006B21D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https://doi.org/10.3390/bs12100361</w:t>
        </w:r>
      </w:hyperlink>
      <w:r w:rsidRPr="006B2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E51BA" w14:textId="7532AEF7" w:rsidR="006B21D4" w:rsidRPr="00994812" w:rsidRDefault="006B21D4" w:rsidP="006B21D4">
      <w:pPr>
        <w:tabs>
          <w:tab w:val="left" w:pos="540"/>
        </w:tabs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21D4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6B21D4" w:rsidRPr="00994812" w:rsidSect="00C376DE">
      <w:headerReference w:type="default" r:id="rId20"/>
      <w:head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7D6E" w14:textId="77777777" w:rsidR="006D6D75" w:rsidRDefault="006D6D75">
      <w:pPr>
        <w:spacing w:after="0" w:line="240" w:lineRule="auto"/>
      </w:pPr>
      <w:r>
        <w:separator/>
      </w:r>
    </w:p>
  </w:endnote>
  <w:endnote w:type="continuationSeparator" w:id="0">
    <w:p w14:paraId="08D09BBC" w14:textId="77777777" w:rsidR="006D6D75" w:rsidRDefault="006D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4B80F" w14:textId="77777777" w:rsidR="006D6D75" w:rsidRDefault="006D6D75">
      <w:pPr>
        <w:spacing w:after="0" w:line="240" w:lineRule="auto"/>
      </w:pPr>
      <w:r>
        <w:separator/>
      </w:r>
    </w:p>
  </w:footnote>
  <w:footnote w:type="continuationSeparator" w:id="0">
    <w:p w14:paraId="76E02D34" w14:textId="77777777" w:rsidR="006D6D75" w:rsidRDefault="006D6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89965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753E8F" w14:textId="38F2964C" w:rsidR="009641AC" w:rsidRDefault="006B21D4" w:rsidP="009641AC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INFOGRAPHIC POSTER</w:t>
        </w:r>
      </w:p>
      <w:p w14:paraId="1CB95880" w14:textId="79EDCE03" w:rsidR="00840DAF" w:rsidRDefault="00000000">
        <w:pPr>
          <w:pStyle w:val="Header"/>
          <w:jc w:val="right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BEDA1" w14:textId="0F1110AC" w:rsidR="00C376DE" w:rsidRPr="00C376DE" w:rsidRDefault="00C376DE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A053" w14:textId="65DB4C28" w:rsidR="00C376DE" w:rsidRPr="00C376DE" w:rsidRDefault="00000000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  <w:r w:rsidR="00D35A0A">
      <w:rPr>
        <w:rFonts w:ascii="Times New Roman" w:hAnsi="Times New Roman" w:cs="Times New Roman"/>
        <w:sz w:val="24"/>
        <w:szCs w:val="24"/>
      </w:rPr>
      <w:t xml:space="preserve">INFOGRAPHIC </w:t>
    </w:r>
    <w:r w:rsidR="006B21D4">
      <w:rPr>
        <w:rFonts w:ascii="Times New Roman" w:hAnsi="Times New Roman" w:cs="Times New Roman"/>
        <w:sz w:val="24"/>
        <w:szCs w:val="24"/>
      </w:rPr>
      <w:t>POSTER</w:t>
    </w:r>
    <w:r w:rsidR="00B15CA1">
      <w:rPr>
        <w:rFonts w:ascii="Times New Roman" w:hAnsi="Times New Roman" w:cs="Times New Roman"/>
        <w:sz w:val="24"/>
        <w:szCs w:val="24"/>
      </w:rPr>
      <w:tab/>
    </w:r>
    <w:r w:rsidR="00B15CA1">
      <w:rPr>
        <w:rFonts w:ascii="Times New Roman" w:hAnsi="Times New Roman" w:cs="Times New Roman"/>
        <w:sz w:val="24"/>
        <w:szCs w:val="24"/>
      </w:rPr>
      <w:tab/>
    </w:r>
    <w:r w:rsidR="0072503D">
      <w:rPr>
        <w:rFonts w:ascii="Times New Roman" w:hAnsi="Times New Roman" w:cs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9EAA2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553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NjSwNDMwMDMwNzFW0lEKTi0uzszPAykwNKoFANCkGuU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C376DE"/>
    <w:rsid w:val="00004E21"/>
    <w:rsid w:val="00015AFB"/>
    <w:rsid w:val="00030B6C"/>
    <w:rsid w:val="000313B3"/>
    <w:rsid w:val="00071F35"/>
    <w:rsid w:val="00097205"/>
    <w:rsid w:val="000A26D0"/>
    <w:rsid w:val="000F7BDC"/>
    <w:rsid w:val="001006DA"/>
    <w:rsid w:val="00100C2C"/>
    <w:rsid w:val="00130DB3"/>
    <w:rsid w:val="00183795"/>
    <w:rsid w:val="001B654B"/>
    <w:rsid w:val="001B6CB2"/>
    <w:rsid w:val="001C0D6E"/>
    <w:rsid w:val="001C1740"/>
    <w:rsid w:val="001E0EA4"/>
    <w:rsid w:val="001E4060"/>
    <w:rsid w:val="002777F0"/>
    <w:rsid w:val="002913F2"/>
    <w:rsid w:val="00295DF0"/>
    <w:rsid w:val="002A5C13"/>
    <w:rsid w:val="002D3FD7"/>
    <w:rsid w:val="002D7348"/>
    <w:rsid w:val="002D7984"/>
    <w:rsid w:val="002E74F6"/>
    <w:rsid w:val="00301C4F"/>
    <w:rsid w:val="00302D4D"/>
    <w:rsid w:val="0030476D"/>
    <w:rsid w:val="0036357E"/>
    <w:rsid w:val="003653EE"/>
    <w:rsid w:val="00372E20"/>
    <w:rsid w:val="00380BD5"/>
    <w:rsid w:val="003A4031"/>
    <w:rsid w:val="003A6E46"/>
    <w:rsid w:val="003A782D"/>
    <w:rsid w:val="003B61D6"/>
    <w:rsid w:val="003D3596"/>
    <w:rsid w:val="003F0605"/>
    <w:rsid w:val="004107E7"/>
    <w:rsid w:val="00420E9B"/>
    <w:rsid w:val="00467019"/>
    <w:rsid w:val="00493C0B"/>
    <w:rsid w:val="004B5A9D"/>
    <w:rsid w:val="004F3538"/>
    <w:rsid w:val="00500463"/>
    <w:rsid w:val="00524F9A"/>
    <w:rsid w:val="00532C24"/>
    <w:rsid w:val="005404D4"/>
    <w:rsid w:val="005514EE"/>
    <w:rsid w:val="00593903"/>
    <w:rsid w:val="005A30B6"/>
    <w:rsid w:val="005A7950"/>
    <w:rsid w:val="005B2FC0"/>
    <w:rsid w:val="005C2A1A"/>
    <w:rsid w:val="005D079B"/>
    <w:rsid w:val="005E74A4"/>
    <w:rsid w:val="005E79E7"/>
    <w:rsid w:val="005F6EA4"/>
    <w:rsid w:val="00611F5E"/>
    <w:rsid w:val="00614144"/>
    <w:rsid w:val="0061495D"/>
    <w:rsid w:val="006263ED"/>
    <w:rsid w:val="0065718B"/>
    <w:rsid w:val="00667661"/>
    <w:rsid w:val="00675629"/>
    <w:rsid w:val="00685920"/>
    <w:rsid w:val="006B21D4"/>
    <w:rsid w:val="006C5DF2"/>
    <w:rsid w:val="006D6D75"/>
    <w:rsid w:val="006E2616"/>
    <w:rsid w:val="006F3F32"/>
    <w:rsid w:val="0070621D"/>
    <w:rsid w:val="0072503D"/>
    <w:rsid w:val="007410C7"/>
    <w:rsid w:val="00747AF6"/>
    <w:rsid w:val="007579AD"/>
    <w:rsid w:val="00776958"/>
    <w:rsid w:val="00782C98"/>
    <w:rsid w:val="007924C0"/>
    <w:rsid w:val="007D6AF9"/>
    <w:rsid w:val="007E0B08"/>
    <w:rsid w:val="00807F6F"/>
    <w:rsid w:val="00840DAF"/>
    <w:rsid w:val="008464BA"/>
    <w:rsid w:val="00856437"/>
    <w:rsid w:val="008673B6"/>
    <w:rsid w:val="00891B80"/>
    <w:rsid w:val="008A769C"/>
    <w:rsid w:val="00907049"/>
    <w:rsid w:val="00925F7A"/>
    <w:rsid w:val="00926C7A"/>
    <w:rsid w:val="0095110A"/>
    <w:rsid w:val="00954DA5"/>
    <w:rsid w:val="009641AC"/>
    <w:rsid w:val="00967EB8"/>
    <w:rsid w:val="00970392"/>
    <w:rsid w:val="0098268F"/>
    <w:rsid w:val="00994812"/>
    <w:rsid w:val="009B41CC"/>
    <w:rsid w:val="009B6746"/>
    <w:rsid w:val="009F39C8"/>
    <w:rsid w:val="009F4333"/>
    <w:rsid w:val="00A03081"/>
    <w:rsid w:val="00A20E77"/>
    <w:rsid w:val="00A25131"/>
    <w:rsid w:val="00A27C2C"/>
    <w:rsid w:val="00A43FEC"/>
    <w:rsid w:val="00A60A77"/>
    <w:rsid w:val="00A6481C"/>
    <w:rsid w:val="00A65674"/>
    <w:rsid w:val="00A75C64"/>
    <w:rsid w:val="00AC3ADB"/>
    <w:rsid w:val="00AE044B"/>
    <w:rsid w:val="00AE2742"/>
    <w:rsid w:val="00AE4094"/>
    <w:rsid w:val="00AE7CDE"/>
    <w:rsid w:val="00B00A49"/>
    <w:rsid w:val="00B15CA1"/>
    <w:rsid w:val="00B3404A"/>
    <w:rsid w:val="00B36784"/>
    <w:rsid w:val="00B45DFD"/>
    <w:rsid w:val="00B673BC"/>
    <w:rsid w:val="00BC4BC6"/>
    <w:rsid w:val="00BC7726"/>
    <w:rsid w:val="00BF3A9C"/>
    <w:rsid w:val="00C00AF7"/>
    <w:rsid w:val="00C25272"/>
    <w:rsid w:val="00C37226"/>
    <w:rsid w:val="00C376DE"/>
    <w:rsid w:val="00C567B7"/>
    <w:rsid w:val="00C91A77"/>
    <w:rsid w:val="00CA5A29"/>
    <w:rsid w:val="00CE2DAA"/>
    <w:rsid w:val="00CF034D"/>
    <w:rsid w:val="00D2749B"/>
    <w:rsid w:val="00D35A0A"/>
    <w:rsid w:val="00D41F0D"/>
    <w:rsid w:val="00D505CF"/>
    <w:rsid w:val="00D701AC"/>
    <w:rsid w:val="00D806CC"/>
    <w:rsid w:val="00DA6994"/>
    <w:rsid w:val="00DA6F53"/>
    <w:rsid w:val="00DA6FBA"/>
    <w:rsid w:val="00DB1AC8"/>
    <w:rsid w:val="00DC6748"/>
    <w:rsid w:val="00DD111A"/>
    <w:rsid w:val="00DE4CB4"/>
    <w:rsid w:val="00E10A88"/>
    <w:rsid w:val="00E30E71"/>
    <w:rsid w:val="00E316A5"/>
    <w:rsid w:val="00E416AD"/>
    <w:rsid w:val="00E50905"/>
    <w:rsid w:val="00E54B20"/>
    <w:rsid w:val="00E73423"/>
    <w:rsid w:val="00E76B81"/>
    <w:rsid w:val="00E90AB6"/>
    <w:rsid w:val="00EC4EA5"/>
    <w:rsid w:val="00EE181C"/>
    <w:rsid w:val="00EF67A0"/>
    <w:rsid w:val="00F0112C"/>
    <w:rsid w:val="00F31733"/>
    <w:rsid w:val="00F322E4"/>
    <w:rsid w:val="00F323F3"/>
    <w:rsid w:val="00F34190"/>
    <w:rsid w:val="00F46873"/>
    <w:rsid w:val="00F75622"/>
    <w:rsid w:val="00FA52AB"/>
    <w:rsid w:val="00FB46D5"/>
    <w:rsid w:val="00FB555A"/>
    <w:rsid w:val="00FD6AAD"/>
    <w:rsid w:val="00FD74DA"/>
    <w:rsid w:val="00FE192E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247F"/>
  <w15:chartTrackingRefBased/>
  <w15:docId w15:val="{DAD76A3A-2D14-4880-9F40-15C5AB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6DE"/>
  </w:style>
  <w:style w:type="paragraph" w:styleId="Footer">
    <w:name w:val="footer"/>
    <w:basedOn w:val="Normal"/>
    <w:link w:val="FooterChar"/>
    <w:uiPriority w:val="99"/>
    <w:unhideWhenUsed/>
    <w:rsid w:val="00C37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6DE"/>
  </w:style>
  <w:style w:type="character" w:styleId="Hyperlink">
    <w:name w:val="Hyperlink"/>
    <w:basedOn w:val="DefaultParagraphFont"/>
    <w:uiPriority w:val="99"/>
    <w:unhideWhenUsed/>
    <w:rsid w:val="00F7562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141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14144"/>
    <w:rPr>
      <w:rFonts w:ascii="Times New Roman" w:eastAsia="Times New Roman" w:hAnsi="Times New Roman" w:cs="Times New Roman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1C174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784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B36784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36784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B36784"/>
    <w:pPr>
      <w:spacing w:line="240" w:lineRule="auto"/>
      <w:jc w:val="center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36784"/>
    <w:rPr>
      <w:rFonts w:ascii="Calibri" w:hAnsi="Calibri" w:cs="Calibri"/>
      <w:noProof/>
    </w:rPr>
  </w:style>
  <w:style w:type="paragraph" w:styleId="ListBullet">
    <w:name w:val="List Bullet"/>
    <w:basedOn w:val="Normal"/>
    <w:uiPriority w:val="99"/>
    <w:unhideWhenUsed/>
    <w:rsid w:val="00FB555A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rsid w:val="00DA6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5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3390/sym14101982" TargetMode="External"/><Relationship Id="rId18" Type="http://schemas.openxmlformats.org/officeDocument/2006/relationships/hyperlink" Target="https://doi.org/10.1016/j.ridd.2014.05.007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doi.org/10.1007/978-3-030-36119-8_8" TargetMode="External"/><Relationship Id="rId17" Type="http://schemas.openxmlformats.org/officeDocument/2006/relationships/hyperlink" Target="https://doi.org/10.1155/2022/642498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educause.edu/resources/2021/4/2021-educause-horizon-report-teaching-and-learning-editio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0191/ETS.202301_26(1).0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390/s2215553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1113/humentech.v1n2.27" TargetMode="External"/><Relationship Id="rId19" Type="http://schemas.openxmlformats.org/officeDocument/2006/relationships/hyperlink" Target="https://doi.org/10.3390/bs121003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7/s40489-021-00264-9" TargetMode="External"/><Relationship Id="rId14" Type="http://schemas.openxmlformats.org/officeDocument/2006/relationships/hyperlink" Target="https://doi.org/10.1017/S095834402100025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AE964-C8CA-41BD-863D-6EEFFAE0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Cordes, Megan L (School of Education)</dc:creator>
  <cp:lastModifiedBy>Nadine Thola</cp:lastModifiedBy>
  <cp:revision>2</cp:revision>
  <cp:lastPrinted>2022-08-31T22:21:00Z</cp:lastPrinted>
  <dcterms:created xsi:type="dcterms:W3CDTF">2023-03-07T05:49:00Z</dcterms:created>
  <dcterms:modified xsi:type="dcterms:W3CDTF">2023-03-07T05:49:00Z</dcterms:modified>
</cp:coreProperties>
</file>