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889A54" w14:textId="5DD1B05E" w:rsidR="00BC1FFD" w:rsidRPr="00614AC3" w:rsidRDefault="00BC1FFD">
      <w:pPr>
        <w:rPr>
          <w:rFonts w:ascii="Times New Roman" w:hAnsi="Times New Roman"/>
        </w:rPr>
      </w:pPr>
      <w:bookmarkStart w:id="0" w:name="_Hlk129272660"/>
      <w:r w:rsidRPr="00614AC3">
        <w:rPr>
          <w:rFonts w:ascii="Times New Roman" w:hAnsi="Times New Roman"/>
        </w:rPr>
        <w:t xml:space="preserve">Lessons that were useful and fun new things were infographic movies and posters and learning more about PowerPoint. Both infographic projects </w:t>
      </w:r>
      <w:r w:rsidRPr="00614AC3">
        <w:rPr>
          <w:rFonts w:ascii="Times New Roman" w:hAnsi="Times New Roman"/>
        </w:rPr>
        <w:t>were</w:t>
      </w:r>
      <w:r w:rsidRPr="00614AC3">
        <w:rPr>
          <w:rFonts w:ascii="Times New Roman" w:hAnsi="Times New Roman"/>
        </w:rPr>
        <w:t xml:space="preserve"> engaging communication tools and hands-on demonstration addition</w:t>
      </w:r>
      <w:r w:rsidRPr="00614AC3">
        <w:rPr>
          <w:rFonts w:ascii="Times New Roman" w:hAnsi="Times New Roman"/>
        </w:rPr>
        <w:t>s</w:t>
      </w:r>
      <w:r w:rsidR="00BF61A9">
        <w:rPr>
          <w:rFonts w:ascii="Times New Roman" w:hAnsi="Times New Roman"/>
        </w:rPr>
        <w:t xml:space="preserve"> </w:t>
      </w:r>
      <w:r w:rsidR="00BF61A9">
        <w:rPr>
          <w:rFonts w:ascii="Times New Roman" w:hAnsi="Times New Roman"/>
        </w:rPr>
        <w:fldChar w:fldCharType="begin"/>
      </w:r>
      <w:r w:rsidR="00BF61A9">
        <w:rPr>
          <w:rFonts w:ascii="Times New Roman" w:hAnsi="Times New Roman"/>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sidR="00BF61A9">
        <w:rPr>
          <w:rFonts w:ascii="Times New Roman" w:hAnsi="Times New Roman"/>
        </w:rPr>
        <w:fldChar w:fldCharType="separate"/>
      </w:r>
      <w:r w:rsidR="00BF61A9">
        <w:rPr>
          <w:rFonts w:ascii="Times New Roman" w:hAnsi="Times New Roman"/>
          <w:noProof/>
        </w:rPr>
        <w:t>(Hughes &amp; Roblyer, 2023)</w:t>
      </w:r>
      <w:r w:rsidR="00BF61A9">
        <w:rPr>
          <w:rFonts w:ascii="Times New Roman" w:hAnsi="Times New Roman"/>
        </w:rPr>
        <w:fldChar w:fldCharType="end"/>
      </w:r>
      <w:r w:rsidRPr="00614AC3">
        <w:rPr>
          <w:rFonts w:ascii="Times New Roman" w:hAnsi="Times New Roman"/>
        </w:rPr>
        <w:t>. Audio and video sequencing will help interaction with art demonstrations. Learning how to incorporate PowerPoint with more features can lead to collaborative workspaces. Each new technology was an exciting challenge to get the most out of the format. The assistive technology broadened my imagination and graphic skills. I wanted to engage students more in my teaching and online formats and learned how to implement several approaches to focus on the student’s needs</w:t>
      </w:r>
      <w:r w:rsidR="00BF61A9">
        <w:rPr>
          <w:rFonts w:ascii="Times New Roman" w:hAnsi="Times New Roman"/>
        </w:rPr>
        <w:t xml:space="preserve"> </w:t>
      </w:r>
      <w:r w:rsidR="00BF61A9">
        <w:rPr>
          <w:rFonts w:ascii="Times New Roman" w:hAnsi="Times New Roman"/>
        </w:rPr>
        <w:fldChar w:fldCharType="begin"/>
      </w:r>
      <w:r w:rsidR="00BF61A9">
        <w:rPr>
          <w:rFonts w:ascii="Times New Roman" w:hAnsi="Times New Roman"/>
        </w:rPr>
        <w:instrText xml:space="preserve"> ADDIN EN.CITE &lt;EndNote&gt;&lt;Cite&gt;&lt;Author&gt;Antonenko&lt;/Author&gt;&lt;Year&gt;2020&lt;/Year&gt;&lt;RecNum&gt;402&lt;/RecNum&gt;&lt;DisplayText&gt;(Antonenko et al., 2020)&lt;/DisplayText&gt;&lt;record&gt;&lt;rec-number&gt;402&lt;/rec-number&gt;&lt;foreign-keys&gt;&lt;key app="EN" db-id="dw5ptztxdaxppheavvlpw2ddeswfzrsd5599" timestamp="1678394521"&gt;402&lt;/key&gt;&lt;/foreign-keys&gt;&lt;ref-type name="Electronic Book Section"&gt;60&lt;/ref-type&gt;&lt;contributors&gt;&lt;authors&gt;&lt;author&gt;Pavlo D. Antonenko&lt;/author&gt;&lt;author&gt;Kara Dawson&lt;/author&gt;&lt;author&gt;Li Cheng&lt;/author&gt;&lt;author&gt;Jiahui Wang &lt;/author&gt;&lt;/authors&gt;&lt;secondary-authors&gt;&lt;author&gt;M.J. Bishop&lt;/author&gt;&lt;author&gt;E. Boling&lt;/author&gt;&lt;author&gt;J. Elen&lt;/author&gt;&lt;author&gt;V. Syihla&lt;/author&gt;&lt;/secondary-authors&gt;&lt;/contributors&gt;&lt;titles&gt;&lt;title&gt;Using Technology to Address Individual Differences in Learning&lt;/title&gt;&lt;secondary-title&gt;Handbook of Research in Educational Communications and Technology.&lt;/secondary-title&gt;&lt;/titles&gt;&lt;pages&gt;99-114&lt;/pages&gt;&lt;dates&gt;&lt;year&gt;2020&lt;/year&gt;&lt;/dates&gt;&lt;publisher&gt;Springer, Cham.&lt;/publisher&gt;&lt;urls&gt;&lt;/urls&gt;&lt;electronic-resource-num&gt;10.1007/978-3-030-36119-8_6&lt;/electronic-resource-num&gt;&lt;/record&gt;&lt;/Cite&gt;&lt;/EndNote&gt;</w:instrText>
      </w:r>
      <w:r w:rsidR="00BF61A9">
        <w:rPr>
          <w:rFonts w:ascii="Times New Roman" w:hAnsi="Times New Roman"/>
        </w:rPr>
        <w:fldChar w:fldCharType="separate"/>
      </w:r>
      <w:r w:rsidR="00BF61A9">
        <w:rPr>
          <w:rFonts w:ascii="Times New Roman" w:hAnsi="Times New Roman"/>
          <w:noProof/>
        </w:rPr>
        <w:t>(Antonenko et al., 2020)</w:t>
      </w:r>
      <w:r w:rsidR="00BF61A9">
        <w:rPr>
          <w:rFonts w:ascii="Times New Roman" w:hAnsi="Times New Roman"/>
        </w:rPr>
        <w:fldChar w:fldCharType="end"/>
      </w:r>
      <w:r w:rsidRPr="00614AC3">
        <w:rPr>
          <w:rFonts w:ascii="Times New Roman" w:hAnsi="Times New Roman"/>
        </w:rPr>
        <w:t>. This course has changed my digital skills and how I process and present my art to my students.</w:t>
      </w:r>
      <w:r w:rsidRPr="00614AC3">
        <w:rPr>
          <w:rFonts w:ascii="Times New Roman" w:hAnsi="Times New Roman"/>
        </w:rPr>
        <w:t xml:space="preserve"> I can expand my centers and deepen small-group activities.</w:t>
      </w:r>
      <w:r w:rsidRPr="00614AC3">
        <w:rPr>
          <w:rFonts w:ascii="Times New Roman" w:hAnsi="Times New Roman"/>
        </w:rPr>
        <w:t xml:space="preserve"> I enjoyed watching all the videos of my classmates. The discussions seemed more natural to put a face and voice with a name. I now understand why learners like that personal touch more than written information.</w:t>
      </w:r>
      <w:r w:rsidRPr="00614AC3">
        <w:rPr>
          <w:rFonts w:ascii="Times New Roman" w:hAnsi="Times New Roman"/>
        </w:rPr>
        <w:t xml:space="preserve"> I enjoyed and will continue to use </w:t>
      </w:r>
      <w:proofErr w:type="spellStart"/>
      <w:r w:rsidRPr="00614AC3">
        <w:rPr>
          <w:rFonts w:ascii="Times New Roman" w:hAnsi="Times New Roman"/>
        </w:rPr>
        <w:t>IMovie</w:t>
      </w:r>
      <w:proofErr w:type="spellEnd"/>
      <w:r w:rsidRPr="00614AC3">
        <w:rPr>
          <w:rFonts w:ascii="Times New Roman" w:hAnsi="Times New Roman"/>
        </w:rPr>
        <w:t xml:space="preserve"> for my demonstrations.</w:t>
      </w:r>
    </w:p>
    <w:p w14:paraId="44F990E1" w14:textId="707B1243" w:rsidR="00ED6AE3" w:rsidRPr="00614AC3" w:rsidRDefault="00ED6AE3" w:rsidP="00BF61A9">
      <w:pPr>
        <w:jc w:val="center"/>
        <w:rPr>
          <w:rFonts w:ascii="Times New Roman" w:hAnsi="Times New Roman"/>
          <w:b/>
          <w:bCs/>
        </w:rPr>
      </w:pPr>
      <w:r w:rsidRPr="00614AC3">
        <w:rPr>
          <w:rFonts w:ascii="Times New Roman" w:hAnsi="Times New Roman"/>
          <w:b/>
          <w:bCs/>
        </w:rPr>
        <w:t>References</w:t>
      </w:r>
    </w:p>
    <w:p w14:paraId="0D5D538C" w14:textId="101D9CC3" w:rsidR="00BF61A9" w:rsidRPr="00BF61A9" w:rsidRDefault="00ED6AE3" w:rsidP="00BF61A9">
      <w:pPr>
        <w:pStyle w:val="EndNoteBibliography"/>
        <w:ind w:left="720" w:hanging="720"/>
        <w:rPr>
          <w:rFonts w:ascii="Times New Roman" w:hAnsi="Times New Roman"/>
        </w:rPr>
      </w:pPr>
      <w:r w:rsidRPr="00BF61A9">
        <w:rPr>
          <w:rFonts w:ascii="Times New Roman" w:hAnsi="Times New Roman"/>
        </w:rPr>
        <w:fldChar w:fldCharType="begin"/>
      </w:r>
      <w:r w:rsidRPr="00BF61A9">
        <w:rPr>
          <w:rFonts w:ascii="Times New Roman" w:hAnsi="Times New Roman"/>
        </w:rPr>
        <w:instrText xml:space="preserve"> ADDIN EN.REFLIST </w:instrText>
      </w:r>
      <w:r w:rsidRPr="00BF61A9">
        <w:rPr>
          <w:rFonts w:ascii="Times New Roman" w:hAnsi="Times New Roman"/>
        </w:rPr>
        <w:fldChar w:fldCharType="separate"/>
      </w:r>
      <w:r w:rsidR="00BF61A9" w:rsidRPr="00BF61A9">
        <w:rPr>
          <w:rFonts w:ascii="Times New Roman" w:hAnsi="Times New Roman"/>
        </w:rPr>
        <w:t xml:space="preserve">Antonenko, P. D., Dawson, K., Cheng, L., &amp; Wang, J. (2020). Using Technology to Address Individual Differences in Learning. In M. J. Bishop, E. Boling, J. Elen, &amp; V. Syihla (Eds.), </w:t>
      </w:r>
      <w:r w:rsidR="00BF61A9" w:rsidRPr="00BF61A9">
        <w:rPr>
          <w:rFonts w:ascii="Times New Roman" w:hAnsi="Times New Roman"/>
          <w:i/>
        </w:rPr>
        <w:t>Handbook of Research in Educational Communications and Technology.</w:t>
      </w:r>
      <w:r w:rsidR="00BF61A9" w:rsidRPr="00BF61A9">
        <w:rPr>
          <w:rFonts w:ascii="Times New Roman" w:hAnsi="Times New Roman"/>
        </w:rPr>
        <w:t xml:space="preserve"> (pp. 99-114). Springer, Cham. </w:t>
      </w:r>
      <w:hyperlink r:id="rId8" w:history="1">
        <w:r w:rsidR="00BF61A9" w:rsidRPr="00BF61A9">
          <w:rPr>
            <w:rStyle w:val="Hyperlink"/>
            <w:rFonts w:ascii="Times New Roman" w:hAnsi="Times New Roman"/>
          </w:rPr>
          <w:t>https://doi.org/10.1007/978-3-030-36119-8_6</w:t>
        </w:r>
      </w:hyperlink>
      <w:r w:rsidR="00BF61A9" w:rsidRPr="00BF61A9">
        <w:rPr>
          <w:rFonts w:ascii="Times New Roman" w:hAnsi="Times New Roman"/>
        </w:rPr>
        <w:t xml:space="preserve"> </w:t>
      </w:r>
    </w:p>
    <w:p w14:paraId="49F03C4F" w14:textId="77777777" w:rsidR="00BF61A9" w:rsidRPr="00BF61A9" w:rsidRDefault="00BF61A9" w:rsidP="00BF61A9">
      <w:pPr>
        <w:pStyle w:val="EndNoteBibliography"/>
        <w:ind w:left="720" w:hanging="720"/>
        <w:rPr>
          <w:rFonts w:ascii="Times New Roman" w:hAnsi="Times New Roman"/>
        </w:rPr>
      </w:pPr>
      <w:r w:rsidRPr="00BF61A9">
        <w:rPr>
          <w:rFonts w:ascii="Times New Roman" w:hAnsi="Times New Roman"/>
        </w:rPr>
        <w:t xml:space="preserve">Hughes, J. E., &amp; Roblyer, M. D. (2023). </w:t>
      </w:r>
      <w:r w:rsidRPr="00BF61A9">
        <w:rPr>
          <w:rFonts w:ascii="Times New Roman" w:hAnsi="Times New Roman"/>
          <w:i/>
        </w:rPr>
        <w:t>Integrating educational technology into teaching:Transforming learning across disciplines</w:t>
      </w:r>
      <w:r w:rsidRPr="00BF61A9">
        <w:rPr>
          <w:rFonts w:ascii="Times New Roman" w:hAnsi="Times New Roman"/>
        </w:rPr>
        <w:t xml:space="preserve"> (9th ed.). Pearson. </w:t>
      </w:r>
    </w:p>
    <w:p w14:paraId="229B8C30" w14:textId="505AE42C" w:rsidR="0013213A" w:rsidRPr="00BF61A9" w:rsidRDefault="00ED6AE3">
      <w:pPr>
        <w:rPr>
          <w:rFonts w:ascii="Times New Roman" w:hAnsi="Times New Roman"/>
        </w:rPr>
      </w:pPr>
      <w:r w:rsidRPr="00BF61A9">
        <w:rPr>
          <w:rFonts w:ascii="Times New Roman" w:hAnsi="Times New Roman"/>
        </w:rPr>
        <w:fldChar w:fldCharType="end"/>
      </w:r>
      <w:bookmarkEnd w:id="0"/>
    </w:p>
    <w:sectPr w:rsidR="0013213A" w:rsidRPr="00BF61A9" w:rsidSect="00E94351">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0E3A" w14:textId="77777777" w:rsidR="00A633BB" w:rsidRDefault="00A633BB">
      <w:r>
        <w:separator/>
      </w:r>
    </w:p>
  </w:endnote>
  <w:endnote w:type="continuationSeparator" w:id="0">
    <w:p w14:paraId="39DEBD39" w14:textId="77777777" w:rsidR="00A633BB" w:rsidRDefault="00A6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8711" w14:textId="77777777" w:rsidR="00A633BB" w:rsidRDefault="00A633BB">
      <w:r>
        <w:separator/>
      </w:r>
    </w:p>
  </w:footnote>
  <w:footnote w:type="continuationSeparator" w:id="0">
    <w:p w14:paraId="0C23E3E6" w14:textId="77777777" w:rsidR="00A633BB" w:rsidRDefault="00A6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857" w14:textId="48A47A7E" w:rsidR="00C2381D" w:rsidRPr="004C75F3" w:rsidRDefault="0013213A" w:rsidP="00C2381D">
    <w:pPr>
      <w:pStyle w:val="Header"/>
      <w:jc w:val="right"/>
      <w:rPr>
        <w:rFonts w:ascii="Times New Roman" w:hAnsi="Times New Roman"/>
        <w:sz w:val="20"/>
        <w:szCs w:val="20"/>
      </w:rPr>
    </w:pPr>
    <w:r>
      <w:rPr>
        <w:rFonts w:ascii="Times New Roman" w:hAnsi="Times New Roman"/>
        <w:sz w:val="20"/>
        <w:szCs w:val="20"/>
      </w:rPr>
      <w:t>EDUC 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292113">
    <w:abstractNumId w:val="9"/>
  </w:num>
  <w:num w:numId="2" w16cid:durableId="1585216864">
    <w:abstractNumId w:val="7"/>
  </w:num>
  <w:num w:numId="3" w16cid:durableId="205871200">
    <w:abstractNumId w:val="6"/>
  </w:num>
  <w:num w:numId="4" w16cid:durableId="1396663399">
    <w:abstractNumId w:val="5"/>
  </w:num>
  <w:num w:numId="5" w16cid:durableId="1190222764">
    <w:abstractNumId w:val="4"/>
  </w:num>
  <w:num w:numId="6" w16cid:durableId="330566081">
    <w:abstractNumId w:val="8"/>
  </w:num>
  <w:num w:numId="7" w16cid:durableId="930701472">
    <w:abstractNumId w:val="3"/>
  </w:num>
  <w:num w:numId="8" w16cid:durableId="609627719">
    <w:abstractNumId w:val="2"/>
  </w:num>
  <w:num w:numId="9" w16cid:durableId="638607102">
    <w:abstractNumId w:val="1"/>
  </w:num>
  <w:num w:numId="10" w16cid:durableId="516699734">
    <w:abstractNumId w:val="0"/>
  </w:num>
  <w:num w:numId="11" w16cid:durableId="1777871667">
    <w:abstractNumId w:val="12"/>
  </w:num>
  <w:num w:numId="12" w16cid:durableId="1846507791">
    <w:abstractNumId w:val="16"/>
  </w:num>
  <w:num w:numId="13" w16cid:durableId="1343896559">
    <w:abstractNumId w:val="15"/>
  </w:num>
  <w:num w:numId="14" w16cid:durableId="1249188892">
    <w:abstractNumId w:val="11"/>
  </w:num>
  <w:num w:numId="15" w16cid:durableId="564462086">
    <w:abstractNumId w:val="14"/>
  </w:num>
  <w:num w:numId="16" w16cid:durableId="1471164718">
    <w:abstractNumId w:val="18"/>
  </w:num>
  <w:num w:numId="17" w16cid:durableId="737631138">
    <w:abstractNumId w:val="17"/>
  </w:num>
  <w:num w:numId="18" w16cid:durableId="1671254723">
    <w:abstractNumId w:val="13"/>
  </w:num>
  <w:num w:numId="19" w16cid:durableId="1252664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QUA46ds0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omic Sans M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ptztxdaxppheavvlpw2ddeswfzrsd5599&quot;&gt;nadine liberty&lt;record-ids&gt;&lt;item&gt;374&lt;/item&gt;&lt;item&gt;402&lt;/item&gt;&lt;/record-ids&gt;&lt;/item&gt;&lt;/Libraries&gt;"/>
  </w:docVars>
  <w:rsids>
    <w:rsidRoot w:val="003D5392"/>
    <w:rsid w:val="00031167"/>
    <w:rsid w:val="00055F86"/>
    <w:rsid w:val="000616B9"/>
    <w:rsid w:val="00085865"/>
    <w:rsid w:val="00090BF7"/>
    <w:rsid w:val="0009133C"/>
    <w:rsid w:val="000923DC"/>
    <w:rsid w:val="000A678C"/>
    <w:rsid w:val="000C3DCA"/>
    <w:rsid w:val="000E0DA9"/>
    <w:rsid w:val="000F337A"/>
    <w:rsid w:val="00106346"/>
    <w:rsid w:val="00115E11"/>
    <w:rsid w:val="0011646F"/>
    <w:rsid w:val="00121868"/>
    <w:rsid w:val="0013213A"/>
    <w:rsid w:val="001330CE"/>
    <w:rsid w:val="001362F0"/>
    <w:rsid w:val="00145117"/>
    <w:rsid w:val="00154D9A"/>
    <w:rsid w:val="00161C04"/>
    <w:rsid w:val="00181897"/>
    <w:rsid w:val="00192C89"/>
    <w:rsid w:val="00193DF8"/>
    <w:rsid w:val="001B0E66"/>
    <w:rsid w:val="001B2642"/>
    <w:rsid w:val="001C200E"/>
    <w:rsid w:val="00200124"/>
    <w:rsid w:val="002251E8"/>
    <w:rsid w:val="00237499"/>
    <w:rsid w:val="00240B1C"/>
    <w:rsid w:val="002757D4"/>
    <w:rsid w:val="0028182D"/>
    <w:rsid w:val="00291F91"/>
    <w:rsid w:val="00296ED4"/>
    <w:rsid w:val="002A05DB"/>
    <w:rsid w:val="002B755A"/>
    <w:rsid w:val="002C2AFC"/>
    <w:rsid w:val="002D273F"/>
    <w:rsid w:val="002D49A3"/>
    <w:rsid w:val="002D502B"/>
    <w:rsid w:val="002E54B1"/>
    <w:rsid w:val="002F1C9A"/>
    <w:rsid w:val="00301993"/>
    <w:rsid w:val="00304556"/>
    <w:rsid w:val="00311391"/>
    <w:rsid w:val="00340960"/>
    <w:rsid w:val="0034209A"/>
    <w:rsid w:val="00347E61"/>
    <w:rsid w:val="00353A00"/>
    <w:rsid w:val="00365A4C"/>
    <w:rsid w:val="00381490"/>
    <w:rsid w:val="0038154B"/>
    <w:rsid w:val="00397115"/>
    <w:rsid w:val="003D5392"/>
    <w:rsid w:val="003F1D47"/>
    <w:rsid w:val="003F7B31"/>
    <w:rsid w:val="004004E7"/>
    <w:rsid w:val="004021CD"/>
    <w:rsid w:val="0041504C"/>
    <w:rsid w:val="004271E2"/>
    <w:rsid w:val="00450168"/>
    <w:rsid w:val="00455F8E"/>
    <w:rsid w:val="0046113E"/>
    <w:rsid w:val="00482670"/>
    <w:rsid w:val="0049099F"/>
    <w:rsid w:val="004A4235"/>
    <w:rsid w:val="004A4DF7"/>
    <w:rsid w:val="004C37AF"/>
    <w:rsid w:val="004C75F3"/>
    <w:rsid w:val="004D4E50"/>
    <w:rsid w:val="004E3336"/>
    <w:rsid w:val="004F7EBD"/>
    <w:rsid w:val="00506BDE"/>
    <w:rsid w:val="00515235"/>
    <w:rsid w:val="0052314C"/>
    <w:rsid w:val="005300EE"/>
    <w:rsid w:val="00530BC2"/>
    <w:rsid w:val="0053374F"/>
    <w:rsid w:val="00537006"/>
    <w:rsid w:val="00544C15"/>
    <w:rsid w:val="00551537"/>
    <w:rsid w:val="00552CF5"/>
    <w:rsid w:val="00553E22"/>
    <w:rsid w:val="005712DF"/>
    <w:rsid w:val="00595287"/>
    <w:rsid w:val="005B6106"/>
    <w:rsid w:val="005B6839"/>
    <w:rsid w:val="005D1B3C"/>
    <w:rsid w:val="005D4FE8"/>
    <w:rsid w:val="005F28A8"/>
    <w:rsid w:val="00600812"/>
    <w:rsid w:val="00604F83"/>
    <w:rsid w:val="00614AC3"/>
    <w:rsid w:val="00632EFC"/>
    <w:rsid w:val="00655AF2"/>
    <w:rsid w:val="00661AA9"/>
    <w:rsid w:val="00671BCD"/>
    <w:rsid w:val="00674C44"/>
    <w:rsid w:val="00686784"/>
    <w:rsid w:val="006C02AD"/>
    <w:rsid w:val="006C1511"/>
    <w:rsid w:val="006C7C67"/>
    <w:rsid w:val="006D230D"/>
    <w:rsid w:val="00763D63"/>
    <w:rsid w:val="00764ABF"/>
    <w:rsid w:val="007678E0"/>
    <w:rsid w:val="00774C11"/>
    <w:rsid w:val="0079741A"/>
    <w:rsid w:val="007A65FF"/>
    <w:rsid w:val="007B6A97"/>
    <w:rsid w:val="007C2997"/>
    <w:rsid w:val="007D00F0"/>
    <w:rsid w:val="00817893"/>
    <w:rsid w:val="00823015"/>
    <w:rsid w:val="0084519E"/>
    <w:rsid w:val="0085115F"/>
    <w:rsid w:val="008961B0"/>
    <w:rsid w:val="008A270D"/>
    <w:rsid w:val="008B46A6"/>
    <w:rsid w:val="008D077A"/>
    <w:rsid w:val="008E35F3"/>
    <w:rsid w:val="008F1B5C"/>
    <w:rsid w:val="008F73EC"/>
    <w:rsid w:val="008F7BF7"/>
    <w:rsid w:val="00910E21"/>
    <w:rsid w:val="00932DDD"/>
    <w:rsid w:val="00940695"/>
    <w:rsid w:val="009518EE"/>
    <w:rsid w:val="00951C27"/>
    <w:rsid w:val="009545C4"/>
    <w:rsid w:val="00956BFE"/>
    <w:rsid w:val="00971A3E"/>
    <w:rsid w:val="0098047F"/>
    <w:rsid w:val="009811CD"/>
    <w:rsid w:val="00990A45"/>
    <w:rsid w:val="00A001CD"/>
    <w:rsid w:val="00A13A75"/>
    <w:rsid w:val="00A20CF6"/>
    <w:rsid w:val="00A33E8E"/>
    <w:rsid w:val="00A405C6"/>
    <w:rsid w:val="00A435AC"/>
    <w:rsid w:val="00A55421"/>
    <w:rsid w:val="00A633BB"/>
    <w:rsid w:val="00A6787E"/>
    <w:rsid w:val="00A726A8"/>
    <w:rsid w:val="00A737CD"/>
    <w:rsid w:val="00A93AC9"/>
    <w:rsid w:val="00A96E2D"/>
    <w:rsid w:val="00AA3787"/>
    <w:rsid w:val="00AB3753"/>
    <w:rsid w:val="00AD7B77"/>
    <w:rsid w:val="00AE1A98"/>
    <w:rsid w:val="00AE4142"/>
    <w:rsid w:val="00AE56FE"/>
    <w:rsid w:val="00AF04D9"/>
    <w:rsid w:val="00B34370"/>
    <w:rsid w:val="00B76426"/>
    <w:rsid w:val="00B853ED"/>
    <w:rsid w:val="00B95EB7"/>
    <w:rsid w:val="00BA4C9E"/>
    <w:rsid w:val="00BB6AD0"/>
    <w:rsid w:val="00BC1FFD"/>
    <w:rsid w:val="00BF61A9"/>
    <w:rsid w:val="00C2381D"/>
    <w:rsid w:val="00C27036"/>
    <w:rsid w:val="00C313D2"/>
    <w:rsid w:val="00C33E94"/>
    <w:rsid w:val="00C3745B"/>
    <w:rsid w:val="00C43125"/>
    <w:rsid w:val="00C5298C"/>
    <w:rsid w:val="00C74A20"/>
    <w:rsid w:val="00C8098D"/>
    <w:rsid w:val="00C85E91"/>
    <w:rsid w:val="00C86778"/>
    <w:rsid w:val="00CA6C60"/>
    <w:rsid w:val="00CE776E"/>
    <w:rsid w:val="00D01199"/>
    <w:rsid w:val="00D369E5"/>
    <w:rsid w:val="00D46DD1"/>
    <w:rsid w:val="00D62E00"/>
    <w:rsid w:val="00D737B5"/>
    <w:rsid w:val="00D75EAC"/>
    <w:rsid w:val="00D76B08"/>
    <w:rsid w:val="00D82ADE"/>
    <w:rsid w:val="00DA5A8F"/>
    <w:rsid w:val="00DC33A4"/>
    <w:rsid w:val="00DE279E"/>
    <w:rsid w:val="00DE5591"/>
    <w:rsid w:val="00DF281A"/>
    <w:rsid w:val="00E07DE6"/>
    <w:rsid w:val="00E16D24"/>
    <w:rsid w:val="00E17275"/>
    <w:rsid w:val="00E21222"/>
    <w:rsid w:val="00E26E3F"/>
    <w:rsid w:val="00E31C4E"/>
    <w:rsid w:val="00E32643"/>
    <w:rsid w:val="00E42D22"/>
    <w:rsid w:val="00E44A1C"/>
    <w:rsid w:val="00E9287D"/>
    <w:rsid w:val="00E94351"/>
    <w:rsid w:val="00EA1B91"/>
    <w:rsid w:val="00EA6DFC"/>
    <w:rsid w:val="00EB1F39"/>
    <w:rsid w:val="00EB322F"/>
    <w:rsid w:val="00ED6AE3"/>
    <w:rsid w:val="00F01F6E"/>
    <w:rsid w:val="00F14D43"/>
    <w:rsid w:val="00F23E7A"/>
    <w:rsid w:val="00F3659C"/>
    <w:rsid w:val="00F44173"/>
    <w:rsid w:val="00F4494F"/>
    <w:rsid w:val="00F457BC"/>
    <w:rsid w:val="00F71A91"/>
    <w:rsid w:val="00F73CC4"/>
    <w:rsid w:val="00F740F1"/>
    <w:rsid w:val="00F7741A"/>
    <w:rsid w:val="00F91DB7"/>
    <w:rsid w:val="00F92981"/>
    <w:rsid w:val="00FA1F1B"/>
    <w:rsid w:val="00FB0291"/>
    <w:rsid w:val="00FD29BD"/>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 w:type="paragraph" w:styleId="NormalWeb">
    <w:name w:val="Normal (Web)"/>
    <w:basedOn w:val="Normal"/>
    <w:uiPriority w:val="99"/>
    <w:unhideWhenUsed/>
    <w:rsid w:val="0013213A"/>
    <w:pPr>
      <w:spacing w:before="100" w:beforeAutospacing="1" w:after="100" w:afterAutospacing="1"/>
    </w:pPr>
    <w:rPr>
      <w:rFonts w:ascii="Times New Roman" w:hAnsi="Times New Roman"/>
    </w:rPr>
  </w:style>
  <w:style w:type="paragraph" w:customStyle="1" w:styleId="EndNoteBibliographyTitle">
    <w:name w:val="EndNote Bibliography Title"/>
    <w:basedOn w:val="Normal"/>
    <w:link w:val="EndNoteBibliographyTitleChar"/>
    <w:rsid w:val="00ED6AE3"/>
    <w:pPr>
      <w:jc w:val="center"/>
    </w:pPr>
    <w:rPr>
      <w:noProof/>
    </w:rPr>
  </w:style>
  <w:style w:type="character" w:customStyle="1" w:styleId="EndNoteBibliographyTitleChar">
    <w:name w:val="EndNote Bibliography Title Char"/>
    <w:basedOn w:val="DefaultParagraphFont"/>
    <w:link w:val="EndNoteBibliographyTitle"/>
    <w:rsid w:val="00ED6AE3"/>
    <w:rPr>
      <w:rFonts w:ascii="Comic Sans MS" w:hAnsi="Comic Sans MS"/>
      <w:noProof/>
      <w:sz w:val="24"/>
      <w:szCs w:val="24"/>
    </w:rPr>
  </w:style>
  <w:style w:type="paragraph" w:customStyle="1" w:styleId="EndNoteBibliography">
    <w:name w:val="EndNote Bibliography"/>
    <w:basedOn w:val="Normal"/>
    <w:link w:val="EndNoteBibliographyChar"/>
    <w:rsid w:val="00ED6AE3"/>
    <w:rPr>
      <w:noProof/>
    </w:rPr>
  </w:style>
  <w:style w:type="character" w:customStyle="1" w:styleId="EndNoteBibliographyChar">
    <w:name w:val="EndNote Bibliography Char"/>
    <w:basedOn w:val="DefaultParagraphFont"/>
    <w:link w:val="EndNoteBibliography"/>
    <w:rsid w:val="00ED6AE3"/>
    <w:rPr>
      <w:rFonts w:ascii="Comic Sans MS" w:hAnsi="Comic Sans MS"/>
      <w:noProof/>
      <w:sz w:val="24"/>
      <w:szCs w:val="24"/>
    </w:rPr>
  </w:style>
  <w:style w:type="character" w:styleId="UnresolvedMention">
    <w:name w:val="Unresolved Mention"/>
    <w:basedOn w:val="DefaultParagraphFont"/>
    <w:uiPriority w:val="99"/>
    <w:semiHidden/>
    <w:unhideWhenUsed/>
    <w:rsid w:val="00ED6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570578532">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36119-8_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FA00-138F-49FE-8B74-7CC3E08B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Nadine Thola</cp:lastModifiedBy>
  <cp:revision>5</cp:revision>
  <cp:lastPrinted>2023-03-08T23:00:00Z</cp:lastPrinted>
  <dcterms:created xsi:type="dcterms:W3CDTF">2023-03-08T22:54:00Z</dcterms:created>
  <dcterms:modified xsi:type="dcterms:W3CDTF">2023-03-09T21:44:00Z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063130ddc90a8a2383c23516612bd09e67a64ab380ef8b29888643b6cc309a0e</vt:lpwstr>
  </property>
</Properties>
</file>