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27" w:rsidRPr="00FC43BE" w:rsidRDefault="002A0527" w:rsidP="002A0527">
      <w:pPr>
        <w:pStyle w:val="ListParagraph"/>
        <w:jc w:val="center"/>
        <w:rPr>
          <w:b/>
          <w:sz w:val="28"/>
          <w:szCs w:val="28"/>
          <w:lang w:val="bg-BG"/>
        </w:rPr>
      </w:pPr>
      <w:r w:rsidRPr="00FC43BE">
        <w:rPr>
          <w:b/>
          <w:sz w:val="28"/>
          <w:szCs w:val="28"/>
          <w:lang w:val="bg-BG"/>
        </w:rPr>
        <w:t>Джон Чийвър „Четвъртата тревога”.</w:t>
      </w:r>
    </w:p>
    <w:p w:rsidR="002A0527" w:rsidRPr="00046583" w:rsidRDefault="002A0527" w:rsidP="002A0527">
      <w:pPr>
        <w:pStyle w:val="ListParagraph"/>
        <w:rPr>
          <w:b/>
          <w:sz w:val="24"/>
          <w:szCs w:val="24"/>
          <w:lang w:val="bg-BG"/>
        </w:rPr>
      </w:pPr>
      <w:r>
        <w:rPr>
          <w:lang w:val="bg-BG"/>
        </w:rPr>
        <w:t xml:space="preserve">3. </w:t>
      </w:r>
      <w:r w:rsidRPr="00046583">
        <w:rPr>
          <w:b/>
          <w:sz w:val="24"/>
          <w:szCs w:val="24"/>
          <w:lang w:val="bg-BG"/>
        </w:rPr>
        <w:t>Пак се връщаме към американския пуританизъм. Но времето вече е по-друго. (Чийвър има един друг, „програмен” разказ – „Сбогом братко”, посветен изцяло на раздялата с пуританизма). Ландшафтът също е сменен – Ню Йорк вместо Ню Бейтаун. Така че е логично да очакваме по-лека, по-повърхностна драма когато Новият свят се сдраска със същносто-американските устои на героите. И наистина е така, в „Четвъртата тревога” не се стига до самоубийство, героят не е такъв стожер на пуританската метафизика като Итън, нито е изправен пред такъв трагичен избор – чистота или успех.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lang w:val="bg-BG"/>
        </w:rPr>
        <w:t xml:space="preserve">3.1 Фабулата се разгръща около един съвсем определено пост-пуритански проблем. Феминизмът. И по-точно нуждата от „реализация” на жената. Съпругата е прогимназиална учителк, хубава жена, доста строга, по пуритански строга, най-вече към децата си. Обогатява живота си с участие в една любителска театрална трупа. </w:t>
      </w:r>
      <w:r w:rsidRPr="003C1280"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.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 w:rsidRPr="003C1280"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Всичките й приятели от театъра бяха приятни хора и аз с радост я водех на техните забави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(от което лъха едно помирение на пуританския морал с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радостите на живота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– основна драма в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Сбогом братко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) – разказва съпругът ѝ.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Повратният момент настъпва когато Бърта прочита някаква обява за набиране на актьори. Пиесата е бая авангардна, актьорите трябва да играят голи, да симулират сексуални актове, включотелно с хора от публиката. Въпреки това Бърта отива на пробите, желаещите са стотици, на пробата тя трябва да стои гола пред четирима напълно облечени мъже, но именно в тази голота, в това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отхвърляне на безсрамието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тя намира себе си, свободата си, същинското си аз. Съпругът изслушва всички тези дивотии, объркан е, промърморва нещо за децата, но Бърта е уверена, че така ще бъде даже по-добра майка,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А и ти не можеш да направиш нищо, за да ме спреш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. Както и се оказва – законите на щата Ню Йорк не са предвидили санкция за публично имитиране на сексуален акт. 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3.2 Съвсем нормално, но съвсем в разрез с пуританската цялостност и решимост, съпругът е объркан, не предприема нищо и даже решава да отиде да види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представлението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(макар че билетите са скъпи и трудно се намират). Там всичко е от гадно по-гадно, даже мъжът от съседния стол му пуска ръка, но спасението идва от един почти детски спомен. Филмът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Четвъртата тревога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. Мелодраматична история за модернизиране на Пожарната команда, когато конните цистерни една по една биват заменяни с моторни. И как в града остава само една конна и хора и коне са тъжни и унили. Но избухва голям пожар, механизираните не успяват да се справят, прозвучава Четвъртата тревога – сигналът на конните, те се впускат като обладани от берсеркси дух и именно благодарения на тях пожарът е потушен, а кметът обещава, че четвъртата, конната бригада ще остане навеки непроменена. Този спомен навестява нашия герой точно в момента когато главния актьор, в ролята на някакво разгащено египетско божество пише нещо мръсно на задника на жена му.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lastRenderedPageBreak/>
        <w:t xml:space="preserve">3.3 Нещата стават още по-отвратителни когато актьорите заповядват на хората от публиката също да се разсъблекат и да дойдат на сцената. Нашият човек спокойно би могъл да им изсвири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сиктир-марша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, но донякъде от свян, донякъде от чувство за дълг пред жена си се подчинява. Само че отказва да се раздели с документите, ключовете и парите си. Взема ги със себе си, а актьорите озверяват, крещят, дюдюкат, което събужда в него пуританската твърдост и цялост и човекът отказва да вземе участие в тая гнусотия. Облича се, излиза, по пътя с потърс си спомня, че в този тетър някога е гледал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Крал Лир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и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Вишнева градина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, с недоумение се пита как можа Бърта да забрави многото романтични сцени от съвместния им живот, но господстващото чувство е чувството на победа, на тържество, че е устоял себе си, че не е допуснал да бъде отделен от гражданствеността си, от държавността си, от идентификацията си,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3.4 Добре де – чувство, тържество, връщане към дълбоките си корени. А утре? А децата? А приятелите, домът, съпружеската му любов?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Всичко се разпада. Всичко. Всичко. Остава една слаба надеждица, че все пак твърдината, която откри в себе си героят, силата да устои идентичността си и да не остави Новото време да го размаже ще му позволи ако не да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прероди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 живота си, то поне да го продължи.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А ако говорим за реализъм надеждата, всъщност, идва от самозаблудата (нашата), че това все пак е един измислен разказ и че в действителността такава катастрофа едва ли се случва често.</w:t>
      </w:r>
    </w:p>
    <w:p w:rsidR="002A0527" w:rsidRDefault="002A0527" w:rsidP="002A0527">
      <w:pPr>
        <w:pStyle w:val="ListParagraph"/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</w:pP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3.5 Връщам се към катастрофата на пуританството защото макар че при Джон Чийвър тя да изглежда по-повърхностна всъщност е много по-ужасна поради 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>тоталната липса на метафизика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. Как се сблъсква изискването за успех със стремежа към Божествена чистота при Итън Алън Хоули е проблем смислов, метафизически. Гнуснавия стремеж на Бърта към ексхибиционизъм е вече пълна липса на смисловост. Можем да си играем на разни психоанализи, психодрами и разни такива извратенящини, но дори да обяснят нещо от механиката на случващото се, те нямат отношение към смисловостта. И се гордеят с това. Както Бърта с голия си задник (мене пък ме впечатли детайла със 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„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>събраните ѝ очи</w:t>
      </w:r>
      <w:r>
        <w:rPr>
          <w:rFonts w:ascii="PT Sans" w:eastAsia="Times New Roman" w:hAnsi="PT Sans" w:cs="Times New Roman" w:hint="eastAsia"/>
          <w:color w:val="313333"/>
          <w:sz w:val="24"/>
          <w:szCs w:val="24"/>
          <w:lang w:val="bg-BG" w:eastAsia="en-GB"/>
        </w:rPr>
        <w:t>”</w:t>
      </w:r>
      <w:r>
        <w:rPr>
          <w:rFonts w:ascii="PT Sans" w:eastAsia="Times New Roman" w:hAnsi="PT Sans" w:cs="Times New Roman"/>
          <w:color w:val="313333"/>
          <w:sz w:val="24"/>
          <w:szCs w:val="24"/>
          <w:lang w:val="bg-BG" w:eastAsia="en-GB"/>
        </w:rPr>
        <w:t xml:space="preserve">). 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 xml:space="preserve">Ако в </w:t>
      </w:r>
      <w:r w:rsidRPr="00046583">
        <w:rPr>
          <w:rFonts w:ascii="PT Sans" w:eastAsia="Times New Roman" w:hAnsi="PT Sans" w:cs="Times New Roman" w:hint="eastAsia"/>
          <w:b/>
          <w:color w:val="313333"/>
          <w:sz w:val="24"/>
          <w:szCs w:val="24"/>
          <w:lang w:val="bg-BG" w:eastAsia="en-GB"/>
        </w:rPr>
        <w:t>„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>Зимата на нашето недоволство</w:t>
      </w:r>
      <w:r w:rsidRPr="00046583">
        <w:rPr>
          <w:rFonts w:ascii="PT Sans" w:eastAsia="Times New Roman" w:hAnsi="PT Sans" w:cs="Times New Roman" w:hint="eastAsia"/>
          <w:b/>
          <w:color w:val="313333"/>
          <w:sz w:val="24"/>
          <w:szCs w:val="24"/>
          <w:lang w:val="bg-BG" w:eastAsia="en-GB"/>
        </w:rPr>
        <w:t>”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 xml:space="preserve"> рухва пуританската метафизика, то в </w:t>
      </w:r>
      <w:r w:rsidRPr="00046583">
        <w:rPr>
          <w:rFonts w:ascii="PT Sans" w:eastAsia="Times New Roman" w:hAnsi="PT Sans" w:cs="Times New Roman" w:hint="eastAsia"/>
          <w:b/>
          <w:color w:val="313333"/>
          <w:sz w:val="24"/>
          <w:szCs w:val="24"/>
          <w:lang w:val="bg-BG" w:eastAsia="en-GB"/>
        </w:rPr>
        <w:t>„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>Четвъртата тревога</w:t>
      </w:r>
      <w:r w:rsidRPr="00046583">
        <w:rPr>
          <w:rFonts w:ascii="PT Sans" w:eastAsia="Times New Roman" w:hAnsi="PT Sans" w:cs="Times New Roman" w:hint="eastAsia"/>
          <w:b/>
          <w:color w:val="313333"/>
          <w:sz w:val="24"/>
          <w:szCs w:val="24"/>
          <w:lang w:val="bg-BG" w:eastAsia="en-GB"/>
        </w:rPr>
        <w:t>”</w:t>
      </w:r>
      <w:r w:rsidRPr="00046583">
        <w:rPr>
          <w:rFonts w:ascii="PT Sans" w:eastAsia="Times New Roman" w:hAnsi="PT Sans" w:cs="Times New Roman"/>
          <w:b/>
          <w:color w:val="313333"/>
          <w:sz w:val="24"/>
          <w:szCs w:val="24"/>
          <w:lang w:val="bg-BG" w:eastAsia="en-GB"/>
        </w:rPr>
        <w:t xml:space="preserve"> Америка се разделя със смисловостта. Пък била тя и не-артистична, мелодраматична смисловост.</w:t>
      </w:r>
    </w:p>
    <w:p w:rsidR="008B61AE" w:rsidRDefault="008B61AE"/>
    <w:sectPr w:rsidR="008B61AE" w:rsidSect="008B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527"/>
    <w:rsid w:val="002A0527"/>
    <w:rsid w:val="008B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2023-09-20T09:43:00Z</dcterms:created>
  <dcterms:modified xsi:type="dcterms:W3CDTF">2023-09-20T09:45:00Z</dcterms:modified>
</cp:coreProperties>
</file>