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9D" w:rsidRDefault="00CD4A12">
      <w:pPr>
        <w:rPr>
          <w:b/>
          <w:sz w:val="48"/>
          <w:szCs w:val="48"/>
          <w:u w:val="single"/>
        </w:rPr>
      </w:pPr>
      <w:r w:rsidRPr="00CD4A12">
        <w:rPr>
          <w:b/>
          <w:sz w:val="48"/>
          <w:szCs w:val="48"/>
          <w:u w:val="single"/>
        </w:rPr>
        <w:t xml:space="preserve">Une Kylix découverte à </w:t>
      </w:r>
      <w:proofErr w:type="spellStart"/>
      <w:r w:rsidRPr="00CD4A12">
        <w:rPr>
          <w:b/>
          <w:sz w:val="48"/>
          <w:szCs w:val="48"/>
          <w:u w:val="single"/>
        </w:rPr>
        <w:t>Landser</w:t>
      </w:r>
      <w:proofErr w:type="spellEnd"/>
      <w:r w:rsidRPr="00CD4A12">
        <w:rPr>
          <w:b/>
          <w:sz w:val="48"/>
          <w:szCs w:val="48"/>
          <w:u w:val="single"/>
        </w:rPr>
        <w:t>.</w:t>
      </w:r>
    </w:p>
    <w:p w:rsidR="00CD4A12" w:rsidRDefault="00CD4A12">
      <w:pPr>
        <w:rPr>
          <w:sz w:val="20"/>
          <w:szCs w:val="20"/>
        </w:rPr>
      </w:pPr>
      <w:r w:rsidRPr="00CD4A12">
        <w:rPr>
          <w:sz w:val="20"/>
          <w:szCs w:val="20"/>
        </w:rPr>
        <w:t xml:space="preserve">Cette trouvaille </w:t>
      </w:r>
      <w:r>
        <w:rPr>
          <w:sz w:val="20"/>
          <w:szCs w:val="20"/>
        </w:rPr>
        <w:t>a été faite</w:t>
      </w:r>
      <w:r w:rsidR="0016792C" w:rsidRPr="0016792C">
        <w:t xml:space="preserve"> </w:t>
      </w:r>
      <w:r w:rsidR="0016792C" w:rsidRPr="0016792C">
        <w:rPr>
          <w:sz w:val="20"/>
          <w:szCs w:val="20"/>
        </w:rPr>
        <w:t>sur une étagère</w:t>
      </w:r>
      <w:r>
        <w:rPr>
          <w:sz w:val="20"/>
          <w:szCs w:val="20"/>
        </w:rPr>
        <w:t xml:space="preserve"> dans un garage, l’objet servait de récipient à des vis…Le propriétaire pensant à faire à un élément d’une balance le nettoya …</w:t>
      </w:r>
      <w:r w:rsidR="0016792C">
        <w:rPr>
          <w:sz w:val="20"/>
          <w:szCs w:val="20"/>
        </w:rPr>
        <w:t xml:space="preserve">Une fois nettoyé, intrigué il fit des recherches pour découvrir que cette forme était celle d’une kylix. </w:t>
      </w:r>
    </w:p>
    <w:p w:rsidR="00CD4A12" w:rsidRDefault="00CD4A12">
      <w:pPr>
        <w:rPr>
          <w:sz w:val="20"/>
          <w:szCs w:val="20"/>
        </w:rPr>
      </w:pPr>
      <w:r>
        <w:rPr>
          <w:sz w:val="20"/>
          <w:szCs w:val="20"/>
        </w:rPr>
        <w:t>L’objet ancê</w:t>
      </w:r>
      <w:r w:rsidR="00B90652">
        <w:rPr>
          <w:sz w:val="20"/>
          <w:szCs w:val="20"/>
        </w:rPr>
        <w:t>tre du calice pèse 1550 grammes</w:t>
      </w:r>
      <w:r>
        <w:rPr>
          <w:sz w:val="20"/>
          <w:szCs w:val="20"/>
        </w:rPr>
        <w:t>,</w:t>
      </w:r>
      <w:r w:rsidR="00B90652">
        <w:rPr>
          <w:sz w:val="20"/>
          <w:szCs w:val="20"/>
        </w:rPr>
        <w:t xml:space="preserve"> </w:t>
      </w:r>
      <w:r>
        <w:rPr>
          <w:sz w:val="20"/>
          <w:szCs w:val="20"/>
        </w:rPr>
        <w:t>son alliage pourrait être du bronze.</w:t>
      </w:r>
      <w:r w:rsidR="00B90652">
        <w:rPr>
          <w:sz w:val="20"/>
          <w:szCs w:val="20"/>
        </w:rPr>
        <w:t xml:space="preserve"> Il mesure 8,5 centimètres de haut et au total 23.5 centimètres de large. Il a une contenance d’environ 0.9 litre.</w:t>
      </w:r>
    </w:p>
    <w:p w:rsidR="00B90652" w:rsidRDefault="00B90652">
      <w:pPr>
        <w:rPr>
          <w:sz w:val="20"/>
          <w:szCs w:val="20"/>
        </w:rPr>
      </w:pPr>
      <w:r>
        <w:rPr>
          <w:sz w:val="20"/>
          <w:szCs w:val="20"/>
        </w:rPr>
        <w:t>La difficulté pour les archéologues est que cet objet n’a pas été trouvé in situ. Il est peu endommagé et de facture artisanale. Ses anses ne sont pas tout à fait de la même longueur et le bord de la coupe est irrégulier en épaisseur. Il semble que ce bord soit décoré finement et porte des marques  ou inscriptions.</w:t>
      </w:r>
    </w:p>
    <w:p w:rsidR="00E10E63" w:rsidRDefault="00B90652">
      <w:pPr>
        <w:rPr>
          <w:sz w:val="20"/>
          <w:szCs w:val="20"/>
        </w:rPr>
      </w:pPr>
      <w:r>
        <w:rPr>
          <w:sz w:val="20"/>
          <w:szCs w:val="20"/>
        </w:rPr>
        <w:t>Afin d’authentifier et de dater cette Kylix qui d’après les spéci</w:t>
      </w:r>
      <w:r w:rsidR="00147723">
        <w:rPr>
          <w:sz w:val="20"/>
          <w:szCs w:val="20"/>
        </w:rPr>
        <w:t xml:space="preserve">alistes pourrait être </w:t>
      </w:r>
      <w:r>
        <w:rPr>
          <w:sz w:val="20"/>
          <w:szCs w:val="20"/>
        </w:rPr>
        <w:t>G</w:t>
      </w:r>
      <w:r w:rsidR="00E10E63">
        <w:rPr>
          <w:sz w:val="20"/>
          <w:szCs w:val="20"/>
        </w:rPr>
        <w:t xml:space="preserve">recque ou </w:t>
      </w:r>
      <w:proofErr w:type="gramStart"/>
      <w:r w:rsidR="00E10E63">
        <w:rPr>
          <w:sz w:val="20"/>
          <w:szCs w:val="20"/>
        </w:rPr>
        <w:t>Etrusque</w:t>
      </w:r>
      <w:r w:rsidR="00147723">
        <w:rPr>
          <w:sz w:val="20"/>
          <w:szCs w:val="20"/>
        </w:rPr>
        <w:t xml:space="preserve"> ,</w:t>
      </w:r>
      <w:proofErr w:type="gramEnd"/>
      <w:r w:rsidR="004A47FC">
        <w:rPr>
          <w:sz w:val="20"/>
          <w:szCs w:val="20"/>
        </w:rPr>
        <w:t xml:space="preserve"> </w:t>
      </w:r>
      <w:r w:rsidR="00147723">
        <w:rPr>
          <w:sz w:val="20"/>
          <w:szCs w:val="20"/>
        </w:rPr>
        <w:t xml:space="preserve">ils contactent les musées du monde. </w:t>
      </w:r>
    </w:p>
    <w:p w:rsidR="00B90652" w:rsidRDefault="00147723">
      <w:pPr>
        <w:rPr>
          <w:sz w:val="20"/>
          <w:szCs w:val="20"/>
        </w:rPr>
      </w:pPr>
      <w:r>
        <w:rPr>
          <w:sz w:val="20"/>
          <w:szCs w:val="20"/>
        </w:rPr>
        <w:t>Pour l’instant il existe de nombreuses kylix en céramiques</w:t>
      </w:r>
      <w:r w:rsidR="00E10E63">
        <w:rPr>
          <w:sz w:val="20"/>
          <w:szCs w:val="20"/>
        </w:rPr>
        <w:t xml:space="preserve"> ayant la même forme </w:t>
      </w:r>
      <w:r>
        <w:rPr>
          <w:sz w:val="20"/>
          <w:szCs w:val="20"/>
        </w:rPr>
        <w:t xml:space="preserve"> mais aucune  en alliage de bronze ressemblant à la trouvaille de </w:t>
      </w:r>
      <w:proofErr w:type="spellStart"/>
      <w:r>
        <w:rPr>
          <w:sz w:val="20"/>
          <w:szCs w:val="20"/>
        </w:rPr>
        <w:t>Landser</w:t>
      </w:r>
      <w:proofErr w:type="spellEnd"/>
      <w:r>
        <w:rPr>
          <w:sz w:val="20"/>
          <w:szCs w:val="20"/>
        </w:rPr>
        <w:t>.</w:t>
      </w:r>
    </w:p>
    <w:p w:rsidR="004A47FC" w:rsidRDefault="00147723">
      <w:pPr>
        <w:rPr>
          <w:sz w:val="20"/>
          <w:szCs w:val="20"/>
        </w:rPr>
      </w:pPr>
      <w:r>
        <w:rPr>
          <w:sz w:val="20"/>
          <w:szCs w:val="20"/>
        </w:rPr>
        <w:t>D’après un archéologue ce calice rejoindrait les trouvailles rares en Alsace  comme l’</w:t>
      </w:r>
      <w:proofErr w:type="spellStart"/>
      <w:r w:rsidR="004A47FC">
        <w:rPr>
          <w:sz w:val="20"/>
          <w:szCs w:val="20"/>
        </w:rPr>
        <w:t>oenochoé</w:t>
      </w:r>
      <w:proofErr w:type="spellEnd"/>
      <w:r w:rsidR="004A47FC">
        <w:rPr>
          <w:sz w:val="20"/>
          <w:szCs w:val="20"/>
        </w:rPr>
        <w:t xml:space="preserve"> de </w:t>
      </w:r>
      <w:proofErr w:type="spellStart"/>
      <w:proofErr w:type="gramStart"/>
      <w:r w:rsidR="004A47FC">
        <w:rPr>
          <w:sz w:val="20"/>
          <w:szCs w:val="20"/>
        </w:rPr>
        <w:t>Hatten</w:t>
      </w:r>
      <w:proofErr w:type="spellEnd"/>
      <w:r w:rsidR="004A47FC">
        <w:rPr>
          <w:sz w:val="20"/>
          <w:szCs w:val="20"/>
        </w:rPr>
        <w:t xml:space="preserve"> ,</w:t>
      </w:r>
      <w:proofErr w:type="gramEnd"/>
      <w:r w:rsidR="004A47FC">
        <w:rPr>
          <w:sz w:val="20"/>
          <w:szCs w:val="20"/>
        </w:rPr>
        <w:t xml:space="preserve"> la pyxi</w:t>
      </w:r>
      <w:r>
        <w:rPr>
          <w:sz w:val="20"/>
          <w:szCs w:val="20"/>
        </w:rPr>
        <w:t>de d’</w:t>
      </w:r>
      <w:proofErr w:type="spellStart"/>
      <w:r>
        <w:rPr>
          <w:sz w:val="20"/>
          <w:szCs w:val="20"/>
        </w:rPr>
        <w:t>Appenwihr</w:t>
      </w:r>
      <w:proofErr w:type="spellEnd"/>
      <w:r>
        <w:rPr>
          <w:sz w:val="20"/>
          <w:szCs w:val="20"/>
        </w:rPr>
        <w:t xml:space="preserve"> et l’olpé de </w:t>
      </w:r>
      <w:proofErr w:type="spellStart"/>
      <w:r>
        <w:rPr>
          <w:sz w:val="20"/>
          <w:szCs w:val="20"/>
        </w:rPr>
        <w:t>Kappelen</w:t>
      </w:r>
      <w:proofErr w:type="spellEnd"/>
      <w:r>
        <w:rPr>
          <w:sz w:val="20"/>
          <w:szCs w:val="20"/>
        </w:rPr>
        <w:t> </w:t>
      </w:r>
      <w:r w:rsidR="004A47FC">
        <w:rPr>
          <w:sz w:val="20"/>
          <w:szCs w:val="20"/>
        </w:rPr>
        <w:t>. </w:t>
      </w:r>
    </w:p>
    <w:p w:rsidR="004A47FC" w:rsidRDefault="004A47FC">
      <w:pPr>
        <w:rPr>
          <w:sz w:val="20"/>
          <w:szCs w:val="20"/>
        </w:rPr>
      </w:pPr>
      <w:r>
        <w:rPr>
          <w:sz w:val="20"/>
          <w:szCs w:val="20"/>
        </w:rPr>
        <w:t>»E</w:t>
      </w:r>
      <w:r w:rsidR="00147723">
        <w:rPr>
          <w:sz w:val="20"/>
          <w:szCs w:val="20"/>
        </w:rPr>
        <w:t>lle se classerait comme une des plus célèbres importation du Hallstatt en A</w:t>
      </w:r>
      <w:r>
        <w:rPr>
          <w:sz w:val="20"/>
          <w:szCs w:val="20"/>
        </w:rPr>
        <w:t>lsace »</w:t>
      </w:r>
    </w:p>
    <w:p w:rsidR="00147723" w:rsidRDefault="004A47FC">
      <w:pPr>
        <w:rPr>
          <w:sz w:val="20"/>
          <w:szCs w:val="20"/>
        </w:rPr>
      </w:pPr>
      <w:r>
        <w:rPr>
          <w:sz w:val="20"/>
          <w:szCs w:val="20"/>
        </w:rPr>
        <w:t xml:space="preserve">« Elle détrônerait </w:t>
      </w:r>
      <w:r w:rsidR="00147723">
        <w:rPr>
          <w:sz w:val="20"/>
          <w:szCs w:val="20"/>
        </w:rPr>
        <w:t xml:space="preserve"> </w:t>
      </w:r>
      <w:r>
        <w:rPr>
          <w:sz w:val="20"/>
          <w:szCs w:val="20"/>
        </w:rPr>
        <w:t>Sébastian Brant et son pourceau monstrueux en renommée »</w:t>
      </w:r>
      <w:bookmarkStart w:id="0" w:name="_GoBack"/>
      <w:bookmarkEnd w:id="0"/>
    </w:p>
    <w:p w:rsidR="004A47FC" w:rsidRDefault="004A47FC">
      <w:pPr>
        <w:rPr>
          <w:sz w:val="20"/>
          <w:szCs w:val="20"/>
        </w:rPr>
      </w:pPr>
      <w:r>
        <w:rPr>
          <w:sz w:val="20"/>
          <w:szCs w:val="20"/>
        </w:rPr>
        <w:t>FT  10 03 2020</w:t>
      </w:r>
      <w:r w:rsidR="0016792C">
        <w:rPr>
          <w:sz w:val="20"/>
          <w:szCs w:val="20"/>
        </w:rPr>
        <w:t xml:space="preserve"> modifié le 1 12 2020</w:t>
      </w:r>
    </w:p>
    <w:p w:rsidR="00147723" w:rsidRPr="00CD4A12" w:rsidRDefault="00D82B46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5760732" cy="30955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lix xx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723" w:rsidRPr="00CD4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12"/>
    <w:rsid w:val="00147723"/>
    <w:rsid w:val="0016792C"/>
    <w:rsid w:val="004A47FC"/>
    <w:rsid w:val="0071169D"/>
    <w:rsid w:val="00B90652"/>
    <w:rsid w:val="00CD4A12"/>
    <w:rsid w:val="00D82B46"/>
    <w:rsid w:val="00E1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2023-02-08T16:06:00Z</dcterms:created>
  <dcterms:modified xsi:type="dcterms:W3CDTF">2023-02-08T16:06:00Z</dcterms:modified>
</cp:coreProperties>
</file>