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B1D44" w14:textId="77777777" w:rsidR="007B28A1" w:rsidRDefault="007B28A1"/>
    <w:p w14:paraId="709EA659" w14:textId="77777777" w:rsidR="007B28A1" w:rsidRPr="00454862" w:rsidRDefault="00000000">
      <w:pPr>
        <w:tabs>
          <w:tab w:val="center" w:pos="4513"/>
          <w:tab w:val="right" w:pos="9026"/>
        </w:tabs>
        <w:spacing w:line="240" w:lineRule="auto"/>
        <w:jc w:val="center"/>
        <w:rPr>
          <w:rFonts w:ascii="Bricolage Grotesque" w:hAnsi="Bricolage Grotesque"/>
          <w:b/>
          <w:bCs/>
          <w:sz w:val="28"/>
          <w:szCs w:val="28"/>
        </w:rPr>
      </w:pPr>
      <w:r w:rsidRPr="00454862">
        <w:rPr>
          <w:rFonts w:ascii="Bricolage Grotesque" w:hAnsi="Bricolage Grotesque"/>
          <w:b/>
          <w:bCs/>
          <w:sz w:val="28"/>
          <w:szCs w:val="28"/>
        </w:rPr>
        <w:t>Safeguarding Policy</w:t>
      </w:r>
    </w:p>
    <w:p w14:paraId="11608CB6" w14:textId="77777777" w:rsidR="007B28A1" w:rsidRDefault="007B28A1">
      <w:pPr>
        <w:spacing w:after="200"/>
        <w:rPr>
          <w:rFonts w:ascii="Bricolage Grotesque" w:eastAsia="Bricolage Grotesque" w:hAnsi="Bricolage Grotesque" w:cs="Bricolage Grotesque"/>
          <w:b/>
          <w:bCs/>
        </w:rPr>
      </w:pPr>
    </w:p>
    <w:p w14:paraId="4002D6A4" w14:textId="77777777" w:rsidR="007B28A1"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47F13814" w14:textId="77777777" w:rsidR="007B28A1"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Policies should be reviewed at least annually and updated sooner where required due to operational, legislative or best practice changes.</w:t>
      </w:r>
    </w:p>
    <w:p w14:paraId="0C0143B1" w14:textId="77777777" w:rsidR="007B28A1" w:rsidRDefault="007B28A1">
      <w:pPr>
        <w:ind w:left="720"/>
        <w:rPr>
          <w:rFonts w:ascii="Bricolage Grotesque" w:eastAsia="Bricolage Grotesque" w:hAnsi="Bricolage Grotesque" w:cs="Bricolage Grotesque"/>
        </w:rPr>
      </w:pPr>
    </w:p>
    <w:p w14:paraId="278E8A69" w14:textId="77777777" w:rsidR="007B28A1"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w:t>
      </w:r>
    </w:p>
    <w:p w14:paraId="22609EF6" w14:textId="77777777" w:rsidR="007B28A1"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There are </w:t>
      </w:r>
      <w:r>
        <w:rPr>
          <w:rFonts w:ascii="Bricolage Grotesque" w:eastAsia="Bricolage Grotesque" w:hAnsi="Bricolage Grotesque" w:cs="Bricolage Grotesque"/>
          <w:b/>
          <w:bCs/>
        </w:rPr>
        <w:t>4 licensing objectives</w:t>
      </w:r>
      <w:r>
        <w:rPr>
          <w:rFonts w:ascii="Bricolage Grotesque" w:eastAsia="Bricolage Grotesque" w:hAnsi="Bricolage Grotesque" w:cs="Bricolage Grotesque"/>
        </w:rPr>
        <w:t xml:space="preserve"> of equal importance:</w:t>
      </w:r>
    </w:p>
    <w:p w14:paraId="6FBEFB69" w14:textId="77777777" w:rsidR="007B28A1" w:rsidRPr="00592EB3" w:rsidRDefault="00000000" w:rsidP="00592EB3">
      <w:pPr>
        <w:pStyle w:val="ListParagraph"/>
        <w:numPr>
          <w:ilvl w:val="0"/>
          <w:numId w:val="11"/>
        </w:numPr>
        <w:spacing w:line="240" w:lineRule="auto"/>
        <w:rPr>
          <w:rFonts w:ascii="Bricolage Grotesque" w:eastAsia="Bricolage Grotesque" w:hAnsi="Bricolage Grotesque" w:cs="Bricolage Grotesque"/>
        </w:rPr>
      </w:pPr>
      <w:r w:rsidRPr="00592EB3">
        <w:rPr>
          <w:rFonts w:ascii="Bricolage Grotesque" w:eastAsia="Bricolage Grotesque" w:hAnsi="Bricolage Grotesque" w:cs="Bricolage Grotesque"/>
        </w:rPr>
        <w:t>The prevention of crime and disorder</w:t>
      </w:r>
    </w:p>
    <w:p w14:paraId="0CBFE641" w14:textId="77777777" w:rsidR="007B28A1" w:rsidRPr="00592EB3" w:rsidRDefault="00000000" w:rsidP="00592EB3">
      <w:pPr>
        <w:pStyle w:val="ListParagraph"/>
        <w:numPr>
          <w:ilvl w:val="0"/>
          <w:numId w:val="11"/>
        </w:numPr>
        <w:spacing w:line="240" w:lineRule="auto"/>
        <w:rPr>
          <w:rFonts w:ascii="Bricolage Grotesque" w:eastAsia="Bricolage Grotesque" w:hAnsi="Bricolage Grotesque" w:cs="Bricolage Grotesque"/>
        </w:rPr>
      </w:pPr>
      <w:r w:rsidRPr="00592EB3">
        <w:rPr>
          <w:rFonts w:ascii="Bricolage Grotesque" w:eastAsia="Bricolage Grotesque" w:hAnsi="Bricolage Grotesque" w:cs="Bricolage Grotesque"/>
        </w:rPr>
        <w:t>Public safety</w:t>
      </w:r>
    </w:p>
    <w:p w14:paraId="38F10FE0" w14:textId="77777777" w:rsidR="007B28A1" w:rsidRPr="00592EB3" w:rsidRDefault="00000000" w:rsidP="00592EB3">
      <w:pPr>
        <w:pStyle w:val="ListParagraph"/>
        <w:numPr>
          <w:ilvl w:val="0"/>
          <w:numId w:val="11"/>
        </w:numPr>
        <w:spacing w:line="240" w:lineRule="auto"/>
        <w:rPr>
          <w:rFonts w:ascii="Bricolage Grotesque" w:eastAsia="Bricolage Grotesque" w:hAnsi="Bricolage Grotesque" w:cs="Bricolage Grotesque"/>
        </w:rPr>
      </w:pPr>
      <w:r w:rsidRPr="00592EB3">
        <w:rPr>
          <w:rFonts w:ascii="Bricolage Grotesque" w:eastAsia="Bricolage Grotesque" w:hAnsi="Bricolage Grotesque" w:cs="Bricolage Grotesque"/>
        </w:rPr>
        <w:t>The prevention of public nuisance</w:t>
      </w:r>
    </w:p>
    <w:p w14:paraId="12FACA10" w14:textId="77777777" w:rsidR="007B28A1" w:rsidRPr="00592EB3" w:rsidRDefault="00000000" w:rsidP="00592EB3">
      <w:pPr>
        <w:pStyle w:val="ListParagraph"/>
        <w:numPr>
          <w:ilvl w:val="0"/>
          <w:numId w:val="11"/>
        </w:numPr>
        <w:spacing w:line="240" w:lineRule="auto"/>
        <w:rPr>
          <w:rFonts w:ascii="Bricolage Grotesque" w:eastAsia="Bricolage Grotesque" w:hAnsi="Bricolage Grotesque" w:cs="Bricolage Grotesque"/>
        </w:rPr>
      </w:pPr>
      <w:r w:rsidRPr="00592EB3">
        <w:rPr>
          <w:rFonts w:ascii="Bricolage Grotesque" w:eastAsia="Bricolage Grotesque" w:hAnsi="Bricolage Grotesque" w:cs="Bricolage Grotesque"/>
        </w:rPr>
        <w:t>The protection of children from harm</w:t>
      </w:r>
    </w:p>
    <w:p w14:paraId="3A267871" w14:textId="77777777" w:rsidR="007B28A1" w:rsidRDefault="007B28A1">
      <w:pPr>
        <w:spacing w:line="240" w:lineRule="auto"/>
        <w:ind w:left="720"/>
        <w:rPr>
          <w:rFonts w:ascii="Bricolage Grotesque" w:eastAsia="Bricolage Grotesque" w:hAnsi="Bricolage Grotesque" w:cs="Bricolage Grotesque"/>
        </w:rPr>
      </w:pPr>
    </w:p>
    <w:p w14:paraId="70E75C77" w14:textId="77777777" w:rsidR="007B28A1"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POLICY STATEMENT</w:t>
      </w:r>
    </w:p>
    <w:p w14:paraId="76D34421" w14:textId="77777777" w:rsidR="007B28A1"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color w:val="95B777"/>
        </w:rPr>
        <w:t>[Venue Name]</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is committed to protecting all customers, staff and visitors from harm, abuse, exploitation, harassment and discrimination. This Safeguarding Policy supports the four Licensing Objectives.</w:t>
      </w:r>
    </w:p>
    <w:p w14:paraId="21E98C6B" w14:textId="77777777" w:rsidR="007B28A1" w:rsidRDefault="007B28A1">
      <w:pPr>
        <w:spacing w:line="240" w:lineRule="auto"/>
        <w:rPr>
          <w:rFonts w:ascii="Bricolage Grotesque" w:eastAsia="Bricolage Grotesque" w:hAnsi="Bricolage Grotesque" w:cs="Bricolage Grotesque"/>
        </w:rPr>
      </w:pPr>
    </w:p>
    <w:p w14:paraId="17BCA40A" w14:textId="77777777" w:rsidR="007B28A1"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venue recognises that safeguarding risks may arise in a busy licensed premises environment and may involve adults or children both inside and in the immediate vicinity of the premises.</w:t>
      </w:r>
    </w:p>
    <w:p w14:paraId="3AEDCBD4" w14:textId="77777777" w:rsidR="007B28A1" w:rsidRDefault="007B28A1">
      <w:pPr>
        <w:spacing w:line="240" w:lineRule="auto"/>
        <w:rPr>
          <w:rFonts w:ascii="Bricolage Grotesque" w:eastAsia="Bricolage Grotesque" w:hAnsi="Bricolage Grotesque" w:cs="Bricolage Grotesque"/>
        </w:rPr>
      </w:pPr>
    </w:p>
    <w:p w14:paraId="4FB166B2" w14:textId="77777777" w:rsidR="007B28A1"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This policy sets out how concerns are identified, prevented, reported and escalated to ensure a consistent and proportionate response to safeguarding risks.  </w:t>
      </w:r>
    </w:p>
    <w:p w14:paraId="63BD9CF8" w14:textId="77777777" w:rsidR="007B28A1" w:rsidRDefault="007B28A1">
      <w:pPr>
        <w:spacing w:line="240" w:lineRule="auto"/>
        <w:rPr>
          <w:rFonts w:ascii="Bricolage Grotesque" w:eastAsia="Bricolage Grotesque" w:hAnsi="Bricolage Grotesque" w:cs="Bricolage Grotesque"/>
        </w:rPr>
      </w:pPr>
    </w:p>
    <w:p w14:paraId="7C3BBBEB" w14:textId="77777777" w:rsidR="007B28A1"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This policy ensures </w:t>
      </w:r>
      <w:r>
        <w:rPr>
          <w:rFonts w:ascii="Bricolage Grotesque" w:eastAsia="Bricolage Grotesque" w:hAnsi="Bricolage Grotesque" w:cs="Bricolage Grotesque"/>
          <w:color w:val="95B777"/>
        </w:rPr>
        <w:t xml:space="preserve">[venue name] </w:t>
      </w:r>
      <w:r>
        <w:rPr>
          <w:rFonts w:ascii="Bricolage Grotesque" w:eastAsia="Bricolage Grotesque" w:hAnsi="Bricolage Grotesque" w:cs="Bricolage Grotesque"/>
          <w:b/>
          <w:bCs/>
        </w:rPr>
        <w:t>has clear, documented arrangements to:</w:t>
      </w:r>
    </w:p>
    <w:p w14:paraId="1AA520CE" w14:textId="77777777" w:rsidR="007B28A1" w:rsidRDefault="00000000" w:rsidP="00592EB3">
      <w:pPr>
        <w:numPr>
          <w:ilvl w:val="0"/>
          <w:numId w:val="12"/>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prevent harm, abuse, exploitation, harassment and discrimination </w:t>
      </w:r>
    </w:p>
    <w:p w14:paraId="4BE8512F" w14:textId="77777777" w:rsidR="007B28A1" w:rsidRDefault="00000000" w:rsidP="00592EB3">
      <w:pPr>
        <w:numPr>
          <w:ilvl w:val="0"/>
          <w:numId w:val="12"/>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ensure staff can recognise safeguarding concerns </w:t>
      </w:r>
    </w:p>
    <w:p w14:paraId="2A7F4374" w14:textId="77777777" w:rsidR="007B28A1" w:rsidRDefault="00000000" w:rsidP="00592EB3">
      <w:pPr>
        <w:numPr>
          <w:ilvl w:val="0"/>
          <w:numId w:val="12"/>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provide clear reporting and escalation routes </w:t>
      </w:r>
    </w:p>
    <w:p w14:paraId="6F4B88A3" w14:textId="77777777" w:rsidR="007B28A1" w:rsidRDefault="00000000" w:rsidP="00592EB3">
      <w:pPr>
        <w:numPr>
          <w:ilvl w:val="0"/>
          <w:numId w:val="12"/>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protect both customers and staff </w:t>
      </w:r>
    </w:p>
    <w:p w14:paraId="3FC5CAB4" w14:textId="77777777" w:rsidR="007B28A1" w:rsidRDefault="00000000" w:rsidP="00592EB3">
      <w:pPr>
        <w:numPr>
          <w:ilvl w:val="0"/>
          <w:numId w:val="12"/>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support early intervention and safe decision-making </w:t>
      </w:r>
    </w:p>
    <w:p w14:paraId="21FE2E0A" w14:textId="77777777" w:rsidR="007B28A1" w:rsidRDefault="00000000" w:rsidP="00592EB3">
      <w:pPr>
        <w:numPr>
          <w:ilvl w:val="0"/>
          <w:numId w:val="12"/>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ensure appropriate contact with emergency services or safeguarding partners where required </w:t>
      </w:r>
    </w:p>
    <w:p w14:paraId="2F38F686" w14:textId="77777777" w:rsidR="007B28A1" w:rsidRDefault="007B28A1">
      <w:pPr>
        <w:spacing w:line="240" w:lineRule="auto"/>
        <w:rPr>
          <w:rFonts w:ascii="Bricolage Grotesque" w:eastAsia="Bricolage Grotesque" w:hAnsi="Bricolage Grotesque" w:cs="Bricolage Grotesque"/>
        </w:rPr>
      </w:pPr>
    </w:p>
    <w:p w14:paraId="375631B2" w14:textId="77777777" w:rsidR="007B28A1"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WHAT SAFEGUARDING CONCERNS MAY INCLUDE</w:t>
      </w:r>
    </w:p>
    <w:p w14:paraId="00BD4A4B" w14:textId="77777777" w:rsidR="007B28A1"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Safeguarding concerns may involve, but are not limited to:</w:t>
      </w:r>
    </w:p>
    <w:p w14:paraId="78D7BD70" w14:textId="77777777" w:rsidR="007B28A1" w:rsidRDefault="00000000" w:rsidP="00592EB3">
      <w:pPr>
        <w:numPr>
          <w:ilvl w:val="0"/>
          <w:numId w:val="13"/>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abuse (physical, sexual, emotional or psychological) </w:t>
      </w:r>
    </w:p>
    <w:p w14:paraId="078B799D" w14:textId="77777777" w:rsidR="007B28A1" w:rsidRDefault="00000000" w:rsidP="00592EB3">
      <w:pPr>
        <w:numPr>
          <w:ilvl w:val="0"/>
          <w:numId w:val="13"/>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exploitation (sexual, criminal or financial) </w:t>
      </w:r>
    </w:p>
    <w:p w14:paraId="0CC527B9" w14:textId="77777777" w:rsidR="007B28A1" w:rsidRDefault="00000000" w:rsidP="00592EB3">
      <w:pPr>
        <w:numPr>
          <w:ilvl w:val="0"/>
          <w:numId w:val="13"/>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lastRenderedPageBreak/>
        <w:t xml:space="preserve">harassment, stalking or predatory behaviour </w:t>
      </w:r>
    </w:p>
    <w:p w14:paraId="029193B7" w14:textId="77777777" w:rsidR="007B28A1" w:rsidRDefault="00000000" w:rsidP="00592EB3">
      <w:pPr>
        <w:numPr>
          <w:ilvl w:val="0"/>
          <w:numId w:val="13"/>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discrimination or hate-related incidents </w:t>
      </w:r>
    </w:p>
    <w:p w14:paraId="25DC8D1A" w14:textId="77777777" w:rsidR="007B28A1" w:rsidRDefault="00000000" w:rsidP="00592EB3">
      <w:pPr>
        <w:numPr>
          <w:ilvl w:val="0"/>
          <w:numId w:val="1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coercion or controlling behaviour </w:t>
      </w:r>
    </w:p>
    <w:p w14:paraId="191DEC13" w14:textId="77777777" w:rsidR="007B28A1" w:rsidRDefault="00000000" w:rsidP="00592EB3">
      <w:pPr>
        <w:numPr>
          <w:ilvl w:val="0"/>
          <w:numId w:val="1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suspected drink spiking or drug-related vulnerability </w:t>
      </w:r>
    </w:p>
    <w:p w14:paraId="2BF66647" w14:textId="77777777" w:rsidR="007B28A1" w:rsidRDefault="00000000" w:rsidP="00592EB3">
      <w:pPr>
        <w:numPr>
          <w:ilvl w:val="0"/>
          <w:numId w:val="1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serious welfare or vulnerability concerns </w:t>
      </w:r>
    </w:p>
    <w:p w14:paraId="26BE6F50" w14:textId="77777777" w:rsidR="007B28A1" w:rsidRDefault="00000000" w:rsidP="00592EB3">
      <w:pPr>
        <w:numPr>
          <w:ilvl w:val="0"/>
          <w:numId w:val="1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concerns involving children or young people (including potential Child Sexual Exploitation (CSE) indicators) </w:t>
      </w:r>
    </w:p>
    <w:p w14:paraId="72C10868" w14:textId="77777777" w:rsidR="007B28A1" w:rsidRDefault="00000000" w:rsidP="00592EB3">
      <w:pPr>
        <w:numPr>
          <w:ilvl w:val="0"/>
          <w:numId w:val="1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concerns linked to County Lines or criminal exploitation </w:t>
      </w:r>
    </w:p>
    <w:p w14:paraId="726C6E65" w14:textId="77777777" w:rsidR="007B28A1" w:rsidRDefault="00000000" w:rsidP="00592EB3">
      <w:pPr>
        <w:numPr>
          <w:ilvl w:val="0"/>
          <w:numId w:val="1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any situation where a person is at risk of immediate or significant harm </w:t>
      </w:r>
    </w:p>
    <w:p w14:paraId="44D41932" w14:textId="77777777" w:rsidR="007B28A1" w:rsidRDefault="007B28A1">
      <w:pPr>
        <w:spacing w:line="240" w:lineRule="auto"/>
        <w:ind w:left="720"/>
        <w:rPr>
          <w:rFonts w:ascii="Bricolage Grotesque" w:eastAsia="Bricolage Grotesque" w:hAnsi="Bricolage Grotesque" w:cs="Bricolage Grotesque"/>
        </w:rPr>
      </w:pPr>
    </w:p>
    <w:p w14:paraId="17D75A6C" w14:textId="77777777" w:rsidR="007B28A1"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b/>
          <w:bCs/>
        </w:rPr>
        <w:t>Safeguarding concerns may involve customers, staff or third parties.</w:t>
      </w:r>
    </w:p>
    <w:p w14:paraId="3BB4B11C" w14:textId="77777777" w:rsidR="007B28A1" w:rsidRDefault="007B28A1">
      <w:pPr>
        <w:spacing w:line="240" w:lineRule="auto"/>
        <w:rPr>
          <w:rFonts w:ascii="Bricolage Grotesque" w:eastAsia="Bricolage Grotesque" w:hAnsi="Bricolage Grotesque" w:cs="Bricolage Grotesque"/>
        </w:rPr>
      </w:pPr>
    </w:p>
    <w:p w14:paraId="1DFB4AC7" w14:textId="77777777" w:rsidR="007B28A1"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STAFF RESPONSIBILITIES</w:t>
      </w:r>
    </w:p>
    <w:p w14:paraId="4C707255" w14:textId="77777777" w:rsidR="007B28A1"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All staff are responsible for:</w:t>
      </w:r>
    </w:p>
    <w:p w14:paraId="10DF1002" w14:textId="77777777" w:rsidR="007B28A1" w:rsidRDefault="00000000" w:rsidP="00592EB3">
      <w:pPr>
        <w:numPr>
          <w:ilvl w:val="0"/>
          <w:numId w:val="1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remaining alert to safeguarding risks and warning signs </w:t>
      </w:r>
    </w:p>
    <w:p w14:paraId="5875CA22" w14:textId="77777777" w:rsidR="007B28A1" w:rsidRDefault="00000000" w:rsidP="00592EB3">
      <w:pPr>
        <w:numPr>
          <w:ilvl w:val="0"/>
          <w:numId w:val="1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responding appropriately to disclosures or concerns </w:t>
      </w:r>
    </w:p>
    <w:p w14:paraId="39D8570A" w14:textId="77777777" w:rsidR="007B28A1" w:rsidRDefault="00000000" w:rsidP="00592EB3">
      <w:pPr>
        <w:numPr>
          <w:ilvl w:val="0"/>
          <w:numId w:val="1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acting immediately where safety is at risk </w:t>
      </w:r>
    </w:p>
    <w:p w14:paraId="3B8FE88F" w14:textId="77777777" w:rsidR="007B28A1" w:rsidRDefault="00000000" w:rsidP="00592EB3">
      <w:pPr>
        <w:numPr>
          <w:ilvl w:val="0"/>
          <w:numId w:val="1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reporting concerns to management without delay </w:t>
      </w:r>
    </w:p>
    <w:p w14:paraId="1AD98C32" w14:textId="77777777" w:rsidR="007B28A1" w:rsidRDefault="00000000" w:rsidP="00592EB3">
      <w:pPr>
        <w:numPr>
          <w:ilvl w:val="0"/>
          <w:numId w:val="1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not attempting to investigate or confront suspected offenders (unless required for immediate safety) </w:t>
      </w:r>
    </w:p>
    <w:p w14:paraId="26E41044" w14:textId="77777777" w:rsidR="007B28A1" w:rsidRDefault="00000000" w:rsidP="00592EB3">
      <w:pPr>
        <w:numPr>
          <w:ilvl w:val="0"/>
          <w:numId w:val="1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recording incidents clearly and factually where required </w:t>
      </w:r>
    </w:p>
    <w:p w14:paraId="1650B9BA" w14:textId="77777777" w:rsidR="007B28A1" w:rsidRDefault="007B28A1">
      <w:pPr>
        <w:spacing w:line="240" w:lineRule="auto"/>
        <w:ind w:left="720"/>
        <w:rPr>
          <w:rFonts w:ascii="Bricolage Grotesque" w:eastAsia="Bricolage Grotesque" w:hAnsi="Bricolage Grotesque" w:cs="Bricolage Grotesque"/>
        </w:rPr>
      </w:pPr>
    </w:p>
    <w:p w14:paraId="31F1D0D0" w14:textId="77777777" w:rsidR="007B28A1"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Managers are responsible for:</w:t>
      </w:r>
    </w:p>
    <w:p w14:paraId="24E496E7" w14:textId="77777777" w:rsidR="007B28A1" w:rsidRDefault="00000000" w:rsidP="00592EB3">
      <w:pPr>
        <w:numPr>
          <w:ilvl w:val="0"/>
          <w:numId w:val="1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receiving and assessing safeguarding concerns </w:t>
      </w:r>
    </w:p>
    <w:p w14:paraId="707DDF80" w14:textId="77777777" w:rsidR="007B28A1" w:rsidRDefault="00000000" w:rsidP="00592EB3">
      <w:pPr>
        <w:numPr>
          <w:ilvl w:val="0"/>
          <w:numId w:val="1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making escalation decisions </w:t>
      </w:r>
    </w:p>
    <w:p w14:paraId="27F42B8F" w14:textId="77777777" w:rsidR="007B28A1" w:rsidRDefault="00000000" w:rsidP="00592EB3">
      <w:pPr>
        <w:numPr>
          <w:ilvl w:val="0"/>
          <w:numId w:val="1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contacting emergency services or safeguarding partners where required </w:t>
      </w:r>
    </w:p>
    <w:p w14:paraId="5D37E2BE" w14:textId="77777777" w:rsidR="007B28A1" w:rsidRDefault="00000000" w:rsidP="00592EB3">
      <w:pPr>
        <w:numPr>
          <w:ilvl w:val="0"/>
          <w:numId w:val="1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ensuring accurate incident recording </w:t>
      </w:r>
    </w:p>
    <w:p w14:paraId="44026C0A" w14:textId="77777777" w:rsidR="007B28A1" w:rsidRDefault="00000000" w:rsidP="00592EB3">
      <w:pPr>
        <w:numPr>
          <w:ilvl w:val="0"/>
          <w:numId w:val="1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reviewing incidents and identifying patterns or risks</w:t>
      </w:r>
    </w:p>
    <w:p w14:paraId="2BF78D62" w14:textId="77777777" w:rsidR="007B28A1" w:rsidRDefault="007B28A1">
      <w:pPr>
        <w:spacing w:line="240" w:lineRule="auto"/>
        <w:rPr>
          <w:rFonts w:ascii="Bricolage Grotesque" w:eastAsia="Bricolage Grotesque" w:hAnsi="Bricolage Grotesque" w:cs="Bricolage Grotesque"/>
          <w:color w:val="F79646"/>
        </w:rPr>
      </w:pPr>
    </w:p>
    <w:p w14:paraId="52F7A298" w14:textId="77777777" w:rsidR="007B28A1"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RECOGNISING SAFEGUARDING INDICATORS</w:t>
      </w:r>
    </w:p>
    <w:p w14:paraId="012591B1" w14:textId="77777777" w:rsidR="007B28A1" w:rsidRPr="00592EB3" w:rsidRDefault="00000000">
      <w:pPr>
        <w:spacing w:line="240" w:lineRule="auto"/>
        <w:rPr>
          <w:rFonts w:ascii="Bricolage Grotesque" w:eastAsia="Bricolage Grotesque" w:hAnsi="Bricolage Grotesque" w:cs="Bricolage Grotesque"/>
          <w:b/>
          <w:bCs/>
        </w:rPr>
      </w:pPr>
      <w:r w:rsidRPr="00592EB3">
        <w:rPr>
          <w:rFonts w:ascii="Bricolage Grotesque" w:eastAsia="Bricolage Grotesque" w:hAnsi="Bricolage Grotesque" w:cs="Bricolage Grotesque"/>
          <w:b/>
          <w:bCs/>
        </w:rPr>
        <w:t>Staff should be aware of potential indicators such as:</w:t>
      </w:r>
    </w:p>
    <w:p w14:paraId="1952D911" w14:textId="77777777" w:rsidR="007B28A1" w:rsidRDefault="00000000" w:rsidP="00592EB3">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unexplained fear, distress or withdrawal </w:t>
      </w:r>
    </w:p>
    <w:p w14:paraId="1A5E29A3" w14:textId="77777777" w:rsidR="007B28A1" w:rsidRDefault="00000000" w:rsidP="00592EB3">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intoxication beyond expected levels or sudden deterioration </w:t>
      </w:r>
    </w:p>
    <w:p w14:paraId="297003A2" w14:textId="77777777" w:rsidR="007B28A1" w:rsidRDefault="00000000" w:rsidP="00592EB3">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signs of coercion or control by another person </w:t>
      </w:r>
    </w:p>
    <w:p w14:paraId="49481C87" w14:textId="77777777" w:rsidR="007B28A1" w:rsidRDefault="00000000" w:rsidP="00592EB3">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individuals being isolated or prevented from leaving </w:t>
      </w:r>
    </w:p>
    <w:p w14:paraId="6E7B51DA" w14:textId="77777777" w:rsidR="007B28A1" w:rsidRDefault="00000000" w:rsidP="00592EB3">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repeated unwanted attention or harassment </w:t>
      </w:r>
    </w:p>
    <w:p w14:paraId="0C000272" w14:textId="77777777" w:rsidR="007B28A1" w:rsidRDefault="00000000" w:rsidP="00592EB3">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signs of injury or assault </w:t>
      </w:r>
    </w:p>
    <w:p w14:paraId="776A98C4" w14:textId="77777777" w:rsidR="007B28A1" w:rsidRDefault="00000000" w:rsidP="00592EB3">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suspicious group behaviour or grooming indicators </w:t>
      </w:r>
    </w:p>
    <w:p w14:paraId="4F7390BC" w14:textId="77777777" w:rsidR="007B28A1" w:rsidRDefault="00000000" w:rsidP="00592EB3">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concerns involving younger persons in adult environments </w:t>
      </w:r>
    </w:p>
    <w:p w14:paraId="1F846E1E" w14:textId="77777777" w:rsidR="007B28A1" w:rsidRDefault="00000000" w:rsidP="00592EB3">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indicators linked to exploitation or criminal activity</w:t>
      </w:r>
    </w:p>
    <w:p w14:paraId="36812501" w14:textId="77777777" w:rsidR="007B28A1" w:rsidRDefault="007B28A1">
      <w:pPr>
        <w:spacing w:line="240" w:lineRule="auto"/>
        <w:rPr>
          <w:rFonts w:ascii="Bricolage Grotesque" w:eastAsia="Bricolage Grotesque" w:hAnsi="Bricolage Grotesque" w:cs="Bricolage Grotesque"/>
        </w:rPr>
      </w:pPr>
    </w:p>
    <w:p w14:paraId="1375625F" w14:textId="77777777" w:rsidR="007B28A1"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REPORTING AND ESCALATION PROCEDURE</w:t>
      </w:r>
    </w:p>
    <w:p w14:paraId="194B832C" w14:textId="77777777" w:rsidR="007B28A1"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lastRenderedPageBreak/>
        <w:t>Safeguarding concerns must always be taken seriously and acted upon without delay to ensure the safety and wellbeing of all individuals.</w:t>
      </w:r>
    </w:p>
    <w:p w14:paraId="00F3EC5B" w14:textId="77777777" w:rsidR="007B28A1" w:rsidRDefault="007B28A1">
      <w:pPr>
        <w:spacing w:line="240" w:lineRule="auto"/>
        <w:rPr>
          <w:rFonts w:ascii="Bricolage Grotesque" w:eastAsia="Bricolage Grotesque" w:hAnsi="Bricolage Grotesque" w:cs="Bricolage Grotesque"/>
        </w:rPr>
      </w:pPr>
    </w:p>
    <w:p w14:paraId="28BF0978" w14:textId="77777777" w:rsidR="007B28A1" w:rsidRDefault="00000000">
      <w:pPr>
        <w:spacing w:line="240" w:lineRule="auto"/>
        <w:rPr>
          <w:rFonts w:ascii="Bricolage Grotesque" w:eastAsia="Bricolage Grotesque" w:hAnsi="Bricolage Grotesque" w:cs="Bricolage Grotesque"/>
          <w:i/>
          <w:iCs/>
          <w:color w:val="95B777"/>
        </w:rPr>
      </w:pPr>
      <w:r>
        <w:rPr>
          <w:rFonts w:ascii="Bricolage Grotesque" w:eastAsia="Bricolage Grotesque" w:hAnsi="Bricolage Grotesque" w:cs="Bricolage Grotesque"/>
          <w:b/>
          <w:bCs/>
        </w:rPr>
        <w:t xml:space="preserve">Venue Welfare Response </w:t>
      </w:r>
      <w:r>
        <w:rPr>
          <w:rFonts w:ascii="Bricolage Grotesque" w:eastAsia="Bricolage Grotesque" w:hAnsi="Bricolage Grotesque" w:cs="Bricolage Grotesque"/>
          <w:i/>
          <w:iCs/>
          <w:color w:val="95B777"/>
        </w:rPr>
        <w:t>[Edit to reflect venue operations]</w:t>
      </w:r>
    </w:p>
    <w:p w14:paraId="43DB1317" w14:textId="77777777" w:rsidR="007B28A1"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Low-level concerns should be managed within normal venue welfare procedures where staff identify early signs of vulnerability, distress, or minor incidents of harassment or poor behaviour. In these situations, staff should provide appropriate welfare support, monitor the individual where necessary and report the concern to a </w:t>
      </w:r>
      <w:r>
        <w:rPr>
          <w:rFonts w:ascii="Bricolage Grotesque" w:eastAsia="Bricolage Grotesque" w:hAnsi="Bricolage Grotesque" w:cs="Bricolage Grotesque"/>
          <w:color w:val="95B777"/>
        </w:rPr>
        <w:t>supervisor</w:t>
      </w:r>
      <w:r>
        <w:rPr>
          <w:rFonts w:ascii="Bricolage Grotesque" w:eastAsia="Bricolage Grotesque" w:hAnsi="Bricolage Grotesque" w:cs="Bricolage Grotesque"/>
        </w:rPr>
        <w:t xml:space="preserve"> if required.</w:t>
      </w:r>
    </w:p>
    <w:p w14:paraId="46783E2C" w14:textId="77777777" w:rsidR="007B28A1" w:rsidRDefault="007B28A1">
      <w:pPr>
        <w:spacing w:line="240" w:lineRule="auto"/>
        <w:rPr>
          <w:rFonts w:ascii="Bricolage Grotesque" w:eastAsia="Bricolage Grotesque" w:hAnsi="Bricolage Grotesque" w:cs="Bricolage Grotesque"/>
        </w:rPr>
      </w:pPr>
    </w:p>
    <w:p w14:paraId="0DF5F3DB" w14:textId="77777777" w:rsidR="007B28A1"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b/>
          <w:bCs/>
        </w:rPr>
        <w:t>Management Escalation</w:t>
      </w:r>
      <w:r>
        <w:rPr>
          <w:rFonts w:ascii="Bricolage Grotesque" w:eastAsia="Bricolage Grotesque" w:hAnsi="Bricolage Grotesque" w:cs="Bricolage Grotesque"/>
          <w:b/>
          <w:bCs/>
          <w:i/>
          <w:iCs/>
          <w:color w:val="9BBB59"/>
        </w:rPr>
        <w:t xml:space="preserve"> </w:t>
      </w:r>
      <w:r>
        <w:rPr>
          <w:rFonts w:ascii="Bricolage Grotesque" w:eastAsia="Bricolage Grotesque" w:hAnsi="Bricolage Grotesque" w:cs="Bricolage Grotesque"/>
          <w:i/>
          <w:iCs/>
          <w:color w:val="9BBB59"/>
        </w:rPr>
        <w:t>[Edit to reflect venue operations]</w:t>
      </w:r>
    </w:p>
    <w:p w14:paraId="2F98D22E" w14:textId="77777777" w:rsidR="007B28A1"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Concerns must be escalated to a </w:t>
      </w:r>
      <w:r>
        <w:rPr>
          <w:rFonts w:ascii="Bricolage Grotesque" w:eastAsia="Bricolage Grotesque" w:hAnsi="Bricolage Grotesque" w:cs="Bricolage Grotesque"/>
          <w:color w:val="9BBB59"/>
        </w:rPr>
        <w:t>manager</w:t>
      </w:r>
      <w:r>
        <w:rPr>
          <w:rFonts w:ascii="Bricolage Grotesque" w:eastAsia="Bricolage Grotesque" w:hAnsi="Bricolage Grotesque" w:cs="Bricolage Grotesque"/>
        </w:rPr>
        <w:t xml:space="preserve"> immediately where behaviour becomes persistent, targeted, or raises safeguarding concerns, or where there is any suspicion of exploitation, abuse, discrimination or harassment. At this stage, </w:t>
      </w:r>
      <w:r>
        <w:rPr>
          <w:rFonts w:ascii="Bricolage Grotesque" w:eastAsia="Bricolage Grotesque" w:hAnsi="Bricolage Grotesque" w:cs="Bricolage Grotesque"/>
          <w:color w:val="9BBB59"/>
        </w:rPr>
        <w:t>management</w:t>
      </w:r>
      <w:r>
        <w:rPr>
          <w:rFonts w:ascii="Bricolage Grotesque" w:eastAsia="Bricolage Grotesque" w:hAnsi="Bricolage Grotesque" w:cs="Bricolage Grotesque"/>
        </w:rPr>
        <w:t xml:space="preserve"> will assess the situation, determine appropriate action and coordinate any further response required to protect those involved.</w:t>
      </w:r>
    </w:p>
    <w:p w14:paraId="14C3FC57" w14:textId="77777777" w:rsidR="007B28A1" w:rsidRDefault="007B28A1">
      <w:pPr>
        <w:spacing w:line="240" w:lineRule="auto"/>
        <w:rPr>
          <w:rFonts w:ascii="Bricolage Grotesque" w:eastAsia="Bricolage Grotesque" w:hAnsi="Bricolage Grotesque" w:cs="Bricolage Grotesque"/>
        </w:rPr>
      </w:pPr>
    </w:p>
    <w:p w14:paraId="3DB44FFA" w14:textId="77777777" w:rsidR="007B28A1"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 xml:space="preserve">External Safeguarding / Emergency Response </w:t>
      </w:r>
      <w:r>
        <w:rPr>
          <w:rFonts w:ascii="Bricolage Grotesque" w:eastAsia="Bricolage Grotesque" w:hAnsi="Bricolage Grotesque" w:cs="Bricolage Grotesque"/>
          <w:i/>
          <w:iCs/>
          <w:color w:val="95B777"/>
        </w:rPr>
        <w:t>[Edit to reflect venue operations]</w:t>
      </w:r>
    </w:p>
    <w:p w14:paraId="496CF067" w14:textId="77777777" w:rsidR="007B28A1"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Emergency services must be contacted immediately where there is an immediate risk of harm, a serious incident has occurred, or a safeguarding concern requires urgent external intervention. This includes situations such as serious assault, suspected sexual assault, unconscious or critically unwell individuals, credible threats to life, or concerns involving CSE, County Lines activity, or serious criminal exploitation. Police or ambulance services should be contacted without delay where necessary to ensure safety and appropriate safeguarding action.</w:t>
      </w:r>
    </w:p>
    <w:p w14:paraId="734F7D4D" w14:textId="77777777" w:rsidR="007B28A1" w:rsidRDefault="007B28A1">
      <w:pPr>
        <w:spacing w:line="240" w:lineRule="auto"/>
        <w:rPr>
          <w:rFonts w:ascii="Bricolage Grotesque" w:eastAsia="Bricolage Grotesque" w:hAnsi="Bricolage Grotesque" w:cs="Bricolage Grotesque"/>
        </w:rPr>
      </w:pPr>
    </w:p>
    <w:p w14:paraId="4B86E3AA" w14:textId="77777777" w:rsidR="007B28A1"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RECORDING AND INFORMATION MANAGEMENT</w:t>
      </w:r>
    </w:p>
    <w:p w14:paraId="10D8D1CB" w14:textId="77777777" w:rsidR="007B28A1" w:rsidRDefault="00000000">
      <w:pPr>
        <w:spacing w:line="240" w:lineRule="auto"/>
        <w:rPr>
          <w:rFonts w:ascii="Bricolage Grotesque" w:eastAsia="Bricolage Grotesque" w:hAnsi="Bricolage Grotesque" w:cs="Bricolage Grotesque"/>
          <w:shd w:val="clear" w:color="auto" w:fill="95B777"/>
        </w:rPr>
      </w:pPr>
      <w:r>
        <w:rPr>
          <w:rFonts w:ascii="Bricolage Grotesque" w:eastAsia="Bricolage Grotesque" w:hAnsi="Bricolage Grotesque" w:cs="Bricolage Grotesque"/>
        </w:rPr>
        <w:t>All safeguarding concerns must be recorded in line with venue procedures.</w:t>
      </w:r>
      <w:r>
        <w:rPr>
          <w:rFonts w:ascii="Bricolage Grotesque" w:eastAsia="Bricolage Grotesque" w:hAnsi="Bricolage Grotesque" w:cs="Bricolage Grotesque"/>
          <w:b/>
          <w:bCs/>
          <w:i/>
          <w:iCs/>
          <w:color w:val="95B777"/>
        </w:rPr>
        <w:t xml:space="preserve"> </w:t>
      </w:r>
      <w:r>
        <w:rPr>
          <w:rFonts w:ascii="Bricolage Grotesque" w:eastAsia="Bricolage Grotesque" w:hAnsi="Bricolage Grotesque" w:cs="Bricolage Grotesque"/>
          <w:i/>
          <w:iCs/>
          <w:color w:val="95B777"/>
        </w:rPr>
        <w:t>[Edit to reflect venue operations]</w:t>
      </w:r>
    </w:p>
    <w:p w14:paraId="68F514D6" w14:textId="77777777" w:rsidR="007B28A1"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Records should include:</w:t>
      </w:r>
    </w:p>
    <w:p w14:paraId="1D2D4982" w14:textId="77777777" w:rsidR="007B28A1" w:rsidRDefault="00000000" w:rsidP="00592EB3">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date, time and location </w:t>
      </w:r>
    </w:p>
    <w:p w14:paraId="6D69CC0D" w14:textId="77777777" w:rsidR="007B28A1" w:rsidRDefault="00000000" w:rsidP="00592EB3">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nature of concern </w:t>
      </w:r>
    </w:p>
    <w:p w14:paraId="0EC60809" w14:textId="77777777" w:rsidR="007B28A1" w:rsidRDefault="00000000" w:rsidP="00592EB3">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individuals involved (if known) </w:t>
      </w:r>
    </w:p>
    <w:p w14:paraId="5E2EF7BE" w14:textId="77777777" w:rsidR="007B28A1" w:rsidRDefault="00000000" w:rsidP="00592EB3">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actions taken by staff </w:t>
      </w:r>
    </w:p>
    <w:p w14:paraId="4AE30FE3" w14:textId="77777777" w:rsidR="007B28A1" w:rsidRDefault="00000000" w:rsidP="00592EB3">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escalation steps </w:t>
      </w:r>
    </w:p>
    <w:p w14:paraId="03E54578" w14:textId="77777777" w:rsidR="007B28A1" w:rsidRDefault="00000000" w:rsidP="00592EB3">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external agency involvement </w:t>
      </w:r>
    </w:p>
    <w:p w14:paraId="0DA6C372" w14:textId="77777777" w:rsidR="007B28A1" w:rsidRDefault="00000000" w:rsidP="00592EB3">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CCTV references or supporting evidence where applicable </w:t>
      </w:r>
    </w:p>
    <w:p w14:paraId="51A49E64" w14:textId="77777777" w:rsidR="007B28A1"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Records should be factual, timely and objective.</w:t>
      </w:r>
    </w:p>
    <w:p w14:paraId="335D4216" w14:textId="77777777" w:rsidR="007B28A1" w:rsidRDefault="007B28A1">
      <w:pPr>
        <w:spacing w:line="240" w:lineRule="auto"/>
        <w:rPr>
          <w:rFonts w:ascii="Bricolage Grotesque" w:eastAsia="Bricolage Grotesque" w:hAnsi="Bricolage Grotesque" w:cs="Bricolage Grotesque"/>
        </w:rPr>
      </w:pPr>
    </w:p>
    <w:p w14:paraId="1BBD2514" w14:textId="77777777" w:rsidR="007B28A1"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TRAINING AND AWARENESS</w:t>
      </w:r>
    </w:p>
    <w:p w14:paraId="42443700" w14:textId="77777777" w:rsidR="007B28A1"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b/>
          <w:bCs/>
        </w:rPr>
        <w:t>All relevant staff will receive safeguarding training appropriate to their role, which may include:</w:t>
      </w:r>
      <w:r>
        <w:rPr>
          <w:rFonts w:ascii="Bricolage Grotesque" w:eastAsia="Bricolage Grotesque" w:hAnsi="Bricolage Grotesque" w:cs="Bricolage Grotesque"/>
        </w:rPr>
        <w:t xml:space="preserve"> </w:t>
      </w:r>
      <w:r>
        <w:rPr>
          <w:rFonts w:ascii="Bricolage Grotesque" w:eastAsia="Bricolage Grotesque" w:hAnsi="Bricolage Grotesque" w:cs="Bricolage Grotesque"/>
          <w:i/>
          <w:iCs/>
          <w:color w:val="95B777"/>
        </w:rPr>
        <w:t>[Edit to reflect venue operations]</w:t>
      </w:r>
    </w:p>
    <w:p w14:paraId="4DFEC075" w14:textId="77777777" w:rsidR="007B28A1" w:rsidRDefault="00000000" w:rsidP="00592EB3">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lastRenderedPageBreak/>
        <w:t xml:space="preserve">recognising abuse, exploitation and vulnerability </w:t>
      </w:r>
    </w:p>
    <w:p w14:paraId="412A30F4" w14:textId="77777777" w:rsidR="007B28A1" w:rsidRDefault="00000000" w:rsidP="00592EB3">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responding to harassment, discrimination and harassment-type behaviours </w:t>
      </w:r>
    </w:p>
    <w:p w14:paraId="0AA4E26D" w14:textId="77777777" w:rsidR="007B28A1" w:rsidRDefault="00000000" w:rsidP="00592EB3">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handling disclosures safely and appropriately </w:t>
      </w:r>
    </w:p>
    <w:p w14:paraId="728F24A5" w14:textId="77777777" w:rsidR="007B28A1" w:rsidRDefault="00000000" w:rsidP="00592EB3">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escalation procedures and emergency response </w:t>
      </w:r>
    </w:p>
    <w:p w14:paraId="787DBEDB" w14:textId="77777777" w:rsidR="007B28A1" w:rsidRDefault="00000000" w:rsidP="00592EB3">
      <w:pPr>
        <w:numPr>
          <w:ilvl w:val="0"/>
          <w:numId w:val="19"/>
        </w:numPr>
        <w:spacing w:line="240" w:lineRule="auto"/>
        <w:rPr>
          <w:rFonts w:ascii="Bricolage Grotesque" w:eastAsia="Bricolage Grotesque" w:hAnsi="Bricolage Grotesque" w:cs="Bricolage Grotesque"/>
          <w:color w:val="9BBB59"/>
          <w:sz w:val="20"/>
          <w:szCs w:val="20"/>
        </w:rPr>
      </w:pPr>
      <w:r>
        <w:rPr>
          <w:rFonts w:ascii="Bricolage Grotesque" w:eastAsia="Bricolage Grotesque" w:hAnsi="Bricolage Grotesque" w:cs="Bricolage Grotesque"/>
        </w:rPr>
        <w:t xml:space="preserve">understanding County Lines and CSE indicators </w:t>
      </w:r>
      <w:r>
        <w:rPr>
          <w:rFonts w:ascii="Bricolage Grotesque" w:eastAsia="Bricolage Grotesque" w:hAnsi="Bricolage Grotesque" w:cs="Bricolage Grotesque"/>
          <w:color w:val="95B777"/>
        </w:rPr>
        <w:t xml:space="preserve">(awareness level appropriate to role) </w:t>
      </w:r>
    </w:p>
    <w:p w14:paraId="0B0FCD93" w14:textId="77777777" w:rsidR="007B28A1" w:rsidRDefault="00000000" w:rsidP="00592EB3">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recording and reporting procedures </w:t>
      </w:r>
    </w:p>
    <w:p w14:paraId="784E372C" w14:textId="77777777" w:rsidR="007B28A1"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Refresher training will be provided </w:t>
      </w:r>
      <w:r>
        <w:rPr>
          <w:rFonts w:ascii="Bricolage Grotesque" w:eastAsia="Bricolage Grotesque" w:hAnsi="Bricolage Grotesque" w:cs="Bricolage Grotesque"/>
          <w:color w:val="95B777"/>
        </w:rPr>
        <w:t>at appropriate intervals.</w:t>
      </w:r>
      <w:r>
        <w:rPr>
          <w:rFonts w:ascii="Bricolage Grotesque" w:eastAsia="Bricolage Grotesque" w:hAnsi="Bricolage Grotesque" w:cs="Bricolage Grotesque"/>
          <w:i/>
          <w:iCs/>
          <w:color w:val="95B777"/>
        </w:rPr>
        <w:t xml:space="preserve"> [Edit to reflect venue operations]</w:t>
      </w:r>
    </w:p>
    <w:p w14:paraId="6BA78AB8" w14:textId="77777777" w:rsidR="007B28A1" w:rsidRDefault="007B28A1">
      <w:pPr>
        <w:spacing w:line="240" w:lineRule="auto"/>
        <w:rPr>
          <w:rFonts w:ascii="Bricolage Grotesque" w:eastAsia="Bricolage Grotesque" w:hAnsi="Bricolage Grotesque" w:cs="Bricolage Grotesque"/>
          <w:color w:val="95B777"/>
        </w:rPr>
      </w:pPr>
    </w:p>
    <w:p w14:paraId="158198E0" w14:textId="77777777" w:rsidR="007B28A1"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ENGAGEMENT AND LOCAL PARTNERSHIPS</w:t>
      </w:r>
    </w:p>
    <w:p w14:paraId="27D28FBC" w14:textId="77777777" w:rsidR="007B28A1"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The venue is committed to engaging with and supporting local safeguarding initiatives and partnership work aimed at reducing harm and supporting early intervention. </w:t>
      </w:r>
      <w:r>
        <w:rPr>
          <w:rFonts w:ascii="Bricolage Grotesque" w:eastAsia="Bricolage Grotesque" w:hAnsi="Bricolage Grotesque" w:cs="Bricolage Grotesque"/>
          <w:b/>
          <w:bCs/>
        </w:rPr>
        <w:t>This may include initiatives linked to:</w:t>
      </w:r>
      <w:r>
        <w:rPr>
          <w:rFonts w:ascii="Bricolage Grotesque" w:eastAsia="Bricolage Grotesque" w:hAnsi="Bricolage Grotesque" w:cs="Bricolage Grotesque"/>
          <w:b/>
          <w:bCs/>
          <w:i/>
          <w:iCs/>
          <w:color w:val="9BBB59"/>
        </w:rPr>
        <w:t xml:space="preserve"> </w:t>
      </w:r>
      <w:r>
        <w:rPr>
          <w:rFonts w:ascii="Bricolage Grotesque" w:eastAsia="Bricolage Grotesque" w:hAnsi="Bricolage Grotesque" w:cs="Bricolage Grotesque"/>
          <w:i/>
          <w:iCs/>
          <w:color w:val="95B777"/>
        </w:rPr>
        <w:t>[Edit to reflect venue operations and local relevance]</w:t>
      </w:r>
    </w:p>
    <w:p w14:paraId="53E0E847" w14:textId="77777777" w:rsidR="007B28A1" w:rsidRDefault="00000000" w:rsidP="00592EB3">
      <w:pPr>
        <w:numPr>
          <w:ilvl w:val="0"/>
          <w:numId w:val="20"/>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County Lines awareness and disruption </w:t>
      </w:r>
    </w:p>
    <w:p w14:paraId="763BC27B" w14:textId="77777777" w:rsidR="007B28A1" w:rsidRDefault="00000000" w:rsidP="00592EB3">
      <w:pPr>
        <w:numPr>
          <w:ilvl w:val="0"/>
          <w:numId w:val="20"/>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gang and youth exploitation support work </w:t>
      </w:r>
    </w:p>
    <w:p w14:paraId="6DA0EEF4" w14:textId="77777777" w:rsidR="007B28A1" w:rsidRDefault="00000000" w:rsidP="00592EB3">
      <w:pPr>
        <w:numPr>
          <w:ilvl w:val="0"/>
          <w:numId w:val="20"/>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local policing and community safety initiatives </w:t>
      </w:r>
    </w:p>
    <w:p w14:paraId="51FBF3A9" w14:textId="77777777" w:rsidR="007B28A1" w:rsidRDefault="00000000" w:rsidP="00592EB3">
      <w:pPr>
        <w:numPr>
          <w:ilvl w:val="0"/>
          <w:numId w:val="20"/>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safeguarding and violence reduction partnerships </w:t>
      </w:r>
    </w:p>
    <w:p w14:paraId="49BF7F53" w14:textId="77777777" w:rsidR="007B28A1" w:rsidRDefault="00000000" w:rsidP="00592EB3">
      <w:pPr>
        <w:numPr>
          <w:ilvl w:val="0"/>
          <w:numId w:val="20"/>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outreach and support services operating in the area </w:t>
      </w:r>
    </w:p>
    <w:p w14:paraId="52846054" w14:textId="77777777" w:rsidR="007B28A1" w:rsidRDefault="007B28A1">
      <w:pPr>
        <w:spacing w:line="240" w:lineRule="auto"/>
        <w:ind w:left="720"/>
        <w:rPr>
          <w:rFonts w:ascii="Bricolage Grotesque" w:eastAsia="Bricolage Grotesque" w:hAnsi="Bricolage Grotesque" w:cs="Bricolage Grotesque"/>
        </w:rPr>
      </w:pPr>
    </w:p>
    <w:p w14:paraId="3B7053CD" w14:textId="77777777" w:rsidR="007B28A1"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venue will work with relevant local agencies where appropriate to help identify risks, support vulnerable individuals and contribute to a safer operating environment.</w:t>
      </w:r>
    </w:p>
    <w:p w14:paraId="5F4BBEC8" w14:textId="77777777" w:rsidR="007B28A1" w:rsidRDefault="007B28A1">
      <w:pPr>
        <w:spacing w:line="240" w:lineRule="auto"/>
        <w:rPr>
          <w:rFonts w:ascii="Bricolage Grotesque" w:eastAsia="Bricolage Grotesque" w:hAnsi="Bricolage Grotesque" w:cs="Bricolage Grotesque"/>
        </w:rPr>
      </w:pPr>
    </w:p>
    <w:p w14:paraId="77E2DA4A" w14:textId="77777777" w:rsidR="007B28A1"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LOCAL SUPPORT AND REFERRAL CONTACTS</w:t>
      </w:r>
    </w:p>
    <w:p w14:paraId="54DD4EB4" w14:textId="77777777" w:rsidR="007B28A1"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The following local safeguarding and support contacts may be used for advice, referral or signposting:</w:t>
      </w:r>
      <w:r>
        <w:rPr>
          <w:rFonts w:ascii="Bricolage Grotesque" w:eastAsia="Bricolage Grotesque" w:hAnsi="Bricolage Grotesque" w:cs="Bricolage Grotesque"/>
          <w:i/>
          <w:iCs/>
          <w:color w:val="95B777"/>
        </w:rPr>
        <w:t xml:space="preserve"> [Edit to reflect venue operations and local relevance]</w:t>
      </w:r>
    </w:p>
    <w:p w14:paraId="4921391D" w14:textId="77777777" w:rsidR="007B28A1" w:rsidRDefault="00000000" w:rsidP="00592EB3">
      <w:pPr>
        <w:numPr>
          <w:ilvl w:val="0"/>
          <w:numId w:val="21"/>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[Insert Local Safeguarding Team / Contact Details] </w:t>
      </w:r>
    </w:p>
    <w:p w14:paraId="1A98F2B1" w14:textId="77777777" w:rsidR="007B28A1" w:rsidRDefault="00000000" w:rsidP="00592EB3">
      <w:pPr>
        <w:numPr>
          <w:ilvl w:val="0"/>
          <w:numId w:val="21"/>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[Insert Police Liaison / Licensing Officer Contact] </w:t>
      </w:r>
    </w:p>
    <w:p w14:paraId="78A32C04" w14:textId="77777777" w:rsidR="007B28A1" w:rsidRDefault="00000000" w:rsidP="00592EB3">
      <w:pPr>
        <w:numPr>
          <w:ilvl w:val="0"/>
          <w:numId w:val="21"/>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[Insert Violence Reduction / Community Safety Partnership] </w:t>
      </w:r>
    </w:p>
    <w:p w14:paraId="26DC8CBE" w14:textId="77777777" w:rsidR="007B28A1" w:rsidRDefault="00000000" w:rsidP="00592EB3">
      <w:pPr>
        <w:numPr>
          <w:ilvl w:val="0"/>
          <w:numId w:val="21"/>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[Insert Outreach / Street Support Services] </w:t>
      </w:r>
    </w:p>
    <w:p w14:paraId="76100F17" w14:textId="77777777" w:rsidR="007B28A1" w:rsidRDefault="00000000" w:rsidP="00592EB3">
      <w:pPr>
        <w:numPr>
          <w:ilvl w:val="0"/>
          <w:numId w:val="21"/>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[Insert Sexual Violence / Domestic Abuse Services] </w:t>
      </w:r>
    </w:p>
    <w:p w14:paraId="611FDCCA" w14:textId="77777777" w:rsidR="007B28A1" w:rsidRDefault="00000000" w:rsidP="00592EB3">
      <w:pPr>
        <w:numPr>
          <w:ilvl w:val="0"/>
          <w:numId w:val="21"/>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[Insert Mental Health Crisis Support / Local NHS Contact]</w:t>
      </w:r>
    </w:p>
    <w:p w14:paraId="1E661FE8" w14:textId="77777777" w:rsidR="007B28A1" w:rsidRDefault="007B28A1">
      <w:pPr>
        <w:spacing w:line="240" w:lineRule="auto"/>
        <w:rPr>
          <w:rFonts w:ascii="Bricolage Grotesque" w:eastAsia="Bricolage Grotesque" w:hAnsi="Bricolage Grotesque" w:cs="Bricolage Grotesque"/>
        </w:rPr>
      </w:pPr>
    </w:p>
    <w:p w14:paraId="4EE2B7AF" w14:textId="77777777" w:rsidR="007B28A1"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 xml:space="preserve">This policy should be read alongside the following policies/procedures: </w:t>
      </w:r>
      <w:r>
        <w:rPr>
          <w:rFonts w:ascii="Bricolage Grotesque" w:eastAsia="Bricolage Grotesque" w:hAnsi="Bricolage Grotesque" w:cs="Bricolage Grotesque"/>
          <w:i/>
          <w:iCs/>
          <w:color w:val="95B777"/>
        </w:rPr>
        <w:t>[Edit to reflect venue operations]</w:t>
      </w:r>
    </w:p>
    <w:p w14:paraId="6AAD9B73" w14:textId="77777777" w:rsidR="007B28A1" w:rsidRDefault="00000000" w:rsidP="00592EB3">
      <w:pPr>
        <w:numPr>
          <w:ilvl w:val="0"/>
          <w:numId w:val="22"/>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Vulnerability and Welfare Policy </w:t>
      </w:r>
    </w:p>
    <w:p w14:paraId="213173AE" w14:textId="77777777" w:rsidR="007B28A1" w:rsidRDefault="00000000" w:rsidP="00592EB3">
      <w:pPr>
        <w:numPr>
          <w:ilvl w:val="0"/>
          <w:numId w:val="22"/>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Sexual Harassment Policy </w:t>
      </w:r>
    </w:p>
    <w:p w14:paraId="012F9914" w14:textId="77777777" w:rsidR="007B28A1" w:rsidRDefault="00000000" w:rsidP="00592EB3">
      <w:pPr>
        <w:numPr>
          <w:ilvl w:val="0"/>
          <w:numId w:val="22"/>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Anti-Discrimination Policy </w:t>
      </w:r>
    </w:p>
    <w:p w14:paraId="1A1056F4" w14:textId="77777777" w:rsidR="007B28A1" w:rsidRDefault="00000000" w:rsidP="00592EB3">
      <w:pPr>
        <w:numPr>
          <w:ilvl w:val="0"/>
          <w:numId w:val="22"/>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Drink Spiking Policy </w:t>
      </w:r>
    </w:p>
    <w:p w14:paraId="7FE49B71" w14:textId="77777777" w:rsidR="007B28A1" w:rsidRDefault="00000000" w:rsidP="00592EB3">
      <w:pPr>
        <w:numPr>
          <w:ilvl w:val="0"/>
          <w:numId w:val="22"/>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Drugs / Incident / Search Procedures </w:t>
      </w:r>
    </w:p>
    <w:p w14:paraId="002C2A5D" w14:textId="77777777" w:rsidR="007B28A1" w:rsidRDefault="00000000" w:rsidP="00592EB3">
      <w:pPr>
        <w:numPr>
          <w:ilvl w:val="0"/>
          <w:numId w:val="22"/>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Any Child Sexual Exploitation (CSE) or County Lines specific policy (where applicable)</w:t>
      </w:r>
    </w:p>
    <w:p w14:paraId="774BA614" w14:textId="77777777" w:rsidR="007B28A1"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lastRenderedPageBreak/>
        <w:t>By signing below, staff confirm that they have read and understood the Safeguarding Policy and agree to act in accordance with its contents.</w:t>
      </w:r>
    </w:p>
    <w:p w14:paraId="2C2F55DD" w14:textId="77777777" w:rsidR="007B28A1" w:rsidRDefault="007B28A1">
      <w:pPr>
        <w:tabs>
          <w:tab w:val="center" w:pos="4513"/>
          <w:tab w:val="right" w:pos="9026"/>
        </w:tabs>
        <w:spacing w:line="327" w:lineRule="auto"/>
        <w:rPr>
          <w:rFonts w:ascii="Bricolage Grotesque" w:eastAsia="Bricolage Grotesque" w:hAnsi="Bricolage Grotesque" w:cs="Bricolage Grotesque"/>
        </w:rPr>
      </w:pPr>
    </w:p>
    <w:p w14:paraId="2EFDB7DB" w14:textId="77777777" w:rsidR="007B28A1"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Name:</w:t>
      </w:r>
    </w:p>
    <w:p w14:paraId="56832BB7" w14:textId="77777777" w:rsidR="007B28A1" w:rsidRDefault="007B28A1">
      <w:pPr>
        <w:tabs>
          <w:tab w:val="center" w:pos="4513"/>
          <w:tab w:val="right" w:pos="9026"/>
        </w:tabs>
        <w:spacing w:line="327" w:lineRule="auto"/>
        <w:rPr>
          <w:rFonts w:ascii="Bricolage Grotesque" w:eastAsia="Bricolage Grotesque" w:hAnsi="Bricolage Grotesque" w:cs="Bricolage Grotesque"/>
          <w:b/>
          <w:bCs/>
        </w:rPr>
      </w:pPr>
    </w:p>
    <w:p w14:paraId="0130FF8C" w14:textId="77777777" w:rsidR="007B28A1"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Role:</w:t>
      </w:r>
    </w:p>
    <w:p w14:paraId="4FC85F32" w14:textId="77777777" w:rsidR="007B28A1" w:rsidRDefault="007B28A1">
      <w:pPr>
        <w:tabs>
          <w:tab w:val="center" w:pos="4513"/>
          <w:tab w:val="right" w:pos="9026"/>
        </w:tabs>
        <w:spacing w:line="327" w:lineRule="auto"/>
        <w:rPr>
          <w:rFonts w:ascii="Bricolage Grotesque" w:eastAsia="Bricolage Grotesque" w:hAnsi="Bricolage Grotesque" w:cs="Bricolage Grotesque"/>
          <w:b/>
          <w:bCs/>
        </w:rPr>
      </w:pPr>
    </w:p>
    <w:p w14:paraId="54F8E9FD" w14:textId="77777777" w:rsidR="007B28A1"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6C3578A2" w14:textId="77777777" w:rsidR="007B28A1" w:rsidRDefault="007B28A1">
      <w:pPr>
        <w:tabs>
          <w:tab w:val="center" w:pos="4513"/>
          <w:tab w:val="right" w:pos="9026"/>
        </w:tabs>
        <w:spacing w:line="327" w:lineRule="auto"/>
        <w:rPr>
          <w:rFonts w:ascii="Bricolage Grotesque" w:eastAsia="Bricolage Grotesque" w:hAnsi="Bricolage Grotesque" w:cs="Bricolage Grotesque"/>
          <w:b/>
          <w:bCs/>
        </w:rPr>
      </w:pPr>
    </w:p>
    <w:p w14:paraId="5A61C401" w14:textId="77777777" w:rsidR="007B28A1"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p w14:paraId="73A93C97" w14:textId="77777777" w:rsidR="007B28A1" w:rsidRDefault="007B28A1">
      <w:pPr>
        <w:tabs>
          <w:tab w:val="center" w:pos="4513"/>
          <w:tab w:val="right" w:pos="9026"/>
        </w:tabs>
        <w:spacing w:line="240" w:lineRule="auto"/>
        <w:rPr>
          <w:rFonts w:ascii="Bricolage Grotesque" w:eastAsia="Bricolage Grotesque" w:hAnsi="Bricolage Grotesque" w:cs="Bricolage Grotesque"/>
        </w:rPr>
      </w:pPr>
    </w:p>
    <w:sectPr w:rsidR="007B28A1">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30DFB" w14:textId="77777777" w:rsidR="006F67DD" w:rsidRDefault="006F67DD">
      <w:pPr>
        <w:spacing w:line="240" w:lineRule="auto"/>
      </w:pPr>
      <w:r>
        <w:separator/>
      </w:r>
    </w:p>
  </w:endnote>
  <w:endnote w:type="continuationSeparator" w:id="0">
    <w:p w14:paraId="152428E4" w14:textId="77777777" w:rsidR="006F67DD" w:rsidRDefault="006F67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DE418017-8A09-4201-B021-4339C7EABDBA}"/>
    <w:embedBold r:id="rId2" w:fontKey="{EE98C6A7-692B-448C-B623-32CFDE1C34F9}"/>
    <w:embedItalic r:id="rId3" w:fontKey="{88CD4156-28B2-47B9-916A-05EF61AEABF4}"/>
    <w:embedBoldItalic r:id="rId4" w:fontKey="{00FDFA36-7589-417A-A037-8B9347554602}"/>
  </w:font>
  <w:font w:name="Calibri">
    <w:panose1 w:val="020F0502020204030204"/>
    <w:charset w:val="00"/>
    <w:family w:val="swiss"/>
    <w:pitch w:val="variable"/>
    <w:sig w:usb0="E4002EFF" w:usb1="C200247B" w:usb2="00000009" w:usb3="00000000" w:csb0="000001FF" w:csb1="00000000"/>
    <w:embedRegular r:id="rId5" w:fontKey="{91D3BF77-0C54-4326-8705-DD6531362A43}"/>
  </w:font>
  <w:font w:name="Cambria">
    <w:panose1 w:val="02040503050406030204"/>
    <w:charset w:val="00"/>
    <w:family w:val="roman"/>
    <w:pitch w:val="variable"/>
    <w:sig w:usb0="E00006FF" w:usb1="420024FF" w:usb2="02000000" w:usb3="00000000" w:csb0="0000019F" w:csb1="00000000"/>
    <w:embedRegular r:id="rId6" w:fontKey="{1247E788-33E9-447C-81F3-DB9506B1E1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609617"/>
      <w:docPartObj>
        <w:docPartGallery w:val="Page Numbers (Bottom of Page)"/>
        <w:docPartUnique/>
      </w:docPartObj>
    </w:sdtPr>
    <w:sdtContent>
      <w:sdt>
        <w:sdtPr>
          <w:id w:val="-1769616900"/>
          <w:docPartObj>
            <w:docPartGallery w:val="Page Numbers (Top of Page)"/>
            <w:docPartUnique/>
          </w:docPartObj>
        </w:sdtPr>
        <w:sdtContent>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6258171B" w14:textId="77777777" w:rsidR="003766B0" w:rsidRPr="003766B0" w:rsidRDefault="003766B0" w:rsidP="003766B0">
                        <w:pPr>
                          <w:pStyle w:val="Footer"/>
                          <w:jc w:val="right"/>
                        </w:pPr>
                      </w:p>
                      <w:p w14:paraId="687B5720" w14:textId="77777777" w:rsidR="003766B0" w:rsidRPr="003766B0" w:rsidRDefault="003766B0" w:rsidP="003766B0">
                        <w:pPr>
                          <w:pStyle w:val="Footer"/>
                          <w:jc w:val="right"/>
                        </w:pPr>
                        <w:r w:rsidRPr="003766B0">
                          <w:rPr>
                            <w:i/>
                            <w:iCs/>
                          </w:rPr>
                          <w:t>Best Bar None</w:t>
                        </w:r>
                        <w:r w:rsidRPr="003766B0">
                          <w:tab/>
                        </w:r>
                        <w:r w:rsidRPr="003766B0">
                          <w:tab/>
                          <w:t xml:space="preserve">Page </w:t>
                        </w:r>
                        <w:r w:rsidRPr="003766B0">
                          <w:rPr>
                            <w:b/>
                            <w:bCs/>
                          </w:rPr>
                          <w:fldChar w:fldCharType="begin"/>
                        </w:r>
                        <w:r w:rsidRPr="003766B0">
                          <w:rPr>
                            <w:b/>
                            <w:bCs/>
                          </w:rPr>
                          <w:instrText>PAGE</w:instrText>
                        </w:r>
                        <w:r w:rsidRPr="003766B0">
                          <w:rPr>
                            <w:b/>
                            <w:bCs/>
                          </w:rPr>
                          <w:fldChar w:fldCharType="separate"/>
                        </w:r>
                        <w:r w:rsidRPr="003766B0">
                          <w:rPr>
                            <w:b/>
                            <w:bCs/>
                          </w:rPr>
                          <w:t>2</w:t>
                        </w:r>
                        <w:r w:rsidRPr="003766B0">
                          <w:fldChar w:fldCharType="end"/>
                        </w:r>
                        <w:r w:rsidRPr="003766B0">
                          <w:t xml:space="preserve"> of </w:t>
                        </w:r>
                        <w:r w:rsidRPr="003766B0">
                          <w:rPr>
                            <w:b/>
                            <w:bCs/>
                          </w:rPr>
                          <w:fldChar w:fldCharType="begin"/>
                        </w:r>
                        <w:r w:rsidRPr="003766B0">
                          <w:rPr>
                            <w:b/>
                            <w:bCs/>
                          </w:rPr>
                          <w:instrText>NUMPAGES</w:instrText>
                        </w:r>
                        <w:r w:rsidRPr="003766B0">
                          <w:rPr>
                            <w:b/>
                            <w:bCs/>
                          </w:rPr>
                          <w:fldChar w:fldCharType="separate"/>
                        </w:r>
                        <w:r w:rsidRPr="003766B0">
                          <w:rPr>
                            <w:b/>
                            <w:bCs/>
                          </w:rPr>
                          <w:t>7</w:t>
                        </w:r>
                        <w:r w:rsidRPr="003766B0">
                          <w:fldChar w:fldCharType="end"/>
                        </w:r>
                      </w:p>
                    </w:sdtContent>
                  </w:sdt>
                </w:sdtContent>
              </w:sdt>
              <w:p w14:paraId="5ECA4B2D" w14:textId="77777777" w:rsidR="003766B0" w:rsidRPr="003766B0" w:rsidRDefault="003766B0" w:rsidP="003766B0">
                <w:pPr>
                  <w:pStyle w:val="Footer"/>
                  <w:rPr>
                    <w:i/>
                    <w:iCs/>
                  </w:rPr>
                </w:pPr>
                <w:r w:rsidRPr="003766B0">
                  <w:rPr>
                    <w:i/>
                    <w:iCs/>
                  </w:rPr>
                  <w:t xml:space="preserve">National Pubwatch </w:t>
                </w:r>
              </w:p>
              <w:p w14:paraId="50D09351" w14:textId="1557058F" w:rsidR="007B28A1" w:rsidRPr="003766B0" w:rsidRDefault="003766B0" w:rsidP="003766B0">
                <w:pPr>
                  <w:pStyle w:val="Footer"/>
                </w:pPr>
                <w:r w:rsidRPr="003766B0">
                  <w:rPr>
                    <w:i/>
                    <w:iCs/>
                  </w:rPr>
                  <w:t>2026 Release</w:t>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A0A59" w14:textId="77777777" w:rsidR="006F67DD" w:rsidRDefault="006F67DD">
      <w:pPr>
        <w:spacing w:line="240" w:lineRule="auto"/>
      </w:pPr>
      <w:r>
        <w:separator/>
      </w:r>
    </w:p>
  </w:footnote>
  <w:footnote w:type="continuationSeparator" w:id="0">
    <w:p w14:paraId="381824A8" w14:textId="77777777" w:rsidR="006F67DD" w:rsidRDefault="006F67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7CC73" w14:textId="77777777" w:rsidR="007B28A1" w:rsidRDefault="00000000">
    <w:r>
      <w:rPr>
        <w:noProof/>
      </w:rPr>
      <w:drawing>
        <wp:anchor distT="114300" distB="114300" distL="114300" distR="114300" simplePos="0" relativeHeight="251658240" behindDoc="0" locked="0" layoutInCell="1" hidden="0" allowOverlap="1" wp14:anchorId="18C90F5B" wp14:editId="745ED658">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7551E853" wp14:editId="624AA9D1">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1F5B35BD" w14:textId="77777777" w:rsidR="007B28A1" w:rsidRDefault="007B28A1"/>
  <w:p w14:paraId="0929651C" w14:textId="77777777" w:rsidR="007B28A1" w:rsidRDefault="007B28A1"/>
  <w:p w14:paraId="1418A7A9" w14:textId="77777777" w:rsidR="007B28A1" w:rsidRDefault="007B28A1"/>
  <w:p w14:paraId="10E4B29F" w14:textId="77777777" w:rsidR="007B28A1" w:rsidRDefault="007B28A1"/>
  <w:p w14:paraId="30A54864" w14:textId="77777777" w:rsidR="007B28A1" w:rsidRDefault="007B28A1"/>
  <w:p w14:paraId="4FD6FADF" w14:textId="77777777" w:rsidR="007B28A1"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05630EFD" w14:textId="77777777" w:rsidR="007B28A1" w:rsidRDefault="007B28A1">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4442A872" w14:textId="77777777" w:rsidR="007B28A1"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4C450185" w14:textId="77777777" w:rsidR="007B28A1" w:rsidRDefault="007B28A1">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0E581892" w14:textId="77777777" w:rsidR="007B28A1" w:rsidRDefault="007B28A1">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013151DE"/>
    <w:multiLevelType w:val="multilevel"/>
    <w:tmpl w:val="A1A483A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3019AB"/>
    <w:multiLevelType w:val="multilevel"/>
    <w:tmpl w:val="C43E0E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111F2E"/>
    <w:multiLevelType w:val="multilevel"/>
    <w:tmpl w:val="E0743FD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C0105D"/>
    <w:multiLevelType w:val="hybridMultilevel"/>
    <w:tmpl w:val="05A87930"/>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F07AA0"/>
    <w:multiLevelType w:val="multilevel"/>
    <w:tmpl w:val="48A2D37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2211A0"/>
    <w:multiLevelType w:val="multilevel"/>
    <w:tmpl w:val="A320791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2662A94"/>
    <w:multiLevelType w:val="multilevel"/>
    <w:tmpl w:val="4FCE168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4623EC5"/>
    <w:multiLevelType w:val="multilevel"/>
    <w:tmpl w:val="9A44B11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5C50777"/>
    <w:multiLevelType w:val="multilevel"/>
    <w:tmpl w:val="1AB61EA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573AEE"/>
    <w:multiLevelType w:val="multilevel"/>
    <w:tmpl w:val="0262B0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BFD2B9A"/>
    <w:multiLevelType w:val="multilevel"/>
    <w:tmpl w:val="1EE8215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E9236FC"/>
    <w:multiLevelType w:val="multilevel"/>
    <w:tmpl w:val="7142652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FFB3DEE"/>
    <w:multiLevelType w:val="multilevel"/>
    <w:tmpl w:val="754E978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A8F225D"/>
    <w:multiLevelType w:val="multilevel"/>
    <w:tmpl w:val="95902EF6"/>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D4F22EE"/>
    <w:multiLevelType w:val="multilevel"/>
    <w:tmpl w:val="61BA749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84A60D6"/>
    <w:multiLevelType w:val="multilevel"/>
    <w:tmpl w:val="8E8E430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8DA59F1"/>
    <w:multiLevelType w:val="multilevel"/>
    <w:tmpl w:val="729A07A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8FE4D07"/>
    <w:multiLevelType w:val="multilevel"/>
    <w:tmpl w:val="C8225C9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05B10AC"/>
    <w:multiLevelType w:val="multilevel"/>
    <w:tmpl w:val="4AF026A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2A0425E"/>
    <w:multiLevelType w:val="multilevel"/>
    <w:tmpl w:val="C2524D8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3252953"/>
    <w:multiLevelType w:val="multilevel"/>
    <w:tmpl w:val="795AF482"/>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6002CC6"/>
    <w:multiLevelType w:val="multilevel"/>
    <w:tmpl w:val="DF80B01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88933649">
    <w:abstractNumId w:val="15"/>
  </w:num>
  <w:num w:numId="2" w16cid:durableId="495610985">
    <w:abstractNumId w:val="19"/>
  </w:num>
  <w:num w:numId="3" w16cid:durableId="772020191">
    <w:abstractNumId w:val="9"/>
  </w:num>
  <w:num w:numId="4" w16cid:durableId="137066832">
    <w:abstractNumId w:val="16"/>
  </w:num>
  <w:num w:numId="5" w16cid:durableId="837840923">
    <w:abstractNumId w:val="1"/>
  </w:num>
  <w:num w:numId="6" w16cid:durableId="1053891324">
    <w:abstractNumId w:val="6"/>
  </w:num>
  <w:num w:numId="7" w16cid:durableId="636836685">
    <w:abstractNumId w:val="5"/>
  </w:num>
  <w:num w:numId="8" w16cid:durableId="1603142249">
    <w:abstractNumId w:val="8"/>
  </w:num>
  <w:num w:numId="9" w16cid:durableId="225802433">
    <w:abstractNumId w:val="21"/>
  </w:num>
  <w:num w:numId="10" w16cid:durableId="1044255566">
    <w:abstractNumId w:val="14"/>
  </w:num>
  <w:num w:numId="11" w16cid:durableId="1259023045">
    <w:abstractNumId w:val="3"/>
  </w:num>
  <w:num w:numId="12" w16cid:durableId="1378122975">
    <w:abstractNumId w:val="7"/>
  </w:num>
  <w:num w:numId="13" w16cid:durableId="1149638976">
    <w:abstractNumId w:val="17"/>
  </w:num>
  <w:num w:numId="14" w16cid:durableId="1811551735">
    <w:abstractNumId w:val="0"/>
  </w:num>
  <w:num w:numId="15" w16cid:durableId="1426614740">
    <w:abstractNumId w:val="18"/>
  </w:num>
  <w:num w:numId="16" w16cid:durableId="726995229">
    <w:abstractNumId w:val="11"/>
  </w:num>
  <w:num w:numId="17" w16cid:durableId="1823964712">
    <w:abstractNumId w:val="10"/>
  </w:num>
  <w:num w:numId="18" w16cid:durableId="115027899">
    <w:abstractNumId w:val="13"/>
  </w:num>
  <w:num w:numId="19" w16cid:durableId="272446050">
    <w:abstractNumId w:val="4"/>
  </w:num>
  <w:num w:numId="20" w16cid:durableId="545217273">
    <w:abstractNumId w:val="20"/>
  </w:num>
  <w:num w:numId="21" w16cid:durableId="1467235731">
    <w:abstractNumId w:val="2"/>
  </w:num>
  <w:num w:numId="22" w16cid:durableId="681895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8A1"/>
    <w:rsid w:val="003766B0"/>
    <w:rsid w:val="00454862"/>
    <w:rsid w:val="00542D2C"/>
    <w:rsid w:val="00592EB3"/>
    <w:rsid w:val="006F67DD"/>
    <w:rsid w:val="007B28A1"/>
    <w:rsid w:val="009C6625"/>
    <w:rsid w:val="00BD404C"/>
    <w:rsid w:val="00E25DE4"/>
    <w:rsid w:val="00E97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61C67"/>
  <w15:docId w15:val="{61B31F86-799E-4631-A0A6-51275ACD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92EB3"/>
    <w:pPr>
      <w:ind w:left="720"/>
      <w:contextualSpacing/>
    </w:pPr>
  </w:style>
  <w:style w:type="paragraph" w:styleId="Header">
    <w:name w:val="header"/>
    <w:basedOn w:val="Normal"/>
    <w:link w:val="HeaderChar"/>
    <w:uiPriority w:val="99"/>
    <w:unhideWhenUsed/>
    <w:rsid w:val="003766B0"/>
    <w:pPr>
      <w:tabs>
        <w:tab w:val="center" w:pos="4513"/>
        <w:tab w:val="right" w:pos="9026"/>
      </w:tabs>
      <w:spacing w:line="240" w:lineRule="auto"/>
    </w:pPr>
  </w:style>
  <w:style w:type="character" w:customStyle="1" w:styleId="HeaderChar">
    <w:name w:val="Header Char"/>
    <w:basedOn w:val="DefaultParagraphFont"/>
    <w:link w:val="Header"/>
    <w:uiPriority w:val="99"/>
    <w:rsid w:val="003766B0"/>
  </w:style>
  <w:style w:type="paragraph" w:styleId="Footer">
    <w:name w:val="footer"/>
    <w:basedOn w:val="Normal"/>
    <w:link w:val="FooterChar"/>
    <w:uiPriority w:val="99"/>
    <w:unhideWhenUsed/>
    <w:rsid w:val="003766B0"/>
    <w:pPr>
      <w:tabs>
        <w:tab w:val="center" w:pos="4513"/>
        <w:tab w:val="right" w:pos="9026"/>
      </w:tabs>
      <w:spacing w:line="240" w:lineRule="auto"/>
    </w:pPr>
  </w:style>
  <w:style w:type="character" w:customStyle="1" w:styleId="FooterChar">
    <w:name w:val="Footer Char"/>
    <w:basedOn w:val="DefaultParagraphFont"/>
    <w:link w:val="Footer"/>
    <w:uiPriority w:val="99"/>
    <w:rsid w:val="00376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1152</Words>
  <Characters>6571</Characters>
  <Application>Microsoft Office Word</Application>
  <DocSecurity>0</DocSecurity>
  <Lines>54</Lines>
  <Paragraphs>15</Paragraphs>
  <ScaleCrop>false</ScaleCrop>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4</cp:revision>
  <dcterms:created xsi:type="dcterms:W3CDTF">2026-06-29T22:03:00Z</dcterms:created>
  <dcterms:modified xsi:type="dcterms:W3CDTF">2026-06-30T19:38:00Z</dcterms:modified>
</cp:coreProperties>
</file>