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8B197" w14:textId="26ADD93C" w:rsidR="001D7B63" w:rsidRDefault="00000000">
      <w:pPr>
        <w:spacing w:line="240" w:lineRule="auto"/>
        <w:jc w:val="center"/>
        <w:rPr>
          <w:rFonts w:ascii="Bricolage Grotesque" w:eastAsia="Bricolage Grotesque" w:hAnsi="Bricolage Grotesque" w:cs="Bricolage Grotesque"/>
          <w:b/>
          <w:bCs/>
          <w:sz w:val="28"/>
          <w:szCs w:val="28"/>
        </w:rPr>
      </w:pPr>
      <w:r>
        <w:rPr>
          <w:rFonts w:ascii="Bricolage Grotesque" w:eastAsia="Bricolage Grotesque" w:hAnsi="Bricolage Grotesque" w:cs="Bricolage Grotesque"/>
          <w:b/>
          <w:bCs/>
          <w:sz w:val="28"/>
          <w:szCs w:val="28"/>
        </w:rPr>
        <w:t>Terrorism Threat Risk Assessment</w:t>
      </w:r>
    </w:p>
    <w:p w14:paraId="32C1E9B7" w14:textId="77777777" w:rsidR="001D7B63" w:rsidRDefault="001D7B63">
      <w:pPr>
        <w:spacing w:line="240" w:lineRule="auto"/>
        <w:jc w:val="center"/>
        <w:rPr>
          <w:rFonts w:ascii="Bricolage Grotesque" w:eastAsia="Bricolage Grotesque" w:hAnsi="Bricolage Grotesque" w:cs="Bricolage Grotesque"/>
          <w:b/>
          <w:bCs/>
          <w:sz w:val="28"/>
          <w:szCs w:val="28"/>
        </w:rPr>
      </w:pPr>
    </w:p>
    <w:p w14:paraId="542FCEB2" w14:textId="77777777" w:rsidR="001D7B63"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49196BDD" w14:textId="77777777" w:rsidR="001D7B63"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must be reviewed annually and following significant incidents.</w:t>
      </w:r>
    </w:p>
    <w:p w14:paraId="6F4BD805" w14:textId="77777777" w:rsidR="001D7B63" w:rsidRDefault="001D7B63">
      <w:pPr>
        <w:rPr>
          <w:rFonts w:ascii="Bricolage Grotesque" w:eastAsia="Bricolage Grotesque" w:hAnsi="Bricolage Grotesque" w:cs="Bricolage Grotesque"/>
        </w:rPr>
      </w:pPr>
    </w:p>
    <w:p w14:paraId="4BAB36BF" w14:textId="77777777" w:rsidR="001D7B63"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Premises Name:</w:t>
      </w:r>
      <w:r>
        <w:rPr>
          <w:rFonts w:ascii="Bricolage Grotesque" w:eastAsia="Bricolage Grotesque" w:hAnsi="Bricolage Grotesque" w:cs="Bricolage Grotesque"/>
        </w:rPr>
        <w:t xml:space="preserve"> [insert]</w:t>
      </w:r>
    </w:p>
    <w:p w14:paraId="02600BD7" w14:textId="77777777" w:rsidR="001D7B63" w:rsidRDefault="001D7B63">
      <w:pPr>
        <w:rPr>
          <w:rFonts w:ascii="Bricolage Grotesque" w:eastAsia="Bricolage Grotesque" w:hAnsi="Bricolage Grotesque" w:cs="Bricolage Grotesque"/>
        </w:rPr>
      </w:pPr>
    </w:p>
    <w:p w14:paraId="39B2F167" w14:textId="77777777" w:rsidR="001D7B63"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Assessor (Responsible Person):</w:t>
      </w:r>
      <w:r>
        <w:rPr>
          <w:rFonts w:ascii="Bricolage Grotesque" w:eastAsia="Bricolage Grotesque" w:hAnsi="Bricolage Grotesque" w:cs="Bricolage Grotesque"/>
        </w:rPr>
        <w:t xml:space="preserve"> [Insert name and role]</w:t>
      </w:r>
    </w:p>
    <w:p w14:paraId="20E3BC09" w14:textId="77777777" w:rsidR="001D7B63" w:rsidRDefault="001D7B63">
      <w:pPr>
        <w:ind w:left="720"/>
        <w:rPr>
          <w:rFonts w:ascii="Bricolage Grotesque" w:eastAsia="Bricolage Grotesque" w:hAnsi="Bricolage Grotesque" w:cs="Bricolage Grotesque"/>
        </w:rPr>
      </w:pPr>
    </w:p>
    <w:p w14:paraId="5BB177EA"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This assessment helps the venue consider potential hostile threat and terrorism related risks in a proportionate and practical way based on premises, location, customer profile and operation environment.</w:t>
      </w:r>
      <w:r>
        <w:rPr>
          <w:rFonts w:ascii="Calibri" w:eastAsia="Calibri" w:hAnsi="Calibri" w:cs="Calibri"/>
        </w:rPr>
        <w:t xml:space="preserve"> </w:t>
      </w:r>
      <w:r>
        <w:rPr>
          <w:rFonts w:ascii="Bricolage Grotesque" w:eastAsia="Bricolage Grotesque" w:hAnsi="Bricolage Grotesque" w:cs="Bricolage Grotesque"/>
        </w:rPr>
        <w:t>This document is intended to help managers think through vulnerabilities, record existing controls and identify any improvements.</w:t>
      </w:r>
    </w:p>
    <w:p w14:paraId="42523342" w14:textId="77777777" w:rsidR="001D7B63" w:rsidRDefault="001D7B63">
      <w:pPr>
        <w:spacing w:line="240" w:lineRule="auto"/>
        <w:rPr>
          <w:rFonts w:ascii="Bricolage Grotesque" w:eastAsia="Bricolage Grotesque" w:hAnsi="Bricolage Grotesque" w:cs="Bricolage Grotesque"/>
        </w:rPr>
      </w:pPr>
    </w:p>
    <w:p w14:paraId="6685505A"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Complete this assessment by physically walking around the venue (inside and outside), particularly during busy periods if possible. Consider what staff, customers or emergency services would experience if an incident occurred.</w:t>
      </w:r>
    </w:p>
    <w:p w14:paraId="236883AF" w14:textId="77777777" w:rsidR="001D7B63" w:rsidRDefault="001D7B63">
      <w:pPr>
        <w:spacing w:line="240" w:lineRule="auto"/>
        <w:ind w:left="720"/>
        <w:rPr>
          <w:rFonts w:ascii="Bricolage Grotesque" w:eastAsia="Bricolage Grotesque" w:hAnsi="Bricolage Grotesque" w:cs="Bricolage Grotesque"/>
          <w:b/>
          <w:bCs/>
          <w:color w:val="E97424"/>
        </w:rPr>
      </w:pPr>
    </w:p>
    <w:p w14:paraId="7B909521"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PREMISES PROFILE AND OPERATING CONTEXT</w:t>
      </w:r>
    </w:p>
    <w:p w14:paraId="74B61AE8" w14:textId="77777777" w:rsidR="001D7B63" w:rsidRDefault="001D7B63">
      <w:pPr>
        <w:rPr>
          <w:rFonts w:ascii="Bricolage Grotesque" w:eastAsia="Bricolage Grotesque" w:hAnsi="Bricolage Grotesque" w:cs="Bricolage Grotesque"/>
          <w:color w:val="95B777"/>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7B63" w14:paraId="2A60DC19" w14:textId="77777777">
        <w:trPr>
          <w:trHeight w:val="459"/>
        </w:trPr>
        <w:tc>
          <w:tcPr>
            <w:tcW w:w="4514" w:type="dxa"/>
          </w:tcPr>
          <w:p w14:paraId="0933234E"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Premises type</w:t>
            </w:r>
          </w:p>
        </w:tc>
        <w:tc>
          <w:tcPr>
            <w:tcW w:w="4514" w:type="dxa"/>
          </w:tcPr>
          <w:p w14:paraId="09DE25E8"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[e.g. bar / pub / nightclub / entertainment venue]</w:t>
            </w:r>
          </w:p>
        </w:tc>
      </w:tr>
      <w:tr w:rsidR="001D7B63" w14:paraId="226E6520" w14:textId="77777777">
        <w:tc>
          <w:tcPr>
            <w:tcW w:w="4514" w:type="dxa"/>
          </w:tcPr>
          <w:p w14:paraId="60E86201"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Maximum occupancy:</w:t>
            </w:r>
            <w:r>
              <w:rPr>
                <w:rFonts w:ascii="Bricolage Grotesque" w:eastAsia="Bricolage Grotesque" w:hAnsi="Bricolage Grotesque" w:cs="Bricolage Grotesque"/>
                <w:b/>
                <w:bCs/>
              </w:rPr>
              <w:t xml:space="preserve"> </w:t>
            </w:r>
          </w:p>
        </w:tc>
        <w:tc>
          <w:tcPr>
            <w:tcW w:w="4514" w:type="dxa"/>
          </w:tcPr>
          <w:p w14:paraId="4E049FAC"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Maximum occupancy from fire Risk assessment or premises licence]</w:t>
            </w:r>
          </w:p>
        </w:tc>
      </w:tr>
      <w:tr w:rsidR="001D7B63" w14:paraId="507E8917" w14:textId="77777777">
        <w:tc>
          <w:tcPr>
            <w:tcW w:w="4514" w:type="dxa"/>
          </w:tcPr>
          <w:p w14:paraId="002A35B9" w14:textId="77777777" w:rsidR="001D7B63" w:rsidRDefault="00000000">
            <w:pPr>
              <w:spacing w:line="240" w:lineRule="auto"/>
              <w:rPr>
                <w:rFonts w:ascii="Bricolage Grotesque" w:eastAsia="Bricolage Grotesque" w:hAnsi="Bricolage Grotesque" w:cs="Bricolage Grotesque"/>
                <w:b/>
                <w:bCs/>
                <w:color w:val="9BBB59"/>
              </w:rPr>
            </w:pPr>
            <w:r>
              <w:rPr>
                <w:rFonts w:ascii="Bricolage Grotesque" w:eastAsia="Bricolage Grotesque" w:hAnsi="Bricolage Grotesque" w:cs="Bricolage Grotesque"/>
              </w:rPr>
              <w:t xml:space="preserve">Peak operating periods: </w:t>
            </w:r>
          </w:p>
        </w:tc>
        <w:tc>
          <w:tcPr>
            <w:tcW w:w="4514" w:type="dxa"/>
          </w:tcPr>
          <w:p w14:paraId="6E5BBD6A"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busiest days/times]</w:t>
            </w:r>
          </w:p>
        </w:tc>
      </w:tr>
    </w:tbl>
    <w:p w14:paraId="215E09B4" w14:textId="77777777" w:rsidR="001D7B63" w:rsidRDefault="001D7B63">
      <w:pPr>
        <w:rPr>
          <w:rFonts w:ascii="Bricolage Grotesque" w:eastAsia="Bricolage Grotesque" w:hAnsi="Bricolage Grotesque" w:cs="Bricolage Grotesque"/>
          <w:color w:val="95B777"/>
        </w:rPr>
      </w:pPr>
    </w:p>
    <w:p w14:paraId="01192E1F" w14:textId="77777777" w:rsidR="00AF0A40" w:rsidRDefault="00000000" w:rsidP="00AF0A40">
      <w:pPr>
        <w:spacing w:line="240" w:lineRule="auto"/>
        <w:rPr>
          <w:rFonts w:ascii="Bricolage Grotesque" w:eastAsia="Bricolage Grotesque" w:hAnsi="Bricolage Grotesque" w:cs="Bricolage Grotesque"/>
          <w:b/>
          <w:bCs/>
        </w:rPr>
      </w:pPr>
      <w:r w:rsidRPr="00AF0A40">
        <w:rPr>
          <w:rFonts w:ascii="Bricolage Grotesque" w:eastAsia="Bricolage Grotesque" w:hAnsi="Bricolage Grotesque" w:cs="Bricolage Grotesque"/>
          <w:b/>
          <w:bCs/>
        </w:rPr>
        <w:t xml:space="preserve">Location context </w:t>
      </w:r>
      <w:r w:rsidRPr="00AF0A40">
        <w:rPr>
          <w:rFonts w:ascii="Bricolage Grotesque" w:eastAsia="Bricolage Grotesque" w:hAnsi="Bricolage Grotesque" w:cs="Bricolage Grotesque"/>
          <w:color w:val="95B777"/>
        </w:rPr>
        <w:t>(tick all that apply</w:t>
      </w:r>
      <w:r w:rsidRPr="00AF0A40">
        <w:rPr>
          <w:rFonts w:ascii="Bricolage Grotesque" w:eastAsia="Bricolage Grotesque" w:hAnsi="Bricolage Grotesque" w:cs="Bricolage Grotesque"/>
          <w:color w:val="A2B967"/>
        </w:rPr>
        <w:t>)</w:t>
      </w:r>
      <w:r w:rsidR="00AF0A40">
        <w:rPr>
          <w:rFonts w:ascii="Bricolage Grotesque" w:eastAsia="Bricolage Grotesque" w:hAnsi="Bricolage Grotesque" w:cs="Bricolage Grotesque"/>
          <w:b/>
          <w:bCs/>
        </w:rPr>
        <w:t>:</w:t>
      </w:r>
    </w:p>
    <w:p w14:paraId="117587CB" w14:textId="77777777" w:rsidR="00AF0A40" w:rsidRPr="00AF0A40" w:rsidRDefault="00000000" w:rsidP="00AF0A40">
      <w:pPr>
        <w:pStyle w:val="ListParagraph"/>
        <w:numPr>
          <w:ilvl w:val="0"/>
          <w:numId w:val="4"/>
        </w:numPr>
        <w:spacing w:line="240" w:lineRule="auto"/>
        <w:rPr>
          <w:rFonts w:ascii="Bricolage Grotesque" w:eastAsia="Bricolage Grotesque" w:hAnsi="Bricolage Grotesque" w:cs="Bricolage Grotesque"/>
          <w:color w:val="95B777"/>
        </w:rPr>
      </w:pPr>
      <w:r w:rsidRPr="00AF0A40">
        <w:rPr>
          <w:rFonts w:ascii="Bricolage Grotesque" w:eastAsia="Bricolage Grotesque" w:hAnsi="Bricolage Grotesque" w:cs="Bricolage Grotesque"/>
        </w:rPr>
        <w:t>City / town centre</w:t>
      </w:r>
    </w:p>
    <w:p w14:paraId="3B302CAA" w14:textId="77777777" w:rsidR="00AF0A40" w:rsidRPr="00AF0A40" w:rsidRDefault="00000000" w:rsidP="00AF0A40">
      <w:pPr>
        <w:pStyle w:val="ListParagraph"/>
        <w:numPr>
          <w:ilvl w:val="0"/>
          <w:numId w:val="4"/>
        </w:numPr>
        <w:spacing w:line="240" w:lineRule="auto"/>
        <w:rPr>
          <w:rFonts w:ascii="Bricolage Grotesque" w:eastAsia="Bricolage Grotesque" w:hAnsi="Bricolage Grotesque" w:cs="Bricolage Grotesque"/>
          <w:color w:val="95B777"/>
        </w:rPr>
      </w:pPr>
      <w:r w:rsidRPr="00AF0A40">
        <w:rPr>
          <w:rFonts w:ascii="Bricolage Grotesque" w:eastAsia="Bricolage Grotesque" w:hAnsi="Bricolage Grotesque" w:cs="Bricolage Grotesque"/>
        </w:rPr>
        <w:t>Night-time economy area</w:t>
      </w:r>
    </w:p>
    <w:p w14:paraId="0070101E" w14:textId="77777777" w:rsidR="00AF0A40" w:rsidRPr="00AF0A40" w:rsidRDefault="00000000" w:rsidP="00AF0A40">
      <w:pPr>
        <w:pStyle w:val="ListParagraph"/>
        <w:numPr>
          <w:ilvl w:val="0"/>
          <w:numId w:val="4"/>
        </w:numPr>
        <w:spacing w:line="240" w:lineRule="auto"/>
        <w:rPr>
          <w:rFonts w:ascii="Bricolage Grotesque" w:eastAsia="Bricolage Grotesque" w:hAnsi="Bricolage Grotesque" w:cs="Bricolage Grotesque"/>
          <w:color w:val="95B777"/>
        </w:rPr>
      </w:pPr>
      <w:r w:rsidRPr="00AF0A40">
        <w:rPr>
          <w:rFonts w:ascii="Bricolage Grotesque" w:eastAsia="Bricolage Grotesque" w:hAnsi="Bricolage Grotesque" w:cs="Bricolage Grotesque"/>
        </w:rPr>
        <w:t>High pedestrian footfall zone</w:t>
      </w:r>
    </w:p>
    <w:p w14:paraId="68D88437" w14:textId="77777777" w:rsidR="00AF0A40" w:rsidRPr="00AF0A40" w:rsidRDefault="00000000" w:rsidP="00AF0A40">
      <w:pPr>
        <w:pStyle w:val="ListParagraph"/>
        <w:numPr>
          <w:ilvl w:val="0"/>
          <w:numId w:val="4"/>
        </w:numPr>
        <w:spacing w:line="240" w:lineRule="auto"/>
        <w:rPr>
          <w:rFonts w:ascii="Bricolage Grotesque" w:eastAsia="Bricolage Grotesque" w:hAnsi="Bricolage Grotesque" w:cs="Bricolage Grotesque"/>
          <w:color w:val="95B777"/>
        </w:rPr>
      </w:pPr>
      <w:r w:rsidRPr="00AF0A40">
        <w:rPr>
          <w:rFonts w:ascii="Bricolage Grotesque" w:eastAsia="Bricolage Grotesque" w:hAnsi="Bricolage Grotesque" w:cs="Bricolage Grotesque"/>
        </w:rPr>
        <w:t>Transport hub proximity</w:t>
      </w:r>
    </w:p>
    <w:p w14:paraId="4AFD67EF" w14:textId="77777777" w:rsidR="00AF0A40" w:rsidRPr="00AF0A40" w:rsidRDefault="00000000" w:rsidP="00AF0A40">
      <w:pPr>
        <w:pStyle w:val="ListParagraph"/>
        <w:numPr>
          <w:ilvl w:val="0"/>
          <w:numId w:val="4"/>
        </w:numPr>
        <w:spacing w:line="240" w:lineRule="auto"/>
        <w:rPr>
          <w:rFonts w:ascii="Bricolage Grotesque" w:eastAsia="Bricolage Grotesque" w:hAnsi="Bricolage Grotesque" w:cs="Bricolage Grotesque"/>
          <w:color w:val="95B777"/>
        </w:rPr>
      </w:pPr>
      <w:r w:rsidRPr="00AF0A40">
        <w:rPr>
          <w:rFonts w:ascii="Bricolage Grotesque" w:eastAsia="Bricolage Grotesque" w:hAnsi="Bricolage Grotesque" w:cs="Bricolage Grotesque"/>
        </w:rPr>
        <w:t>Mixed residential/commercial environment</w:t>
      </w:r>
    </w:p>
    <w:p w14:paraId="2FA709C5" w14:textId="40BDC362" w:rsidR="001D7B63" w:rsidRPr="00AF0A40" w:rsidRDefault="00000000" w:rsidP="00AF0A40">
      <w:pPr>
        <w:pStyle w:val="ListParagraph"/>
        <w:numPr>
          <w:ilvl w:val="0"/>
          <w:numId w:val="4"/>
        </w:numPr>
        <w:spacing w:line="240" w:lineRule="auto"/>
        <w:rPr>
          <w:rFonts w:ascii="Bricolage Grotesque" w:eastAsia="Bricolage Grotesque" w:hAnsi="Bricolage Grotesque" w:cs="Bricolage Grotesque"/>
          <w:color w:val="95B777"/>
        </w:rPr>
      </w:pPr>
      <w:r w:rsidRPr="00AF0A40">
        <w:rPr>
          <w:rFonts w:ascii="Bricolage Grotesque" w:eastAsia="Bricolage Grotesque" w:hAnsi="Bricolage Grotesque" w:cs="Bricolage Grotesque"/>
        </w:rPr>
        <w:t xml:space="preserve">Other: </w:t>
      </w:r>
      <w:r w:rsidRPr="00AF0A40">
        <w:rPr>
          <w:rFonts w:ascii="Bricolage Grotesque" w:eastAsia="Bricolage Grotesque" w:hAnsi="Bricolage Grotesque" w:cs="Bricolage Grotesque"/>
          <w:color w:val="95B777"/>
        </w:rPr>
        <w:t>[Insert]</w:t>
      </w:r>
    </w:p>
    <w:p w14:paraId="5E11CB5C" w14:textId="49F118B7" w:rsidR="00AF0A40" w:rsidRDefault="00000000" w:rsidP="00AF0A40">
      <w:p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b/>
          <w:bCs/>
        </w:rPr>
        <w:lastRenderedPageBreak/>
        <w:t xml:space="preserve">Relevant external areas: </w:t>
      </w:r>
      <w:r w:rsidRPr="00AF0A40">
        <w:rPr>
          <w:rFonts w:ascii="Bricolage Grotesque" w:eastAsia="Bricolage Grotesque" w:hAnsi="Bricolage Grotesque" w:cs="Bricolage Grotesque"/>
        </w:rPr>
        <w:t>Consider where customers gather outside and whether these spaces are supervised, crowded or vulnerable to congestion.</w:t>
      </w:r>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color w:val="95B777"/>
        </w:rPr>
        <w:t>(tick all that apply):</w:t>
      </w:r>
    </w:p>
    <w:p w14:paraId="24533CF6" w14:textId="77777777" w:rsidR="00AF0A40" w:rsidRDefault="00000000" w:rsidP="00AF0A40">
      <w:pPr>
        <w:pStyle w:val="ListParagraph"/>
        <w:numPr>
          <w:ilvl w:val="0"/>
          <w:numId w:val="6"/>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Queueing area</w:t>
      </w:r>
    </w:p>
    <w:p w14:paraId="6653A36D" w14:textId="77777777" w:rsidR="00AF0A40" w:rsidRDefault="00000000" w:rsidP="00AF0A40">
      <w:pPr>
        <w:pStyle w:val="ListParagraph"/>
        <w:numPr>
          <w:ilvl w:val="0"/>
          <w:numId w:val="6"/>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Smoking area</w:t>
      </w:r>
    </w:p>
    <w:p w14:paraId="57C8628C" w14:textId="77777777" w:rsidR="00AF0A40" w:rsidRDefault="00000000" w:rsidP="00AF0A40">
      <w:pPr>
        <w:pStyle w:val="ListParagraph"/>
        <w:numPr>
          <w:ilvl w:val="0"/>
          <w:numId w:val="6"/>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Outdoor seating / licensed garden</w:t>
      </w:r>
    </w:p>
    <w:p w14:paraId="0F77559F" w14:textId="0311AA8C" w:rsidR="001D7B63" w:rsidRPr="00AF0A40" w:rsidRDefault="00000000" w:rsidP="00AF0A40">
      <w:pPr>
        <w:pStyle w:val="ListParagraph"/>
        <w:numPr>
          <w:ilvl w:val="0"/>
          <w:numId w:val="6"/>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Immediate public highway / street frontage</w:t>
      </w:r>
    </w:p>
    <w:p w14:paraId="701C75A6" w14:textId="77777777" w:rsidR="001D7B63" w:rsidRDefault="001D7B63">
      <w:pPr>
        <w:spacing w:line="240" w:lineRule="auto"/>
        <w:rPr>
          <w:rFonts w:ascii="Bricolage Grotesque" w:eastAsia="Bricolage Grotesque" w:hAnsi="Bricolage Grotesque" w:cs="Bricolage Grotesque"/>
          <w:b/>
          <w:bCs/>
          <w:color w:val="9BBB59"/>
        </w:rPr>
      </w:pPr>
    </w:p>
    <w:p w14:paraId="0EDA46B0"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TERRORISM THREAT CONTEXT (HARM SCENARIOS)</w:t>
      </w:r>
    </w:p>
    <w:p w14:paraId="66D67845"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In line with </w:t>
      </w:r>
      <w:proofErr w:type="spellStart"/>
      <w:r>
        <w:rPr>
          <w:rFonts w:ascii="Bricolage Grotesque" w:eastAsia="Bricolage Grotesque" w:hAnsi="Bricolage Grotesque" w:cs="Bricolage Grotesque"/>
        </w:rPr>
        <w:t>ProtectUK</w:t>
      </w:r>
      <w:proofErr w:type="spellEnd"/>
      <w:r>
        <w:rPr>
          <w:rFonts w:ascii="Bricolage Grotesque" w:eastAsia="Bricolage Grotesque" w:hAnsi="Bricolage Grotesque" w:cs="Bricolage Grotesque"/>
        </w:rPr>
        <w:t xml:space="preserve"> guidance, all premises should consider the potential for hostile threat incidents relevant to their size, location, operating environment and activities. </w:t>
      </w:r>
    </w:p>
    <w:p w14:paraId="4CD0E0F5" w14:textId="77777777" w:rsidR="001D7B63" w:rsidRDefault="001D7B63">
      <w:pPr>
        <w:rPr>
          <w:rFonts w:ascii="Bricolage Grotesque" w:eastAsia="Bricolage Grotesque" w:hAnsi="Bricolage Grotesque" w:cs="Bricolage Grotesque"/>
          <w:b/>
          <w:bCs/>
          <w:color w:val="F79646"/>
        </w:rPr>
      </w:pPr>
    </w:p>
    <w:p w14:paraId="0452F472"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This does not mean these incidents are expected or likely to occur. The purpose is to consider reasonable preparedness and identify practical mitigations.</w:t>
      </w:r>
    </w:p>
    <w:p w14:paraId="7D7859EE"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Consideration may include:</w:t>
      </w:r>
    </w:p>
    <w:p w14:paraId="0D1EF939"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color w:val="95B777"/>
        </w:rPr>
        <w:t>Knife / bladed weapon attacks (including marauding incidents)</w:t>
      </w:r>
      <w:r w:rsidRPr="00AF0A40">
        <w:rPr>
          <w:rFonts w:ascii="Bricolage Grotesque" w:eastAsia="Bricolage Grotesque" w:hAnsi="Bricolage Grotesque" w:cs="Bricolage Grotesque"/>
        </w:rPr>
        <w:t xml:space="preserve"> could an attacker quickly enter a busy area? Would staff know how to respond?</w:t>
      </w:r>
    </w:p>
    <w:p w14:paraId="784BB9A0"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b/>
          <w:bCs/>
        </w:rPr>
      </w:pPr>
      <w:r w:rsidRPr="00AF0A40">
        <w:rPr>
          <w:rFonts w:ascii="Bricolage Grotesque" w:eastAsia="Bricolage Grotesque" w:hAnsi="Bricolage Grotesque" w:cs="Bricolage Grotesque"/>
          <w:color w:val="95B777"/>
        </w:rPr>
        <w:t>Firearms attacks (targeted or indiscriminate)</w:t>
      </w:r>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rPr>
        <w:t>Would staff know how to communicate, move customers to safety or follow emergency instructions?</w:t>
      </w:r>
    </w:p>
    <w:p w14:paraId="0C1D18A1"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color w:val="95B777"/>
        </w:rPr>
        <w:t xml:space="preserve">Vehicle as a </w:t>
      </w:r>
      <w:proofErr w:type="gramStart"/>
      <w:r w:rsidRPr="00AF0A40">
        <w:rPr>
          <w:rFonts w:ascii="Bricolage Grotesque" w:eastAsia="Bricolage Grotesque" w:hAnsi="Bricolage Grotesque" w:cs="Bricolage Grotesque"/>
          <w:color w:val="95B777"/>
        </w:rPr>
        <w:t>weapon attacks</w:t>
      </w:r>
      <w:proofErr w:type="gramEnd"/>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rPr>
        <w:t>Are queues, smoking areas or entrances directly adjacent to roads or vehicle access points?</w:t>
      </w:r>
    </w:p>
    <w:p w14:paraId="5346825F"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color w:val="95B777"/>
        </w:rPr>
        <w:t>Improvised explosive devices (IEDs) or suspicious packages</w:t>
      </w:r>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rPr>
        <w:t>Are unattended bags likely to be noticed? Are staff clear on escalation and cordon procedures?</w:t>
      </w:r>
    </w:p>
    <w:p w14:paraId="530464F5"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color w:val="95B777"/>
        </w:rPr>
        <w:t>Bomb threats (telephone, written, digital or indirect)</w:t>
      </w:r>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rPr>
        <w:t>Do managers/ staff know who to contact and how to record information?</w:t>
      </w:r>
    </w:p>
    <w:p w14:paraId="6AA1DACD"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b/>
          <w:bCs/>
        </w:rPr>
      </w:pPr>
      <w:r w:rsidRPr="00AF0A40">
        <w:rPr>
          <w:rFonts w:ascii="Bricolage Grotesque" w:eastAsia="Bricolage Grotesque" w:hAnsi="Bricolage Grotesque" w:cs="Bricolage Grotesque"/>
          <w:color w:val="95B777"/>
        </w:rPr>
        <w:t>Coordinated or opportunistic attacks in crowded places</w:t>
      </w:r>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rPr>
        <w:t>Could crowding make it difficult for people to move away safely or quickly? Would staff know how to communicate clearly, direct people, control entry and reduce panic or confusion</w:t>
      </w:r>
      <w:r w:rsidRPr="00AF0A40">
        <w:rPr>
          <w:rFonts w:ascii="Bricolage Grotesque" w:eastAsia="Bricolage Grotesque" w:hAnsi="Bricolage Grotesque" w:cs="Bricolage Grotesque"/>
          <w:b/>
          <w:bCs/>
        </w:rPr>
        <w:t>?</w:t>
      </w:r>
    </w:p>
    <w:p w14:paraId="5E53D578" w14:textId="77777777" w:rsidR="001D7B63" w:rsidRPr="00AF0A40" w:rsidRDefault="00000000" w:rsidP="00AF0A40">
      <w:pPr>
        <w:pStyle w:val="ListParagraph"/>
        <w:numPr>
          <w:ilvl w:val="0"/>
          <w:numId w:val="7"/>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color w:val="95B777"/>
        </w:rPr>
        <w:t>Lone actor hostile activity</w:t>
      </w:r>
      <w:r w:rsidRPr="00AF0A40">
        <w:rPr>
          <w:rFonts w:ascii="Bricolage Grotesque" w:eastAsia="Bricolage Grotesque" w:hAnsi="Bricolage Grotesque" w:cs="Bricolage Grotesque"/>
          <w:b/>
          <w:bCs/>
        </w:rPr>
        <w:t xml:space="preserve"> </w:t>
      </w:r>
      <w:r w:rsidRPr="00AF0A40">
        <w:rPr>
          <w:rFonts w:ascii="Bricolage Grotesque" w:eastAsia="Bricolage Grotesque" w:hAnsi="Bricolage Grotesque" w:cs="Bricolage Grotesque"/>
        </w:rPr>
        <w:t>Would unusual behaviour, surveillance or repeated unexplained presence be noticed?</w:t>
      </w:r>
    </w:p>
    <w:p w14:paraId="5131451E" w14:textId="77777777" w:rsidR="001D7B63" w:rsidRDefault="001D7B63">
      <w:pPr>
        <w:spacing w:line="240" w:lineRule="auto"/>
        <w:rPr>
          <w:rFonts w:ascii="Bricolage Grotesque" w:eastAsia="Bricolage Grotesque" w:hAnsi="Bricolage Grotesque" w:cs="Bricolage Grotesque"/>
          <w:color w:val="0B0C0C"/>
        </w:rPr>
      </w:pPr>
    </w:p>
    <w:p w14:paraId="6A3578A5"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VULNERABILITY ASSESSMENT</w:t>
      </w:r>
    </w:p>
    <w:p w14:paraId="20624F99" w14:textId="77777777" w:rsidR="001D7B63" w:rsidRDefault="001D7B63">
      <w:pPr>
        <w:spacing w:line="240" w:lineRule="auto"/>
        <w:rPr>
          <w:rFonts w:ascii="Bricolage Grotesque" w:eastAsia="Bricolage Grotesque" w:hAnsi="Bricolage Grotesque" w:cs="Bricolage Grotesque"/>
          <w:b/>
          <w:bCs/>
          <w:color w:val="E97424"/>
        </w:rPr>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7B63" w14:paraId="48A21781" w14:textId="77777777">
        <w:tc>
          <w:tcPr>
            <w:tcW w:w="4514" w:type="dxa"/>
            <w:tcMar>
              <w:top w:w="100" w:type="dxa"/>
              <w:left w:w="100" w:type="dxa"/>
              <w:bottom w:w="100" w:type="dxa"/>
              <w:right w:w="100" w:type="dxa"/>
            </w:tcMar>
          </w:tcPr>
          <w:p w14:paraId="76946B82"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Access Control and Entry Points</w:t>
            </w:r>
          </w:p>
        </w:tc>
        <w:tc>
          <w:tcPr>
            <w:tcW w:w="4514" w:type="dxa"/>
            <w:tcMar>
              <w:top w:w="100" w:type="dxa"/>
              <w:left w:w="100" w:type="dxa"/>
              <w:bottom w:w="100" w:type="dxa"/>
              <w:right w:w="100" w:type="dxa"/>
            </w:tcMar>
          </w:tcPr>
          <w:p w14:paraId="36ED4CA5" w14:textId="77777777" w:rsidR="001D7B63" w:rsidRDefault="001D7B63">
            <w:pPr>
              <w:widowControl w:val="0"/>
              <w:pBdr>
                <w:top w:val="nil"/>
                <w:left w:val="nil"/>
                <w:bottom w:val="nil"/>
                <w:right w:val="nil"/>
                <w:between w:val="nil"/>
              </w:pBdr>
              <w:spacing w:line="240" w:lineRule="auto"/>
              <w:rPr>
                <w:rFonts w:ascii="Bricolage Grotesque" w:eastAsia="Bricolage Grotesque" w:hAnsi="Bricolage Grotesque" w:cs="Bricolage Grotesque"/>
                <w:b/>
                <w:bCs/>
                <w:color w:val="E97424"/>
              </w:rPr>
            </w:pPr>
          </w:p>
        </w:tc>
      </w:tr>
      <w:tr w:rsidR="001D7B63" w14:paraId="0BEEE8D0" w14:textId="77777777">
        <w:tc>
          <w:tcPr>
            <w:tcW w:w="4514" w:type="dxa"/>
          </w:tcPr>
          <w:p w14:paraId="0D6C873C"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Number of entry/exit points </w:t>
            </w:r>
          </w:p>
        </w:tc>
        <w:tc>
          <w:tcPr>
            <w:tcW w:w="4514" w:type="dxa"/>
          </w:tcPr>
          <w:p w14:paraId="178CB455"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(Enter)</w:t>
            </w:r>
          </w:p>
        </w:tc>
      </w:tr>
      <w:tr w:rsidR="001D7B63" w14:paraId="772100BB" w14:textId="77777777">
        <w:tc>
          <w:tcPr>
            <w:tcW w:w="4514" w:type="dxa"/>
          </w:tcPr>
          <w:p w14:paraId="6766356C"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Access control measures in place </w:t>
            </w:r>
          </w:p>
        </w:tc>
        <w:tc>
          <w:tcPr>
            <w:tcW w:w="4514" w:type="dxa"/>
          </w:tcPr>
          <w:p w14:paraId="571C6379"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[e.g. staffed entrance, queue management, ID checks, ticketing, controlled entry, reception desk]</w:t>
            </w:r>
          </w:p>
        </w:tc>
      </w:tr>
      <w:tr w:rsidR="001D7B63" w14:paraId="7B179F4C" w14:textId="77777777">
        <w:tc>
          <w:tcPr>
            <w:tcW w:w="4514" w:type="dxa"/>
          </w:tcPr>
          <w:p w14:paraId="4825F5BA"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 xml:space="preserve">Searching / screening arrangements </w:t>
            </w:r>
          </w:p>
        </w:tc>
        <w:tc>
          <w:tcPr>
            <w:tcW w:w="4514" w:type="dxa"/>
          </w:tcPr>
          <w:p w14:paraId="7350BAB5"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[e.g. door staff searches, bag checks, use of metal detecting wands, visual searches, prohibited item policy, no searches undertaken]</w:t>
            </w:r>
          </w:p>
        </w:tc>
      </w:tr>
      <w:tr w:rsidR="001D7B63" w14:paraId="10EFCE8D" w14:textId="77777777">
        <w:tc>
          <w:tcPr>
            <w:tcW w:w="4514" w:type="dxa"/>
          </w:tcPr>
          <w:p w14:paraId="54471607"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Identified vulnerabilities</w:t>
            </w:r>
          </w:p>
        </w:tc>
        <w:tc>
          <w:tcPr>
            <w:tcW w:w="4514" w:type="dxa"/>
          </w:tcPr>
          <w:p w14:paraId="4624E847"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BBB59"/>
              </w:rPr>
              <w:t>[e.g. easily accessible or multiple entrances difficult to supervise, blind spots, prohibited items could enter the premises unnoticed, staff not confident in refusing entry or escalating concerns]</w:t>
            </w:r>
          </w:p>
        </w:tc>
      </w:tr>
    </w:tbl>
    <w:p w14:paraId="5AD3BA22" w14:textId="77777777" w:rsidR="001D7B63" w:rsidRDefault="001D7B63">
      <w:pPr>
        <w:spacing w:line="240" w:lineRule="auto"/>
        <w:rPr>
          <w:rFonts w:ascii="Bricolage Grotesque" w:eastAsia="Bricolage Grotesque" w:hAnsi="Bricolage Grotesque" w:cs="Bricolage Grotesque"/>
          <w:b/>
          <w:bCs/>
          <w:color w:val="E97424"/>
        </w:rPr>
      </w:pPr>
    </w:p>
    <w:p w14:paraId="07988C10"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CROWDING AND OCCUPANCY RISK</w:t>
      </w:r>
    </w:p>
    <w:p w14:paraId="0241EFE6" w14:textId="77777777" w:rsidR="001D7B63" w:rsidRDefault="001D7B63">
      <w:pPr>
        <w:spacing w:line="240" w:lineRule="auto"/>
        <w:rPr>
          <w:rFonts w:ascii="Bricolage Grotesque" w:eastAsia="Bricolage Grotesque" w:hAnsi="Bricolage Grotesque" w:cs="Bricolage Grotesque"/>
          <w:b/>
          <w:bCs/>
          <w:color w:val="E97424"/>
        </w:rPr>
      </w:pP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7B63" w14:paraId="1FA05E74" w14:textId="77777777">
        <w:tc>
          <w:tcPr>
            <w:tcW w:w="4514" w:type="dxa"/>
          </w:tcPr>
          <w:p w14:paraId="369CF2DE"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Known congestion points </w:t>
            </w:r>
            <w:r>
              <w:rPr>
                <w:rFonts w:ascii="Bricolage Grotesque" w:eastAsia="Bricolage Grotesque" w:hAnsi="Bricolage Grotesque" w:cs="Bricolage Grotesque"/>
                <w:b/>
                <w:bCs/>
              </w:rPr>
              <w:t>(internal/external)</w:t>
            </w:r>
          </w:p>
        </w:tc>
        <w:tc>
          <w:tcPr>
            <w:tcW w:w="4514" w:type="dxa"/>
          </w:tcPr>
          <w:p w14:paraId="3E1DFDDA"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[e.g. entrance queue, dance floor, bar area, smoking area, stairwells, toilets, dispersal]</w:t>
            </w:r>
          </w:p>
        </w:tc>
      </w:tr>
      <w:tr w:rsidR="001D7B63" w14:paraId="39B03F9A" w14:textId="77777777">
        <w:tc>
          <w:tcPr>
            <w:tcW w:w="4514" w:type="dxa"/>
          </w:tcPr>
          <w:p w14:paraId="66543BD7"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Peak occupancy pressures: </w:t>
            </w:r>
          </w:p>
        </w:tc>
        <w:tc>
          <w:tcPr>
            <w:tcW w:w="4514" w:type="dxa"/>
            <w:tcMar>
              <w:top w:w="100" w:type="dxa"/>
              <w:left w:w="100" w:type="dxa"/>
              <w:bottom w:w="100" w:type="dxa"/>
              <w:right w:w="100" w:type="dxa"/>
            </w:tcMar>
          </w:tcPr>
          <w:p w14:paraId="48888DAF" w14:textId="77777777" w:rsidR="001D7B63" w:rsidRDefault="00000000">
            <w:pPr>
              <w:spacing w:line="240" w:lineRule="auto"/>
              <w:rPr>
                <w:rFonts w:ascii="Bricolage Grotesque" w:eastAsia="Bricolage Grotesque" w:hAnsi="Bricolage Grotesque" w:cs="Bricolage Grotesque"/>
                <w:color w:val="E97424"/>
              </w:rPr>
            </w:pPr>
            <w:r>
              <w:rPr>
                <w:rFonts w:ascii="Bricolage Grotesque" w:eastAsia="Bricolage Grotesque" w:hAnsi="Bricolage Grotesque" w:cs="Bricolage Grotesque"/>
                <w:color w:val="9BBB59"/>
              </w:rPr>
              <w:t>[e.g. 23:00–01:00 weekends, live events, promotions, student nights]</w:t>
            </w:r>
          </w:p>
        </w:tc>
      </w:tr>
      <w:tr w:rsidR="001D7B63" w14:paraId="71B5F6FF" w14:textId="77777777">
        <w:tc>
          <w:tcPr>
            <w:tcW w:w="4514" w:type="dxa"/>
          </w:tcPr>
          <w:p w14:paraId="3984C64C"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Identified vulnerabilities:</w:t>
            </w:r>
          </w:p>
        </w:tc>
        <w:tc>
          <w:tcPr>
            <w:tcW w:w="4514" w:type="dxa"/>
          </w:tcPr>
          <w:p w14:paraId="35B812CC"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[e.g. Issues where people naturally bunch together such as front entrance at closing time, Entrance queue overlaps smoking area, exits obstructed during busy periods, queues spilling into public spaces, unmanaged queue]</w:t>
            </w:r>
          </w:p>
        </w:tc>
      </w:tr>
    </w:tbl>
    <w:p w14:paraId="6CD17B23" w14:textId="77777777" w:rsidR="001D7B63" w:rsidRDefault="001D7B63">
      <w:pPr>
        <w:spacing w:line="240" w:lineRule="auto"/>
        <w:rPr>
          <w:rFonts w:ascii="Bricolage Grotesque" w:eastAsia="Bricolage Grotesque" w:hAnsi="Bricolage Grotesque" w:cs="Bricolage Grotesque"/>
          <w:b/>
          <w:bCs/>
          <w:color w:val="E97424"/>
        </w:rPr>
      </w:pPr>
    </w:p>
    <w:p w14:paraId="3B6DDA23"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EXTERNAL ENVIRONMENT</w:t>
      </w:r>
    </w:p>
    <w:p w14:paraId="00564444" w14:textId="77777777" w:rsidR="001D7B63" w:rsidRDefault="001D7B63">
      <w:pPr>
        <w:spacing w:line="240" w:lineRule="auto"/>
        <w:rPr>
          <w:rFonts w:ascii="Bricolage Grotesque" w:eastAsia="Bricolage Grotesque" w:hAnsi="Bricolage Grotesque" w:cs="Bricolage Grotesque"/>
          <w:b/>
          <w:bCs/>
          <w:color w:val="E97424"/>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7B63" w14:paraId="481B5DB8" w14:textId="77777777">
        <w:tc>
          <w:tcPr>
            <w:tcW w:w="4514" w:type="dxa"/>
          </w:tcPr>
          <w:p w14:paraId="08858620"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rPr>
              <w:t>How visible is the venue from public areas?</w:t>
            </w:r>
          </w:p>
        </w:tc>
        <w:tc>
          <w:tcPr>
            <w:tcW w:w="4514" w:type="dxa"/>
          </w:tcPr>
          <w:p w14:paraId="05772D8E"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[Insert – e.g. main road location, town centre frontage, visible queue line]</w:t>
            </w:r>
          </w:p>
        </w:tc>
      </w:tr>
      <w:tr w:rsidR="001D7B63" w14:paraId="7A9D9C06" w14:textId="77777777">
        <w:tc>
          <w:tcPr>
            <w:tcW w:w="4514" w:type="dxa"/>
          </w:tcPr>
          <w:p w14:paraId="5CE72ED1"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rPr>
              <w:t>Are there nearby locations where large numbers of people gather or move through?</w:t>
            </w:r>
          </w:p>
        </w:tc>
        <w:tc>
          <w:tcPr>
            <w:tcW w:w="4514" w:type="dxa"/>
          </w:tcPr>
          <w:p w14:paraId="2BFBEC1B"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[Insert – e.g. taxi rank, bus stop, train station, takeaway area, event space]</w:t>
            </w:r>
          </w:p>
        </w:tc>
      </w:tr>
      <w:tr w:rsidR="001D7B63" w14:paraId="6E047481" w14:textId="77777777">
        <w:tc>
          <w:tcPr>
            <w:tcW w:w="4514" w:type="dxa"/>
          </w:tcPr>
          <w:p w14:paraId="0B7798AE"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rPr>
              <w:t>Are there any known risks relating to queues, crowd build-up, dispersal, or disorder outside the venue?</w:t>
            </w:r>
          </w:p>
        </w:tc>
        <w:tc>
          <w:tcPr>
            <w:tcW w:w="4514" w:type="dxa"/>
          </w:tcPr>
          <w:p w14:paraId="0629007D"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[Insert – e.g. smoking area congestion, closing time crowding, neighbouring venue issues]</w:t>
            </w:r>
          </w:p>
        </w:tc>
      </w:tr>
      <w:tr w:rsidR="001D7B63" w14:paraId="735C1D1C" w14:textId="77777777">
        <w:tc>
          <w:tcPr>
            <w:tcW w:w="4514" w:type="dxa"/>
          </w:tcPr>
          <w:p w14:paraId="3BF66270"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Identified vulnerabilities:</w:t>
            </w:r>
          </w:p>
        </w:tc>
        <w:tc>
          <w:tcPr>
            <w:tcW w:w="4514" w:type="dxa"/>
          </w:tcPr>
          <w:p w14:paraId="762B39FA" w14:textId="77777777" w:rsidR="001D7B63" w:rsidRDefault="00000000">
            <w:pPr>
              <w:spacing w:line="240" w:lineRule="auto"/>
              <w:rPr>
                <w:rFonts w:ascii="Bricolage Grotesque" w:eastAsia="Bricolage Grotesque" w:hAnsi="Bricolage Grotesque" w:cs="Bricolage Grotesque"/>
                <w:color w:val="9BBB59"/>
              </w:rPr>
            </w:pPr>
            <w:r>
              <w:rPr>
                <w:rFonts w:ascii="Bricolage Grotesque" w:eastAsia="Bricolage Grotesque" w:hAnsi="Bricolage Grotesque" w:cs="Bricolage Grotesque"/>
                <w:color w:val="9BBB59"/>
              </w:rPr>
              <w:t>[Insert- e.g. queue or smoking area exposed to busy road, people can easily observe entrances or staff activity, crowing on pavements, dispersal conflict with nearby venues, outside poorly lit/ CCTV]</w:t>
            </w:r>
          </w:p>
        </w:tc>
      </w:tr>
    </w:tbl>
    <w:p w14:paraId="2FD5AD97" w14:textId="77777777" w:rsidR="001D7B63" w:rsidRDefault="001D7B63">
      <w:pPr>
        <w:spacing w:line="240" w:lineRule="auto"/>
        <w:rPr>
          <w:rFonts w:ascii="Bricolage Grotesque" w:eastAsia="Bricolage Grotesque" w:hAnsi="Bricolage Grotesque" w:cs="Bricolage Grotesque"/>
          <w:b/>
          <w:bCs/>
          <w:color w:val="E97424"/>
        </w:rPr>
      </w:pPr>
    </w:p>
    <w:p w14:paraId="33713B6B"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SECURITY CAPABILITY AND SUPERVISION</w:t>
      </w:r>
    </w:p>
    <w:p w14:paraId="1A014F3D" w14:textId="77777777" w:rsidR="001D7B63" w:rsidRDefault="001D7B63">
      <w:pPr>
        <w:spacing w:line="240" w:lineRule="auto"/>
        <w:rPr>
          <w:rFonts w:ascii="Bricolage Grotesque" w:eastAsia="Bricolage Grotesque" w:hAnsi="Bricolage Grotesque" w:cs="Bricolage Grotesque"/>
          <w:b/>
          <w:bCs/>
          <w:color w:val="E97424"/>
        </w:rPr>
      </w:pP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7B63" w14:paraId="5435AD76" w14:textId="77777777">
        <w:tc>
          <w:tcPr>
            <w:tcW w:w="4514" w:type="dxa"/>
          </w:tcPr>
          <w:p w14:paraId="3F49A90F"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Door supervision provision: </w:t>
            </w:r>
          </w:p>
        </w:tc>
        <w:tc>
          <w:tcPr>
            <w:tcW w:w="4514" w:type="dxa"/>
          </w:tcPr>
          <w:p w14:paraId="07E76C62"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[Yes/No + details]</w:t>
            </w:r>
            <w:r>
              <w:rPr>
                <w:rFonts w:ascii="Times New Roman" w:eastAsia="Times New Roman" w:hAnsi="Times New Roman" w:cs="Times New Roman"/>
                <w:color w:val="95B777"/>
              </w:rPr>
              <w:t xml:space="preserve"> </w:t>
            </w:r>
            <w:r>
              <w:rPr>
                <w:rFonts w:ascii="Bricolage Grotesque" w:eastAsia="Bricolage Grotesque" w:hAnsi="Bricolage Grotesque" w:cs="Bricolage Grotesque"/>
                <w:color w:val="95B777"/>
              </w:rPr>
              <w:t xml:space="preserve">Consider not only licensed door </w:t>
            </w:r>
            <w:proofErr w:type="gramStart"/>
            <w:r>
              <w:rPr>
                <w:rFonts w:ascii="Bricolage Grotesque" w:eastAsia="Bricolage Grotesque" w:hAnsi="Bricolage Grotesque" w:cs="Bricolage Grotesque"/>
                <w:color w:val="95B777"/>
              </w:rPr>
              <w:t>staff</w:t>
            </w:r>
            <w:proofErr w:type="gramEnd"/>
            <w:r>
              <w:rPr>
                <w:rFonts w:ascii="Bricolage Grotesque" w:eastAsia="Bricolage Grotesque" w:hAnsi="Bricolage Grotesque" w:cs="Bricolage Grotesque"/>
                <w:color w:val="95B777"/>
              </w:rPr>
              <w:t xml:space="preserve"> but who supervises entrances, queues, smoking areas and dispersal.</w:t>
            </w:r>
          </w:p>
        </w:tc>
      </w:tr>
      <w:tr w:rsidR="001D7B63" w14:paraId="66391DEB" w14:textId="77777777">
        <w:tc>
          <w:tcPr>
            <w:tcW w:w="4514" w:type="dxa"/>
          </w:tcPr>
          <w:p w14:paraId="2A4C7B1C"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CCTV coverage: </w:t>
            </w:r>
          </w:p>
        </w:tc>
        <w:tc>
          <w:tcPr>
            <w:tcW w:w="4514" w:type="dxa"/>
          </w:tcPr>
          <w:p w14:paraId="531BA295"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[Insert coverage summary] does it cover entrances, exits, smoking areas, key internal routes, outside areas. </w:t>
            </w:r>
          </w:p>
        </w:tc>
      </w:tr>
      <w:tr w:rsidR="001D7B63" w14:paraId="5B43EEDA" w14:textId="77777777">
        <w:tc>
          <w:tcPr>
            <w:tcW w:w="4514" w:type="dxa"/>
          </w:tcPr>
          <w:p w14:paraId="383DC0E0"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Staff awareness and briefing arrangements: </w:t>
            </w:r>
          </w:p>
        </w:tc>
        <w:tc>
          <w:tcPr>
            <w:tcW w:w="4514" w:type="dxa"/>
          </w:tcPr>
          <w:p w14:paraId="341D188F"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[e.g. team briefings, shift handovers, incident escalation procedures, emergency code words]</w:t>
            </w:r>
          </w:p>
        </w:tc>
      </w:tr>
      <w:tr w:rsidR="001D7B63" w14:paraId="20763CB9" w14:textId="77777777">
        <w:tc>
          <w:tcPr>
            <w:tcW w:w="4514" w:type="dxa"/>
          </w:tcPr>
          <w:p w14:paraId="582F1748"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Identified vulnerabilities:</w:t>
            </w:r>
          </w:p>
        </w:tc>
        <w:tc>
          <w:tcPr>
            <w:tcW w:w="4514" w:type="dxa"/>
          </w:tcPr>
          <w:p w14:paraId="219D0930"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[e.g. times when premises is open but no supervision/ door staff, blind spots not covered by CCTV, inconsistent briefing of staff, unreliable communication between staff]</w:t>
            </w:r>
          </w:p>
        </w:tc>
      </w:tr>
    </w:tbl>
    <w:p w14:paraId="73044737" w14:textId="77777777" w:rsidR="001D7B63" w:rsidRDefault="001D7B63">
      <w:pPr>
        <w:spacing w:line="240" w:lineRule="auto"/>
        <w:rPr>
          <w:rFonts w:ascii="Bricolage Grotesque" w:eastAsia="Bricolage Grotesque" w:hAnsi="Bricolage Grotesque" w:cs="Bricolage Grotesque"/>
          <w:b/>
          <w:bCs/>
          <w:color w:val="E97424"/>
        </w:rPr>
      </w:pPr>
    </w:p>
    <w:p w14:paraId="062D0A29"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TERRORISM RISK MANAGEMENT MEASURES (EXISTING CONTROLS)</w:t>
      </w:r>
    </w:p>
    <w:p w14:paraId="08EB8012"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The following protective security measures are currently in place:</w:t>
      </w:r>
      <w:r>
        <w:rPr>
          <w:rFonts w:ascii="Bricolage Grotesque" w:eastAsia="Bricolage Grotesque" w:hAnsi="Bricolage Grotesque" w:cs="Bricolage Grotesque"/>
          <w:b/>
          <w:bCs/>
          <w:color w:val="95B777"/>
        </w:rPr>
        <w:t xml:space="preserve"> </w:t>
      </w:r>
      <w:r>
        <w:rPr>
          <w:rFonts w:ascii="Bricolage Grotesque" w:eastAsia="Bricolage Grotesque" w:hAnsi="Bricolage Grotesque" w:cs="Bricolage Grotesque"/>
          <w:color w:val="95B777"/>
        </w:rPr>
        <w:t>(tick all that apply):</w:t>
      </w:r>
    </w:p>
    <w:p w14:paraId="2C17FBE3"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Access control/entry management procedures</w:t>
      </w:r>
    </w:p>
    <w:p w14:paraId="1BC7E7C2"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Searching/prohibited item prevention measures</w:t>
      </w:r>
    </w:p>
    <w:p w14:paraId="33BDE89C"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Capacity management procedures</w:t>
      </w:r>
    </w:p>
    <w:p w14:paraId="16470874"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CCTV surveillance systems</w:t>
      </w:r>
    </w:p>
    <w:p w14:paraId="7123D18F"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Security staff/door supervision</w:t>
      </w:r>
    </w:p>
    <w:p w14:paraId="6E05B08F"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Incident reporting and recording system</w:t>
      </w:r>
    </w:p>
    <w:p w14:paraId="668A42C5" w14:textId="77777777" w:rsid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Emergency response procedures (evacuation / invacuation / lockdown)</w:t>
      </w:r>
    </w:p>
    <w:p w14:paraId="4D9CD65B" w14:textId="74C93885" w:rsidR="001D7B63" w:rsidRPr="00AF0A40" w:rsidRDefault="00000000" w:rsidP="00AF0A40">
      <w:pPr>
        <w:pStyle w:val="ListParagraph"/>
        <w:numPr>
          <w:ilvl w:val="0"/>
          <w:numId w:val="8"/>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Staff security awareness training</w:t>
      </w:r>
    </w:p>
    <w:p w14:paraId="14D83428" w14:textId="77777777" w:rsidR="001D7B63" w:rsidRDefault="001D7B63">
      <w:pPr>
        <w:spacing w:line="240" w:lineRule="auto"/>
        <w:rPr>
          <w:rFonts w:ascii="Bricolage Grotesque" w:eastAsia="Bricolage Grotesque" w:hAnsi="Bricolage Grotesque" w:cs="Bricolage Grotesque"/>
          <w:b/>
          <w:bCs/>
          <w:color w:val="E97424"/>
        </w:rPr>
      </w:pP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D7B63" w14:paraId="5727DFD8" w14:textId="77777777">
        <w:tc>
          <w:tcPr>
            <w:tcW w:w="9029" w:type="dxa"/>
          </w:tcPr>
          <w:p w14:paraId="4555A6DE"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lastRenderedPageBreak/>
              <w:t>Additional controls (site-specific):</w:t>
            </w:r>
            <w:r>
              <w:rPr>
                <w:rFonts w:ascii="Bricolage Grotesque" w:eastAsia="Bricolage Grotesque" w:hAnsi="Bricolage Grotesque" w:cs="Bricolage Grotesque"/>
                <w:b/>
                <w:bCs/>
                <w:color w:val="95B777"/>
              </w:rPr>
              <w:br/>
            </w:r>
          </w:p>
          <w:p w14:paraId="01EF5F4E" w14:textId="77777777" w:rsidR="001D7B63" w:rsidRDefault="001D7B63">
            <w:pPr>
              <w:spacing w:line="240" w:lineRule="auto"/>
              <w:rPr>
                <w:rFonts w:ascii="Bricolage Grotesque" w:eastAsia="Bricolage Grotesque" w:hAnsi="Bricolage Grotesque" w:cs="Bricolage Grotesque"/>
                <w:b/>
                <w:bCs/>
                <w:color w:val="95B777"/>
              </w:rPr>
            </w:pPr>
          </w:p>
        </w:tc>
      </w:tr>
    </w:tbl>
    <w:p w14:paraId="2FC33744" w14:textId="77777777" w:rsidR="001D7B63" w:rsidRDefault="001D7B63">
      <w:pPr>
        <w:spacing w:line="240" w:lineRule="auto"/>
        <w:rPr>
          <w:rFonts w:ascii="Bricolage Grotesque" w:eastAsia="Bricolage Grotesque" w:hAnsi="Bricolage Grotesque" w:cs="Bricolage Grotesque"/>
          <w:b/>
          <w:bCs/>
          <w:color w:val="E97424"/>
        </w:rPr>
      </w:pPr>
    </w:p>
    <w:p w14:paraId="6F2BF55B" w14:textId="77777777" w:rsidR="001D7B63" w:rsidRDefault="001D7B63">
      <w:pPr>
        <w:spacing w:line="240" w:lineRule="auto"/>
        <w:rPr>
          <w:rFonts w:ascii="Bricolage Grotesque" w:eastAsia="Bricolage Grotesque" w:hAnsi="Bricolage Grotesque" w:cs="Bricolage Grotesque"/>
          <w:b/>
          <w:bCs/>
          <w:color w:val="F79646"/>
        </w:rPr>
      </w:pPr>
    </w:p>
    <w:p w14:paraId="0470931B"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RECONNAISSANCE, RISK EVALUATION &amp; ACTION PLAN</w:t>
      </w:r>
    </w:p>
    <w:p w14:paraId="6DC82DC6"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Consider “how vulnerable are we if something happened?” rather than “how likely is terrorism?”</w:t>
      </w:r>
    </w:p>
    <w:p w14:paraId="33910343" w14:textId="77777777" w:rsidR="001D7B63" w:rsidRDefault="001D7B63">
      <w:pPr>
        <w:spacing w:line="240" w:lineRule="auto"/>
        <w:rPr>
          <w:rFonts w:ascii="Bricolage Grotesque" w:eastAsia="Bricolage Grotesque" w:hAnsi="Bricolage Grotesque" w:cs="Bricolage Grotesque"/>
          <w:b/>
          <w:bCs/>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1D7B63" w14:paraId="344BDEEC" w14:textId="77777777">
        <w:tc>
          <w:tcPr>
            <w:tcW w:w="1805" w:type="dxa"/>
            <w:tcMar>
              <w:top w:w="100" w:type="dxa"/>
              <w:left w:w="100" w:type="dxa"/>
              <w:bottom w:w="100" w:type="dxa"/>
              <w:right w:w="100" w:type="dxa"/>
            </w:tcMar>
          </w:tcPr>
          <w:p w14:paraId="5D36DE68"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Potential Behaviour / Risk Identified</w:t>
            </w:r>
          </w:p>
          <w:p w14:paraId="1CFF170C"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i/>
                <w:iCs/>
              </w:rPr>
              <w:t xml:space="preserve">What have staff </w:t>
            </w:r>
            <w:proofErr w:type="gramStart"/>
            <w:r>
              <w:rPr>
                <w:rFonts w:ascii="Bricolage Grotesque" w:eastAsia="Bricolage Grotesque" w:hAnsi="Bricolage Grotesque" w:cs="Bricolage Grotesque"/>
                <w:i/>
                <w:iCs/>
              </w:rPr>
              <w:t>actually observed</w:t>
            </w:r>
            <w:proofErr w:type="gramEnd"/>
            <w:r>
              <w:rPr>
                <w:rFonts w:ascii="Bricolage Grotesque" w:eastAsia="Bricolage Grotesque" w:hAnsi="Bricolage Grotesque" w:cs="Bricolage Grotesque"/>
                <w:i/>
                <w:iCs/>
              </w:rPr>
              <w:t xml:space="preserve"> or could reasonably expect to see?</w:t>
            </w:r>
            <w:r>
              <w:rPr>
                <w:rFonts w:ascii="Bricolage Grotesque" w:eastAsia="Bricolage Grotesque" w:hAnsi="Bricolage Grotesque" w:cs="Bricolage Grotesque"/>
                <w:i/>
                <w:iCs/>
              </w:rPr>
              <w:br/>
              <w:t>(e.g. repeated unfamiliar presence, people watching entrances, loitering, testing entry rules, unusual filming, interest in staff routines)</w:t>
            </w:r>
          </w:p>
        </w:tc>
        <w:tc>
          <w:tcPr>
            <w:tcW w:w="1805" w:type="dxa"/>
            <w:tcMar>
              <w:top w:w="100" w:type="dxa"/>
              <w:left w:w="100" w:type="dxa"/>
              <w:bottom w:w="100" w:type="dxa"/>
              <w:right w:w="100" w:type="dxa"/>
            </w:tcMar>
          </w:tcPr>
          <w:p w14:paraId="0123E3FB"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Current Monitoring or Control Measures</w:t>
            </w:r>
          </w:p>
          <w:p w14:paraId="58EDC5A3"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i/>
                <w:iCs/>
              </w:rPr>
              <w:t>What are you already doing to notice or reduce this?</w:t>
            </w:r>
            <w:r>
              <w:rPr>
                <w:rFonts w:ascii="Bricolage Grotesque" w:eastAsia="Bricolage Grotesque" w:hAnsi="Bricolage Grotesque" w:cs="Bricolage Grotesque"/>
                <w:i/>
                <w:iCs/>
              </w:rPr>
              <w:br/>
              <w:t>(e.g. CCTV, door staff awareness, queue management, staff briefings, refusals policy, incident reporting, supervision of entrances/exits)</w:t>
            </w:r>
          </w:p>
        </w:tc>
        <w:tc>
          <w:tcPr>
            <w:tcW w:w="1805" w:type="dxa"/>
            <w:tcMar>
              <w:top w:w="100" w:type="dxa"/>
              <w:left w:w="100" w:type="dxa"/>
              <w:bottom w:w="100" w:type="dxa"/>
              <w:right w:w="100" w:type="dxa"/>
            </w:tcMar>
          </w:tcPr>
          <w:p w14:paraId="34C3D38F"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Likelihood (L/M/H)</w:t>
            </w:r>
          </w:p>
          <w:p w14:paraId="5797F5FB"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i/>
                <w:iCs/>
              </w:rPr>
              <w:t>L = Unlikely / rarely observed / limited opportunity</w:t>
            </w:r>
            <w:r>
              <w:rPr>
                <w:rFonts w:ascii="Bricolage Grotesque" w:eastAsia="Bricolage Grotesque" w:hAnsi="Bricolage Grotesque" w:cs="Bricolage Grotesque"/>
                <w:i/>
                <w:iCs/>
              </w:rPr>
              <w:br/>
              <w:t>M = Possible / occasional concern / some vulnerability present</w:t>
            </w:r>
            <w:r>
              <w:rPr>
                <w:rFonts w:ascii="Bricolage Grotesque" w:eastAsia="Bricolage Grotesque" w:hAnsi="Bricolage Grotesque" w:cs="Bricolage Grotesque"/>
                <w:i/>
                <w:iCs/>
              </w:rPr>
              <w:br/>
              <w:t>H = Credible concern / repeated issue / significant vulnerability</w:t>
            </w:r>
          </w:p>
        </w:tc>
        <w:tc>
          <w:tcPr>
            <w:tcW w:w="1805" w:type="dxa"/>
            <w:tcMar>
              <w:top w:w="100" w:type="dxa"/>
              <w:left w:w="100" w:type="dxa"/>
              <w:bottom w:w="100" w:type="dxa"/>
              <w:right w:w="100" w:type="dxa"/>
            </w:tcMar>
          </w:tcPr>
          <w:p w14:paraId="7BC480A3"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Impact (L/M/H)</w:t>
            </w:r>
          </w:p>
          <w:p w14:paraId="3C87E0FB"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i/>
                <w:iCs/>
              </w:rPr>
              <w:t>L = Limited disruption or harm</w:t>
            </w:r>
            <w:r>
              <w:rPr>
                <w:rFonts w:ascii="Bricolage Grotesque" w:eastAsia="Bricolage Grotesque" w:hAnsi="Bricolage Grotesque" w:cs="Bricolage Grotesque"/>
                <w:i/>
                <w:iCs/>
              </w:rPr>
              <w:br/>
              <w:t>M = Significant disruption or risk to safety</w:t>
            </w:r>
            <w:r>
              <w:rPr>
                <w:rFonts w:ascii="Bricolage Grotesque" w:eastAsia="Bricolage Grotesque" w:hAnsi="Bricolage Grotesque" w:cs="Bricolage Grotesque"/>
                <w:i/>
                <w:iCs/>
              </w:rPr>
              <w:br/>
              <w:t>H = Serious injury, major disorder or large-scale impact</w:t>
            </w:r>
          </w:p>
        </w:tc>
        <w:tc>
          <w:tcPr>
            <w:tcW w:w="1805" w:type="dxa"/>
            <w:tcMar>
              <w:top w:w="100" w:type="dxa"/>
              <w:left w:w="100" w:type="dxa"/>
              <w:bottom w:w="100" w:type="dxa"/>
              <w:right w:w="100" w:type="dxa"/>
            </w:tcMar>
          </w:tcPr>
          <w:p w14:paraId="43CEC916"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Further Action / Review Information</w:t>
            </w:r>
          </w:p>
          <w:p w14:paraId="6F052AE7"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i/>
                <w:iCs/>
              </w:rPr>
              <w:t>What will you do about it (if anything)?</w:t>
            </w:r>
            <w:r>
              <w:rPr>
                <w:rFonts w:ascii="Bricolage Grotesque" w:eastAsia="Bricolage Grotesque" w:hAnsi="Bricolage Grotesque" w:cs="Bricolage Grotesque"/>
                <w:i/>
                <w:iCs/>
              </w:rPr>
              <w:br/>
              <w:t>(e.g. increase staff awareness, adjust queue control, improve CCTV coverage, train staff, introduce checks, monitor pattern, escalate to management)</w:t>
            </w:r>
          </w:p>
        </w:tc>
      </w:tr>
      <w:tr w:rsidR="001D7B63" w14:paraId="41BE9A35" w14:textId="77777777">
        <w:tc>
          <w:tcPr>
            <w:tcW w:w="1805" w:type="dxa"/>
            <w:tcMar>
              <w:top w:w="100" w:type="dxa"/>
              <w:left w:w="100" w:type="dxa"/>
              <w:bottom w:w="100" w:type="dxa"/>
              <w:right w:w="100" w:type="dxa"/>
            </w:tcMar>
          </w:tcPr>
          <w:p w14:paraId="5DB3D914"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Repeated or unexplained presence in or around the venue</w:t>
            </w:r>
          </w:p>
        </w:tc>
        <w:tc>
          <w:tcPr>
            <w:tcW w:w="1805" w:type="dxa"/>
            <w:tcMar>
              <w:top w:w="100" w:type="dxa"/>
              <w:left w:w="100" w:type="dxa"/>
              <w:bottom w:w="100" w:type="dxa"/>
              <w:right w:w="100" w:type="dxa"/>
            </w:tcMar>
          </w:tcPr>
          <w:p w14:paraId="579BA9D5"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09CF3ADB"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6E119B4E"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347FDE92"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288A5BC9"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5EEFF234"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362B99F8"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r w:rsidR="001D7B63" w14:paraId="511A7D75" w14:textId="77777777">
        <w:tc>
          <w:tcPr>
            <w:tcW w:w="1805" w:type="dxa"/>
            <w:tcMar>
              <w:top w:w="100" w:type="dxa"/>
              <w:left w:w="100" w:type="dxa"/>
              <w:bottom w:w="100" w:type="dxa"/>
              <w:right w:w="100" w:type="dxa"/>
            </w:tcMar>
          </w:tcPr>
          <w:p w14:paraId="482EB84C"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lastRenderedPageBreak/>
              <w:t>Observation of entrances, exits, queues, or staff routines</w:t>
            </w:r>
          </w:p>
        </w:tc>
        <w:tc>
          <w:tcPr>
            <w:tcW w:w="1805" w:type="dxa"/>
            <w:tcMar>
              <w:top w:w="100" w:type="dxa"/>
              <w:left w:w="100" w:type="dxa"/>
              <w:bottom w:w="100" w:type="dxa"/>
              <w:right w:w="100" w:type="dxa"/>
            </w:tcMar>
          </w:tcPr>
          <w:p w14:paraId="43611BAB"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7F6F43B6"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6A85A017"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235B7FAE"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083DEA37"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4A4EF5B4"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5234DD4C"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r w:rsidR="001D7B63" w14:paraId="3DC197D1" w14:textId="77777777">
        <w:tc>
          <w:tcPr>
            <w:tcW w:w="1805" w:type="dxa"/>
            <w:tcMar>
              <w:top w:w="100" w:type="dxa"/>
              <w:left w:w="100" w:type="dxa"/>
              <w:bottom w:w="100" w:type="dxa"/>
              <w:right w:w="100" w:type="dxa"/>
            </w:tcMar>
          </w:tcPr>
          <w:p w14:paraId="004BCAF9"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Attempts to identify staffing levels, peak times, or operational patterns</w:t>
            </w:r>
          </w:p>
        </w:tc>
        <w:tc>
          <w:tcPr>
            <w:tcW w:w="1805" w:type="dxa"/>
            <w:tcMar>
              <w:top w:w="100" w:type="dxa"/>
              <w:left w:w="100" w:type="dxa"/>
              <w:bottom w:w="100" w:type="dxa"/>
              <w:right w:w="100" w:type="dxa"/>
            </w:tcMar>
          </w:tcPr>
          <w:p w14:paraId="76B66149"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4DBF1B84"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378F71B1"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15096BDE"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257BF1F3"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1EFDCA00"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093B29DC"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r w:rsidR="001D7B63" w14:paraId="5840798C" w14:textId="77777777">
        <w:tc>
          <w:tcPr>
            <w:tcW w:w="1805" w:type="dxa"/>
            <w:tcMar>
              <w:top w:w="100" w:type="dxa"/>
              <w:left w:w="100" w:type="dxa"/>
              <w:bottom w:w="100" w:type="dxa"/>
              <w:right w:w="100" w:type="dxa"/>
            </w:tcMar>
          </w:tcPr>
          <w:p w14:paraId="46E9FDEC"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Testing entry controls or refusal procedures</w:t>
            </w:r>
          </w:p>
        </w:tc>
        <w:tc>
          <w:tcPr>
            <w:tcW w:w="1805" w:type="dxa"/>
            <w:tcMar>
              <w:top w:w="100" w:type="dxa"/>
              <w:left w:w="100" w:type="dxa"/>
              <w:bottom w:w="100" w:type="dxa"/>
              <w:right w:w="100" w:type="dxa"/>
            </w:tcMar>
          </w:tcPr>
          <w:p w14:paraId="19BF2E23"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5659C1AA"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4C678580"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3A796B2C"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5F11517F"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36705F29"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0FFF8290"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r w:rsidR="001D7B63" w14:paraId="160A9F89" w14:textId="77777777">
        <w:tc>
          <w:tcPr>
            <w:tcW w:w="1805" w:type="dxa"/>
            <w:tcMar>
              <w:top w:w="100" w:type="dxa"/>
              <w:left w:w="100" w:type="dxa"/>
              <w:bottom w:w="100" w:type="dxa"/>
              <w:right w:w="100" w:type="dxa"/>
            </w:tcMar>
          </w:tcPr>
          <w:p w14:paraId="3C83C248"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Loitering in queues, smoking areas, or nearby streets without clear purpose </w:t>
            </w:r>
          </w:p>
        </w:tc>
        <w:tc>
          <w:tcPr>
            <w:tcW w:w="1805" w:type="dxa"/>
            <w:tcMar>
              <w:top w:w="100" w:type="dxa"/>
              <w:left w:w="100" w:type="dxa"/>
              <w:bottom w:w="100" w:type="dxa"/>
              <w:right w:w="100" w:type="dxa"/>
            </w:tcMar>
          </w:tcPr>
          <w:p w14:paraId="25C11681"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7B891E3D"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565A0005"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55BFB561"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369E23DA"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6BD24553"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7CBA66E7"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r w:rsidR="001D7B63" w14:paraId="17C75187" w14:textId="77777777">
        <w:tc>
          <w:tcPr>
            <w:tcW w:w="1805" w:type="dxa"/>
            <w:tcMar>
              <w:top w:w="100" w:type="dxa"/>
              <w:left w:w="100" w:type="dxa"/>
              <w:bottom w:w="100" w:type="dxa"/>
              <w:right w:w="100" w:type="dxa"/>
            </w:tcMar>
          </w:tcPr>
          <w:p w14:paraId="309708BD"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lastRenderedPageBreak/>
              <w:t>Suspicious photography, filming, or note-taking relating to security or layout</w:t>
            </w:r>
          </w:p>
        </w:tc>
        <w:tc>
          <w:tcPr>
            <w:tcW w:w="1805" w:type="dxa"/>
            <w:tcMar>
              <w:top w:w="100" w:type="dxa"/>
              <w:left w:w="100" w:type="dxa"/>
              <w:bottom w:w="100" w:type="dxa"/>
              <w:right w:w="100" w:type="dxa"/>
            </w:tcMar>
          </w:tcPr>
          <w:p w14:paraId="2D36F674"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30999808"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0F6A4739"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7B3B00CA"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219A303C"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3339222C"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31E0CA8D"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r w:rsidR="001D7B63" w14:paraId="732F4446" w14:textId="77777777">
        <w:tc>
          <w:tcPr>
            <w:tcW w:w="1805" w:type="dxa"/>
            <w:tcMar>
              <w:top w:w="100" w:type="dxa"/>
              <w:left w:w="100" w:type="dxa"/>
              <w:bottom w:w="100" w:type="dxa"/>
              <w:right w:w="100" w:type="dxa"/>
            </w:tcMar>
          </w:tcPr>
          <w:p w14:paraId="548F5466"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Other venue-specific hostile threat concerns</w:t>
            </w:r>
          </w:p>
        </w:tc>
        <w:tc>
          <w:tcPr>
            <w:tcW w:w="1805" w:type="dxa"/>
            <w:tcMar>
              <w:top w:w="100" w:type="dxa"/>
              <w:left w:w="100" w:type="dxa"/>
              <w:bottom w:w="100" w:type="dxa"/>
              <w:right w:w="100" w:type="dxa"/>
            </w:tcMar>
          </w:tcPr>
          <w:p w14:paraId="19A5BB47"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805" w:type="dxa"/>
            <w:tcMar>
              <w:top w:w="100" w:type="dxa"/>
              <w:left w:w="100" w:type="dxa"/>
              <w:bottom w:w="100" w:type="dxa"/>
              <w:right w:w="100" w:type="dxa"/>
            </w:tcMar>
          </w:tcPr>
          <w:p w14:paraId="060E4DB1"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6DC729EF" w14:textId="77777777" w:rsidR="001D7B63"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 ]</w:t>
            </w:r>
          </w:p>
        </w:tc>
        <w:tc>
          <w:tcPr>
            <w:tcW w:w="1805" w:type="dxa"/>
            <w:tcMar>
              <w:top w:w="100" w:type="dxa"/>
              <w:left w:w="100" w:type="dxa"/>
              <w:bottom w:w="100" w:type="dxa"/>
              <w:right w:w="100" w:type="dxa"/>
            </w:tcMar>
          </w:tcPr>
          <w:p w14:paraId="0CA09D3B"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Action required: </w:t>
            </w:r>
            <w:r>
              <w:rPr>
                <w:rFonts w:ascii="Bricolage Grotesque" w:eastAsia="Bricolage Grotesque" w:hAnsi="Bricolage Grotesque" w:cs="Bricolage Grotesque"/>
                <w:color w:val="95B777"/>
              </w:rPr>
              <w:t xml:space="preserve">[Insert] </w:t>
            </w:r>
          </w:p>
          <w:p w14:paraId="08BC8706"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Responsible person:</w:t>
            </w:r>
            <w:r>
              <w:rPr>
                <w:rFonts w:ascii="Bricolage Grotesque" w:eastAsia="Bricolage Grotesque" w:hAnsi="Bricolage Grotesque" w:cs="Bricolage Grotesque"/>
                <w:color w:val="95B777"/>
              </w:rPr>
              <w:t xml:space="preserve"> [Insert]  </w:t>
            </w:r>
          </w:p>
          <w:p w14:paraId="4394B98F"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Target date: </w:t>
            </w:r>
            <w:r>
              <w:rPr>
                <w:rFonts w:ascii="Bricolage Grotesque" w:eastAsia="Bricolage Grotesque" w:hAnsi="Bricolage Grotesque" w:cs="Bricolage Grotesque"/>
                <w:color w:val="95B777"/>
              </w:rPr>
              <w:t xml:space="preserve">[Insert] </w:t>
            </w:r>
          </w:p>
          <w:p w14:paraId="3B9F8E9F"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Status: </w:t>
            </w:r>
            <w:r>
              <w:rPr>
                <w:rFonts w:ascii="Bricolage Grotesque" w:eastAsia="Bricolage Grotesque" w:hAnsi="Bricolage Grotesque" w:cs="Bricolage Grotesque"/>
                <w:color w:val="95B777"/>
              </w:rPr>
              <w:t>[Open/Closed]</w:t>
            </w:r>
          </w:p>
        </w:tc>
      </w:tr>
    </w:tbl>
    <w:p w14:paraId="775B1B73" w14:textId="77777777" w:rsidR="001D7B63" w:rsidRDefault="001D7B63">
      <w:pPr>
        <w:spacing w:line="240" w:lineRule="auto"/>
        <w:rPr>
          <w:rFonts w:ascii="Bricolage Grotesque" w:eastAsia="Bricolage Grotesque" w:hAnsi="Bricolage Grotesque" w:cs="Bricolage Grotesque"/>
          <w:b/>
          <w:bCs/>
        </w:rPr>
      </w:pPr>
    </w:p>
    <w:p w14:paraId="7D390BE0"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EMERGENCY RESPONSE</w:t>
      </w:r>
    </w:p>
    <w:p w14:paraId="10898F62" w14:textId="77777777"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These are detailed within the</w:t>
      </w:r>
      <w:r>
        <w:rPr>
          <w:rFonts w:ascii="Bricolage Grotesque" w:eastAsia="Bricolage Grotesque" w:hAnsi="Bricolage Grotesque" w:cs="Bricolage Grotesque"/>
          <w:b/>
          <w:bCs/>
        </w:rPr>
        <w:t xml:space="preserve"> Emergency Response Procedures document.</w:t>
      </w:r>
    </w:p>
    <w:p w14:paraId="084E5196" w14:textId="77777777" w:rsidR="001D7B63" w:rsidRDefault="001D7B63">
      <w:pPr>
        <w:spacing w:line="240" w:lineRule="auto"/>
        <w:rPr>
          <w:rFonts w:ascii="Bricolage Grotesque" w:eastAsia="Bricolage Grotesque" w:hAnsi="Bricolage Grotesque" w:cs="Bricolage Grotesque"/>
          <w:b/>
          <w:bCs/>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D7B63" w14:paraId="4F8DBDD3" w14:textId="77777777">
        <w:tc>
          <w:tcPr>
            <w:tcW w:w="4514" w:type="dxa"/>
          </w:tcPr>
          <w:p w14:paraId="3F9C96B3"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Assembly point: </w:t>
            </w:r>
          </w:p>
        </w:tc>
        <w:tc>
          <w:tcPr>
            <w:tcW w:w="4514" w:type="dxa"/>
          </w:tcPr>
          <w:p w14:paraId="754E1522"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r>
      <w:tr w:rsidR="001D7B63" w14:paraId="70F0A6EE" w14:textId="77777777">
        <w:tc>
          <w:tcPr>
            <w:tcW w:w="4514" w:type="dxa"/>
          </w:tcPr>
          <w:p w14:paraId="0BB826E4" w14:textId="77777777" w:rsidR="001D7B63"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Internal decision making/ escalation structure: </w:t>
            </w:r>
          </w:p>
        </w:tc>
        <w:tc>
          <w:tcPr>
            <w:tcW w:w="4514" w:type="dxa"/>
          </w:tcPr>
          <w:p w14:paraId="32B8A723"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Who makes decisions if the DPS or manager is absent, how would staff communicate, who contacts emergency services, would staff know when to evacuate, invacuate or lockdown?]</w:t>
            </w:r>
          </w:p>
        </w:tc>
      </w:tr>
    </w:tbl>
    <w:p w14:paraId="5B40E1A9" w14:textId="77777777" w:rsidR="001D7B63" w:rsidRDefault="001D7B63">
      <w:pPr>
        <w:spacing w:line="240" w:lineRule="auto"/>
        <w:rPr>
          <w:rFonts w:ascii="Bricolage Grotesque" w:eastAsia="Bricolage Grotesque" w:hAnsi="Bricolage Grotesque" w:cs="Bricolage Grotesque"/>
          <w:b/>
          <w:bCs/>
        </w:rPr>
      </w:pPr>
    </w:p>
    <w:p w14:paraId="631DEB22" w14:textId="77777777" w:rsidR="001D7B63"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TRAINING AND AWARENESS</w:t>
      </w:r>
    </w:p>
    <w:p w14:paraId="0DD24FEC" w14:textId="77777777" w:rsidR="001D7B63"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Staff awareness is supported through:</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(tick all that apply):</w:t>
      </w:r>
    </w:p>
    <w:p w14:paraId="3A6D1903" w14:textId="77777777" w:rsidR="00AF0A40" w:rsidRDefault="00000000" w:rsidP="00AF0A40">
      <w:pPr>
        <w:pStyle w:val="ListParagraph"/>
        <w:numPr>
          <w:ilvl w:val="0"/>
          <w:numId w:val="9"/>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Security awareness briefings</w:t>
      </w:r>
    </w:p>
    <w:p w14:paraId="0AB4509F" w14:textId="77777777" w:rsidR="00AF0A40" w:rsidRDefault="00000000" w:rsidP="00AF0A40">
      <w:pPr>
        <w:pStyle w:val="ListParagraph"/>
        <w:numPr>
          <w:ilvl w:val="0"/>
          <w:numId w:val="9"/>
        </w:numPr>
        <w:spacing w:line="240" w:lineRule="auto"/>
        <w:rPr>
          <w:rFonts w:ascii="Bricolage Grotesque" w:eastAsia="Bricolage Grotesque" w:hAnsi="Bricolage Grotesque" w:cs="Bricolage Grotesque"/>
        </w:rPr>
      </w:pPr>
      <w:r w:rsidRPr="00AF0A40">
        <w:rPr>
          <w:rFonts w:ascii="Bricolage Grotesque" w:eastAsia="Bricolage Grotesque" w:hAnsi="Bricolage Grotesque" w:cs="Bricolage Grotesque"/>
        </w:rPr>
        <w:t>Bomb threat and suspicious item awareness</w:t>
      </w:r>
    </w:p>
    <w:p w14:paraId="7F8B72FD" w14:textId="77777777" w:rsidR="00AF0A40" w:rsidRDefault="00000000" w:rsidP="00AF0A40">
      <w:pPr>
        <w:pStyle w:val="ListParagraph"/>
        <w:numPr>
          <w:ilvl w:val="0"/>
          <w:numId w:val="9"/>
        </w:numPr>
        <w:spacing w:line="240" w:lineRule="auto"/>
        <w:rPr>
          <w:rFonts w:ascii="Bricolage Grotesque" w:eastAsia="Bricolage Grotesque" w:hAnsi="Bricolage Grotesque" w:cs="Bricolage Grotesque"/>
        </w:rPr>
      </w:pPr>
      <w:r w:rsidRPr="00AF0A40">
        <w:rPr>
          <w:rFonts w:ascii="Quattrocento Sans" w:eastAsia="Quattrocento Sans" w:hAnsi="Quattrocento Sans" w:cs="Quattrocento Sans"/>
        </w:rPr>
        <w:t>I</w:t>
      </w:r>
      <w:r w:rsidRPr="00AF0A40">
        <w:rPr>
          <w:rFonts w:ascii="Bricolage Grotesque" w:eastAsia="Bricolage Grotesque" w:hAnsi="Bricolage Grotesque" w:cs="Bricolage Grotesque"/>
        </w:rPr>
        <w:t>nternal escalation procedures</w:t>
      </w:r>
    </w:p>
    <w:p w14:paraId="2BC97135" w14:textId="7E535380" w:rsidR="001D7B63" w:rsidRPr="00AF0A40" w:rsidRDefault="00000000" w:rsidP="00AF0A40">
      <w:pPr>
        <w:pStyle w:val="ListParagraph"/>
        <w:numPr>
          <w:ilvl w:val="0"/>
          <w:numId w:val="9"/>
        </w:numPr>
        <w:spacing w:line="240" w:lineRule="auto"/>
        <w:rPr>
          <w:rFonts w:ascii="Bricolage Grotesque" w:eastAsia="Bricolage Grotesque" w:hAnsi="Bricolage Grotesque" w:cs="Bricolage Grotesque"/>
          <w:color w:val="A2B967"/>
        </w:rPr>
      </w:pPr>
      <w:r w:rsidRPr="00AF0A40">
        <w:rPr>
          <w:rFonts w:ascii="Bricolage Grotesque" w:eastAsia="Bricolage Grotesque" w:hAnsi="Bricolage Grotesque" w:cs="Bricolage Grotesque"/>
        </w:rPr>
        <w:t>ACT Awareness e-learning (</w:t>
      </w:r>
      <w:proofErr w:type="spellStart"/>
      <w:r w:rsidRPr="00AF0A40">
        <w:rPr>
          <w:rFonts w:ascii="Bricolage Grotesque" w:eastAsia="Bricolage Grotesque" w:hAnsi="Bricolage Grotesque" w:cs="Bricolage Grotesque"/>
        </w:rPr>
        <w:t>ProtectUK</w:t>
      </w:r>
      <w:proofErr w:type="spellEnd"/>
      <w:r w:rsidRPr="00AF0A40">
        <w:rPr>
          <w:rFonts w:ascii="Bricolage Grotesque" w:eastAsia="Bricolage Grotesque" w:hAnsi="Bricolage Grotesque" w:cs="Bricolage Grotesque"/>
        </w:rPr>
        <w:t>)</w:t>
      </w:r>
      <w:r w:rsidR="00AF0A40">
        <w:rPr>
          <w:rFonts w:ascii="Bricolage Grotesque" w:eastAsia="Bricolage Grotesque" w:hAnsi="Bricolage Grotesque" w:cs="Bricolage Grotesque"/>
        </w:rPr>
        <w:t xml:space="preserve">, </w:t>
      </w:r>
      <w:hyperlink r:id="rId7" w:history="1">
        <w:r w:rsidR="00AF0A40" w:rsidRPr="00AF0A40">
          <w:rPr>
            <w:rStyle w:val="Hyperlink"/>
            <w:rFonts w:ascii="Bricolage Grotesque" w:eastAsia="Bricolage Grotesque" w:hAnsi="Bricolage Grotesque" w:cs="Bricolage Grotesque"/>
            <w:color w:val="A2B967"/>
          </w:rPr>
          <w:t>https://www.protectuk.police.uk/learning</w:t>
        </w:r>
      </w:hyperlink>
    </w:p>
    <w:p w14:paraId="6A08C61C" w14:textId="77777777" w:rsidR="001D7B63" w:rsidRDefault="001D7B63">
      <w:pPr>
        <w:spacing w:line="240" w:lineRule="auto"/>
        <w:rPr>
          <w:rFonts w:ascii="Bricolage Grotesque" w:eastAsia="Bricolage Grotesque" w:hAnsi="Bricolage Grotesque" w:cs="Bricolage Grotesque"/>
          <w:b/>
          <w:bCs/>
          <w:color w:val="F79646"/>
        </w:rPr>
      </w:pPr>
    </w:p>
    <w:p w14:paraId="1597FE71" w14:textId="77777777" w:rsidR="00C30A46" w:rsidRDefault="00C30A46">
      <w:pPr>
        <w:spacing w:line="240" w:lineRule="auto"/>
        <w:rPr>
          <w:rFonts w:ascii="Bricolage Grotesque" w:eastAsia="Bricolage Grotesque" w:hAnsi="Bricolage Grotesque" w:cs="Bricolage Grotesque"/>
        </w:rPr>
      </w:pPr>
    </w:p>
    <w:p w14:paraId="6DA5016D" w14:textId="6D093736" w:rsidR="001D7B63"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lastRenderedPageBreak/>
        <w:t>This assessment represents a proportionate evaluation of terrorism and hostile threat risks relevant to the premises and confirms that suitable protective security measures are in place or planned for implementation.</w:t>
      </w:r>
      <w:r>
        <w:rPr>
          <w:rFonts w:ascii="Bricolage Grotesque" w:eastAsia="Bricolage Grotesque" w:hAnsi="Bricolage Grotesque" w:cs="Bricolage Grotesque"/>
          <w:b/>
          <w:bCs/>
        </w:rPr>
        <w:br/>
      </w:r>
    </w:p>
    <w:p w14:paraId="6E34A9F5" w14:textId="77777777" w:rsidR="001D7B63"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Names:</w:t>
      </w:r>
    </w:p>
    <w:p w14:paraId="7569037A" w14:textId="77777777" w:rsidR="001D7B63" w:rsidRDefault="001D7B63">
      <w:pPr>
        <w:tabs>
          <w:tab w:val="center" w:pos="4513"/>
          <w:tab w:val="right" w:pos="9026"/>
        </w:tabs>
        <w:spacing w:line="327" w:lineRule="auto"/>
        <w:rPr>
          <w:rFonts w:ascii="Bricolage Grotesque" w:eastAsia="Bricolage Grotesque" w:hAnsi="Bricolage Grotesque" w:cs="Bricolage Grotesque"/>
          <w:b/>
          <w:bCs/>
        </w:rPr>
      </w:pPr>
    </w:p>
    <w:p w14:paraId="58B759AD" w14:textId="77777777" w:rsidR="001D7B63"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27CBA715" w14:textId="77777777" w:rsidR="00AF0A40" w:rsidRDefault="00AF0A40">
      <w:pPr>
        <w:tabs>
          <w:tab w:val="center" w:pos="4513"/>
          <w:tab w:val="right" w:pos="9026"/>
        </w:tabs>
        <w:spacing w:line="327" w:lineRule="auto"/>
        <w:rPr>
          <w:rFonts w:ascii="Bricolage Grotesque" w:eastAsia="Bricolage Grotesque" w:hAnsi="Bricolage Grotesque" w:cs="Bricolage Grotesque"/>
          <w:b/>
          <w:bCs/>
        </w:rPr>
      </w:pPr>
    </w:p>
    <w:p w14:paraId="28DD177C" w14:textId="77777777" w:rsidR="001D7B63"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44DAC34B" w14:textId="77777777" w:rsidR="001D7B63" w:rsidRDefault="001D7B63">
      <w:pPr>
        <w:tabs>
          <w:tab w:val="center" w:pos="4513"/>
          <w:tab w:val="right" w:pos="9026"/>
        </w:tabs>
        <w:spacing w:line="327" w:lineRule="auto"/>
        <w:rPr>
          <w:rFonts w:ascii="Bricolage Grotesque" w:eastAsia="Bricolage Grotesque" w:hAnsi="Bricolage Grotesque" w:cs="Bricolage Grotesque"/>
          <w:b/>
          <w:bCs/>
        </w:rPr>
      </w:pPr>
    </w:p>
    <w:p w14:paraId="1782E685" w14:textId="77777777" w:rsidR="001D7B63"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13D240BB" w14:textId="77777777" w:rsidR="001D7B63" w:rsidRDefault="001D7B63">
      <w:pPr>
        <w:tabs>
          <w:tab w:val="center" w:pos="4513"/>
          <w:tab w:val="right" w:pos="9026"/>
        </w:tabs>
        <w:spacing w:line="240" w:lineRule="auto"/>
        <w:rPr>
          <w:rFonts w:ascii="Bricolage Grotesque" w:eastAsia="Bricolage Grotesque" w:hAnsi="Bricolage Grotesque" w:cs="Bricolage Grotesque"/>
        </w:rPr>
      </w:pPr>
    </w:p>
    <w:sectPr w:rsidR="001D7B63">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1BA29" w14:textId="77777777" w:rsidR="00B81980" w:rsidRDefault="00B81980">
      <w:pPr>
        <w:spacing w:line="240" w:lineRule="auto"/>
      </w:pPr>
      <w:r>
        <w:separator/>
      </w:r>
    </w:p>
  </w:endnote>
  <w:endnote w:type="continuationSeparator" w:id="0">
    <w:p w14:paraId="41E180F7" w14:textId="77777777" w:rsidR="00B81980" w:rsidRDefault="00B81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charset w:val="00"/>
    <w:family w:val="auto"/>
    <w:pitch w:val="default"/>
    <w:embedRegular r:id="rId1" w:fontKey="{BB594B1E-4052-42F1-B82D-B3E15D6B855F}"/>
    <w:embedBold r:id="rId2" w:fontKey="{4E0839C4-CF0F-4F65-85E9-4E696926FDD2}"/>
    <w:embedItalic r:id="rId3" w:fontKey="{3E7F88A0-41F4-49BC-8329-B6108A30BCDF}"/>
  </w:font>
  <w:font w:name="Calibri">
    <w:panose1 w:val="020F0502020204030204"/>
    <w:charset w:val="00"/>
    <w:family w:val="swiss"/>
    <w:pitch w:val="variable"/>
    <w:sig w:usb0="E4002EFF" w:usb1="C200247B" w:usb2="00000009" w:usb3="00000000" w:csb0="000001FF" w:csb1="00000000"/>
    <w:embedRegular r:id="rId4" w:fontKey="{AE0EC62F-9F51-4957-B18A-BDD24DAD28B1}"/>
  </w:font>
  <w:font w:name="Quattrocento Sans">
    <w:charset w:val="00"/>
    <w:family w:val="swiss"/>
    <w:pitch w:val="variable"/>
    <w:sig w:usb0="800000BF" w:usb1="4000005B" w:usb2="00000000" w:usb3="00000000" w:csb0="00000001" w:csb1="00000000"/>
    <w:embedRegular r:id="rId5" w:fontKey="{6B1CCE6D-B3FC-4B4D-9F66-88C091C3F1D8}"/>
  </w:font>
  <w:font w:name="Cambria">
    <w:panose1 w:val="02040503050406030204"/>
    <w:charset w:val="00"/>
    <w:family w:val="roman"/>
    <w:pitch w:val="variable"/>
    <w:sig w:usb0="E00006FF" w:usb1="420024FF" w:usb2="02000000" w:usb3="00000000" w:csb0="0000019F" w:csb1="00000000"/>
    <w:embedRegular r:id="rId6" w:fontKey="{8D022DBC-7025-4E07-9762-07CBBB1024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EA71" w14:textId="77777777" w:rsidR="00BE0821" w:rsidRDefault="00BE0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314809"/>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029DFEBF" w14:textId="77777777" w:rsidR="00E75DB0" w:rsidRPr="00E75DB0" w:rsidRDefault="00E75DB0" w:rsidP="00E75DB0">
                        <w:pPr>
                          <w:pStyle w:val="Footer"/>
                          <w:jc w:val="right"/>
                        </w:pPr>
                      </w:p>
                      <w:p w14:paraId="02428C5B" w14:textId="77777777" w:rsidR="00E75DB0" w:rsidRPr="00E75DB0" w:rsidRDefault="00E75DB0" w:rsidP="00E75DB0">
                        <w:pPr>
                          <w:pStyle w:val="Footer"/>
                          <w:jc w:val="right"/>
                        </w:pPr>
                        <w:r w:rsidRPr="00E75DB0">
                          <w:rPr>
                            <w:i/>
                            <w:iCs/>
                          </w:rPr>
                          <w:t xml:space="preserve">Best Bar </w:t>
                        </w:r>
                        <w:proofErr w:type="gramStart"/>
                        <w:r w:rsidRPr="00E75DB0">
                          <w:rPr>
                            <w:i/>
                            <w:iCs/>
                          </w:rPr>
                          <w:t>None</w:t>
                        </w:r>
                        <w:proofErr w:type="gramEnd"/>
                        <w:r w:rsidRPr="00E75DB0">
                          <w:tab/>
                        </w:r>
                        <w:r w:rsidRPr="00E75DB0">
                          <w:tab/>
                          <w:t xml:space="preserve">Page </w:t>
                        </w:r>
                        <w:r w:rsidRPr="00E75DB0">
                          <w:rPr>
                            <w:b/>
                            <w:bCs/>
                          </w:rPr>
                          <w:fldChar w:fldCharType="begin"/>
                        </w:r>
                        <w:r w:rsidRPr="00E75DB0">
                          <w:rPr>
                            <w:b/>
                            <w:bCs/>
                          </w:rPr>
                          <w:instrText>PAGE</w:instrText>
                        </w:r>
                        <w:r w:rsidRPr="00E75DB0">
                          <w:rPr>
                            <w:b/>
                            <w:bCs/>
                          </w:rPr>
                          <w:fldChar w:fldCharType="separate"/>
                        </w:r>
                        <w:r w:rsidRPr="00E75DB0">
                          <w:rPr>
                            <w:b/>
                            <w:bCs/>
                          </w:rPr>
                          <w:t>2</w:t>
                        </w:r>
                        <w:r w:rsidRPr="00E75DB0">
                          <w:fldChar w:fldCharType="end"/>
                        </w:r>
                        <w:r w:rsidRPr="00E75DB0">
                          <w:t xml:space="preserve"> of </w:t>
                        </w:r>
                        <w:r w:rsidRPr="00E75DB0">
                          <w:rPr>
                            <w:b/>
                            <w:bCs/>
                          </w:rPr>
                          <w:fldChar w:fldCharType="begin"/>
                        </w:r>
                        <w:r w:rsidRPr="00E75DB0">
                          <w:rPr>
                            <w:b/>
                            <w:bCs/>
                          </w:rPr>
                          <w:instrText>NUMPAGES</w:instrText>
                        </w:r>
                        <w:r w:rsidRPr="00E75DB0">
                          <w:rPr>
                            <w:b/>
                            <w:bCs/>
                          </w:rPr>
                          <w:fldChar w:fldCharType="separate"/>
                        </w:r>
                        <w:r w:rsidRPr="00E75DB0">
                          <w:rPr>
                            <w:b/>
                            <w:bCs/>
                          </w:rPr>
                          <w:t>7</w:t>
                        </w:r>
                        <w:r w:rsidRPr="00E75DB0">
                          <w:fldChar w:fldCharType="end"/>
                        </w:r>
                      </w:p>
                    </w:sdtContent>
                  </w:sdt>
                </w:sdtContent>
              </w:sdt>
              <w:p w14:paraId="4E0F1D8E" w14:textId="77777777" w:rsidR="00E75DB0" w:rsidRPr="00E75DB0" w:rsidRDefault="00E75DB0" w:rsidP="00E75DB0">
                <w:pPr>
                  <w:pStyle w:val="Footer"/>
                  <w:rPr>
                    <w:i/>
                    <w:iCs/>
                  </w:rPr>
                </w:pPr>
                <w:r w:rsidRPr="00E75DB0">
                  <w:rPr>
                    <w:i/>
                    <w:iCs/>
                  </w:rPr>
                  <w:t xml:space="preserve">National </w:t>
                </w:r>
                <w:proofErr w:type="spellStart"/>
                <w:r w:rsidRPr="00E75DB0">
                  <w:rPr>
                    <w:i/>
                    <w:iCs/>
                  </w:rPr>
                  <w:t>Pubwatch</w:t>
                </w:r>
                <w:proofErr w:type="spellEnd"/>
                <w:r w:rsidRPr="00E75DB0">
                  <w:rPr>
                    <w:i/>
                    <w:iCs/>
                  </w:rPr>
                  <w:t xml:space="preserve"> </w:t>
                </w:r>
              </w:p>
              <w:p w14:paraId="4A0A921D" w14:textId="728FE71B" w:rsidR="001D7B63" w:rsidRPr="00E75DB0" w:rsidRDefault="00E75DB0" w:rsidP="00BE0821">
                <w:pPr>
                  <w:pStyle w:val="Footer"/>
                </w:pPr>
                <w:r w:rsidRPr="00E75DB0">
                  <w:rPr>
                    <w:i/>
                    <w:iCs/>
                  </w:rPr>
                  <w:t>2026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ABB" w14:textId="77777777" w:rsidR="00BE0821" w:rsidRDefault="00BE0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68761" w14:textId="77777777" w:rsidR="00B81980" w:rsidRDefault="00B81980">
      <w:pPr>
        <w:spacing w:line="240" w:lineRule="auto"/>
      </w:pPr>
      <w:r>
        <w:separator/>
      </w:r>
    </w:p>
  </w:footnote>
  <w:footnote w:type="continuationSeparator" w:id="0">
    <w:p w14:paraId="39E4A9D4" w14:textId="77777777" w:rsidR="00B81980" w:rsidRDefault="00B819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0002" w14:textId="77777777" w:rsidR="00BE0821" w:rsidRDefault="00BE0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3CEC" w14:textId="77777777" w:rsidR="001D7B63" w:rsidRDefault="00000000">
    <w:r>
      <w:rPr>
        <w:noProof/>
      </w:rPr>
      <w:drawing>
        <wp:anchor distT="114300" distB="114300" distL="114300" distR="114300" simplePos="0" relativeHeight="251658240" behindDoc="0" locked="0" layoutInCell="1" hidden="0" allowOverlap="1" wp14:anchorId="07776238" wp14:editId="09FFC5D4">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455146F" wp14:editId="3EFDA590">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64220D03" w14:textId="77777777" w:rsidR="001D7B63" w:rsidRDefault="001D7B63"/>
  <w:p w14:paraId="095A1FC8" w14:textId="77777777" w:rsidR="001D7B63" w:rsidRDefault="001D7B63"/>
  <w:p w14:paraId="61820083" w14:textId="77777777" w:rsidR="001D7B63" w:rsidRDefault="001D7B63"/>
  <w:p w14:paraId="535A9F05" w14:textId="77777777" w:rsidR="001D7B63" w:rsidRDefault="001D7B63"/>
  <w:p w14:paraId="56935F34" w14:textId="77777777" w:rsidR="001D7B63" w:rsidRDefault="001D7B63"/>
  <w:p w14:paraId="6EB8264E" w14:textId="77777777" w:rsidR="001D7B63"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29A26510" w14:textId="77777777" w:rsidR="001D7B63" w:rsidRDefault="001D7B63">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560BF1D9" w14:textId="77777777" w:rsidR="001D7B63"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234A0646" w14:textId="77777777" w:rsidR="001D7B63" w:rsidRDefault="001D7B63">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69DF693E" w14:textId="77777777" w:rsidR="001D7B63" w:rsidRDefault="001D7B63">
    <w:pPr>
      <w:jc w:val="both"/>
      <w:rPr>
        <w:rFonts w:ascii="Bricolage Grotesque" w:eastAsia="Bricolage Grotesque" w:hAnsi="Bricolage Grotesque" w:cs="Bricolage Grotesque"/>
        <w:color w:val="0B0C0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CD60" w14:textId="77777777" w:rsidR="00BE0821" w:rsidRDefault="00BE08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65D59AF"/>
    <w:multiLevelType w:val="hybridMultilevel"/>
    <w:tmpl w:val="CCFC90C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13594"/>
    <w:multiLevelType w:val="hybridMultilevel"/>
    <w:tmpl w:val="5E043D8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56A79"/>
    <w:multiLevelType w:val="hybridMultilevel"/>
    <w:tmpl w:val="E7B6F44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3E63BD"/>
    <w:multiLevelType w:val="hybridMultilevel"/>
    <w:tmpl w:val="1896840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D91E9B"/>
    <w:multiLevelType w:val="hybridMultilevel"/>
    <w:tmpl w:val="A4001C6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0192F"/>
    <w:multiLevelType w:val="hybridMultilevel"/>
    <w:tmpl w:val="BE50AA4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087A1E"/>
    <w:multiLevelType w:val="hybridMultilevel"/>
    <w:tmpl w:val="2788FB8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A9415D"/>
    <w:multiLevelType w:val="hybridMultilevel"/>
    <w:tmpl w:val="7FC2B4E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1B6E38"/>
    <w:multiLevelType w:val="hybridMultilevel"/>
    <w:tmpl w:val="50AC447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3003194">
    <w:abstractNumId w:val="6"/>
  </w:num>
  <w:num w:numId="2" w16cid:durableId="1423523856">
    <w:abstractNumId w:val="7"/>
  </w:num>
  <w:num w:numId="3" w16cid:durableId="1645767600">
    <w:abstractNumId w:val="1"/>
  </w:num>
  <w:num w:numId="4" w16cid:durableId="951011380">
    <w:abstractNumId w:val="4"/>
  </w:num>
  <w:num w:numId="5" w16cid:durableId="1034110311">
    <w:abstractNumId w:val="2"/>
  </w:num>
  <w:num w:numId="6" w16cid:durableId="207843213">
    <w:abstractNumId w:val="3"/>
  </w:num>
  <w:num w:numId="7" w16cid:durableId="1690251799">
    <w:abstractNumId w:val="5"/>
  </w:num>
  <w:num w:numId="8" w16cid:durableId="1956785297">
    <w:abstractNumId w:val="8"/>
  </w:num>
  <w:num w:numId="9" w16cid:durableId="110207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B63"/>
    <w:rsid w:val="001D7B63"/>
    <w:rsid w:val="00245030"/>
    <w:rsid w:val="00413D52"/>
    <w:rsid w:val="006941C3"/>
    <w:rsid w:val="00944069"/>
    <w:rsid w:val="00AF0A40"/>
    <w:rsid w:val="00B026DF"/>
    <w:rsid w:val="00B81980"/>
    <w:rsid w:val="00BD6F1F"/>
    <w:rsid w:val="00BE0821"/>
    <w:rsid w:val="00C30A46"/>
    <w:rsid w:val="00E75DB0"/>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098AA"/>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ListParagraph">
    <w:name w:val="List Paragraph"/>
    <w:basedOn w:val="Normal"/>
    <w:uiPriority w:val="34"/>
    <w:qFormat/>
    <w:rsid w:val="00AF0A40"/>
    <w:pPr>
      <w:ind w:left="720"/>
      <w:contextualSpacing/>
    </w:pPr>
  </w:style>
  <w:style w:type="character" w:styleId="Hyperlink">
    <w:name w:val="Hyperlink"/>
    <w:basedOn w:val="DefaultParagraphFont"/>
    <w:uiPriority w:val="99"/>
    <w:unhideWhenUsed/>
    <w:rsid w:val="00AF0A40"/>
    <w:rPr>
      <w:color w:val="0000FF" w:themeColor="hyperlink"/>
      <w:u w:val="single"/>
    </w:rPr>
  </w:style>
  <w:style w:type="character" w:styleId="UnresolvedMention">
    <w:name w:val="Unresolved Mention"/>
    <w:basedOn w:val="DefaultParagraphFont"/>
    <w:uiPriority w:val="99"/>
    <w:semiHidden/>
    <w:unhideWhenUsed/>
    <w:rsid w:val="00AF0A40"/>
    <w:rPr>
      <w:color w:val="605E5C"/>
      <w:shd w:val="clear" w:color="auto" w:fill="E1DFDD"/>
    </w:rPr>
  </w:style>
  <w:style w:type="paragraph" w:styleId="Header">
    <w:name w:val="header"/>
    <w:basedOn w:val="Normal"/>
    <w:link w:val="HeaderChar"/>
    <w:uiPriority w:val="99"/>
    <w:unhideWhenUsed/>
    <w:rsid w:val="00BE0821"/>
    <w:pPr>
      <w:tabs>
        <w:tab w:val="center" w:pos="4513"/>
        <w:tab w:val="right" w:pos="9026"/>
      </w:tabs>
      <w:spacing w:line="240" w:lineRule="auto"/>
    </w:pPr>
  </w:style>
  <w:style w:type="character" w:customStyle="1" w:styleId="HeaderChar">
    <w:name w:val="Header Char"/>
    <w:basedOn w:val="DefaultParagraphFont"/>
    <w:link w:val="Header"/>
    <w:uiPriority w:val="99"/>
    <w:rsid w:val="00BE0821"/>
  </w:style>
  <w:style w:type="paragraph" w:styleId="Footer">
    <w:name w:val="footer"/>
    <w:basedOn w:val="Normal"/>
    <w:link w:val="FooterChar"/>
    <w:uiPriority w:val="99"/>
    <w:unhideWhenUsed/>
    <w:rsid w:val="00BE0821"/>
    <w:pPr>
      <w:tabs>
        <w:tab w:val="center" w:pos="4513"/>
        <w:tab w:val="right" w:pos="9026"/>
      </w:tabs>
      <w:spacing w:line="240" w:lineRule="auto"/>
    </w:pPr>
  </w:style>
  <w:style w:type="character" w:customStyle="1" w:styleId="FooterChar">
    <w:name w:val="Footer Char"/>
    <w:basedOn w:val="DefaultParagraphFont"/>
    <w:link w:val="Footer"/>
    <w:uiPriority w:val="99"/>
    <w:rsid w:val="00BE0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rotectuk.police.uk/learn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1401</Words>
  <Characters>7986</Characters>
  <Application>Microsoft Office Word</Application>
  <DocSecurity>0</DocSecurity>
  <Lines>66</Lines>
  <Paragraphs>18</Paragraphs>
  <ScaleCrop>false</ScaleCrop>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5</cp:revision>
  <dcterms:created xsi:type="dcterms:W3CDTF">2026-06-29T20:56:00Z</dcterms:created>
  <dcterms:modified xsi:type="dcterms:W3CDTF">2026-06-30T20:10:00Z</dcterms:modified>
</cp:coreProperties>
</file>