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EEA3" w14:textId="77777777" w:rsidR="006853ED" w:rsidRPr="006853ED" w:rsidRDefault="006853ED" w:rsidP="006853ED">
      <w:pPr>
        <w:spacing w:before="100" w:beforeAutospacing="1" w:after="100" w:afterAutospacing="1"/>
        <w:jc w:val="center"/>
        <w:outlineLvl w:val="0"/>
        <w:rPr>
          <w:rFonts w:ascii="Arial" w:eastAsia="Times New Roman" w:hAnsi="Arial" w:cs="Arial"/>
          <w:b/>
          <w:bCs/>
          <w:color w:val="000000"/>
          <w:kern w:val="36"/>
          <w:sz w:val="36"/>
          <w:szCs w:val="36"/>
          <w:lang w:eastAsia="en-GB"/>
        </w:rPr>
      </w:pPr>
      <w:r w:rsidRPr="006853ED">
        <w:rPr>
          <w:rFonts w:ascii="Arial" w:eastAsia="Times New Roman" w:hAnsi="Arial" w:cs="Arial"/>
          <w:b/>
          <w:bCs/>
          <w:color w:val="000000"/>
          <w:kern w:val="36"/>
          <w:sz w:val="36"/>
          <w:szCs w:val="36"/>
          <w:lang w:eastAsia="en-GB"/>
        </w:rPr>
        <w:t>MMT Joint Research Fund- Project Report</w:t>
      </w:r>
    </w:p>
    <w:p w14:paraId="1A6BC18D"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t>Partnership Type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4AF2244E"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32ED0C00"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Please select the type of partnership </w:t>
            </w:r>
          </w:p>
        </w:tc>
      </w:tr>
      <w:tr w:rsidR="006853ED" w:rsidRPr="006853ED" w14:paraId="11CCC345"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667A90A" w14:textId="77777777" w:rsidR="006853ED" w:rsidRPr="006853ED" w:rsidRDefault="006853ED" w:rsidP="006853ED">
            <w:pPr>
              <w:spacing w:after="30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Manchester - Melbourne - Toronto </w:t>
            </w:r>
          </w:p>
        </w:tc>
      </w:tr>
    </w:tbl>
    <w:p w14:paraId="776BF159" w14:textId="77777777" w:rsidR="006853ED" w:rsidRPr="006853ED" w:rsidRDefault="006853ED" w:rsidP="006853ED">
      <w:pPr>
        <w:rPr>
          <w:rFonts w:ascii="Arial" w:eastAsia="Times New Roman" w:hAnsi="Arial" w:cs="Arial"/>
          <w:color w:val="000000"/>
          <w:lang w:eastAsia="en-GB"/>
        </w:rPr>
      </w:pPr>
    </w:p>
    <w:p w14:paraId="0316E7E2"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t>Manchester Principal Investigator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14F735FA"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20CA8905"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Manchester PI </w:t>
            </w:r>
          </w:p>
        </w:tc>
      </w:tr>
      <w:tr w:rsidR="006853ED" w:rsidRPr="006853ED" w14:paraId="4494265D"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6"/>
              <w:gridCol w:w="4527"/>
            </w:tblGrid>
            <w:tr w:rsidR="006853ED" w:rsidRPr="006853ED" w14:paraId="2500334A" w14:textId="77777777">
              <w:trPr>
                <w:tblCellSpacing w:w="15" w:type="dxa"/>
              </w:trPr>
              <w:tc>
                <w:tcPr>
                  <w:tcW w:w="0" w:type="auto"/>
                  <w:tcMar>
                    <w:top w:w="75" w:type="dxa"/>
                    <w:left w:w="0" w:type="dxa"/>
                    <w:bottom w:w="75" w:type="dxa"/>
                    <w:right w:w="150" w:type="dxa"/>
                  </w:tcMar>
                  <w:hideMark/>
                </w:tcPr>
                <w:p w14:paraId="6ADE61ED"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Title (Mr/Ms/Dr/Prof)</w:t>
                  </w:r>
                </w:p>
              </w:tc>
              <w:tc>
                <w:tcPr>
                  <w:tcW w:w="0" w:type="auto"/>
                  <w:vAlign w:val="center"/>
                  <w:hideMark/>
                </w:tcPr>
                <w:p w14:paraId="705FC472"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Prof </w:t>
                  </w:r>
                </w:p>
              </w:tc>
            </w:tr>
            <w:tr w:rsidR="006853ED" w:rsidRPr="006853ED" w14:paraId="755D2926" w14:textId="77777777">
              <w:trPr>
                <w:tblCellSpacing w:w="15" w:type="dxa"/>
              </w:trPr>
              <w:tc>
                <w:tcPr>
                  <w:tcW w:w="0" w:type="auto"/>
                  <w:tcMar>
                    <w:top w:w="75" w:type="dxa"/>
                    <w:left w:w="0" w:type="dxa"/>
                    <w:bottom w:w="75" w:type="dxa"/>
                    <w:right w:w="150" w:type="dxa"/>
                  </w:tcMar>
                  <w:hideMark/>
                </w:tcPr>
                <w:p w14:paraId="13BC6AB0"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First Name</w:t>
                  </w:r>
                </w:p>
              </w:tc>
              <w:tc>
                <w:tcPr>
                  <w:tcW w:w="0" w:type="auto"/>
                  <w:vAlign w:val="center"/>
                  <w:hideMark/>
                </w:tcPr>
                <w:p w14:paraId="3E559C62"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Stephen </w:t>
                  </w:r>
                </w:p>
              </w:tc>
            </w:tr>
            <w:tr w:rsidR="006853ED" w:rsidRPr="006853ED" w14:paraId="2DFF2D8E" w14:textId="77777777">
              <w:trPr>
                <w:tblCellSpacing w:w="15" w:type="dxa"/>
              </w:trPr>
              <w:tc>
                <w:tcPr>
                  <w:tcW w:w="0" w:type="auto"/>
                  <w:tcMar>
                    <w:top w:w="75" w:type="dxa"/>
                    <w:left w:w="0" w:type="dxa"/>
                    <w:bottom w:w="75" w:type="dxa"/>
                    <w:right w:w="150" w:type="dxa"/>
                  </w:tcMar>
                  <w:hideMark/>
                </w:tcPr>
                <w:p w14:paraId="120096EF"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Last Name</w:t>
                  </w:r>
                </w:p>
              </w:tc>
              <w:tc>
                <w:tcPr>
                  <w:tcW w:w="0" w:type="auto"/>
                  <w:vAlign w:val="center"/>
                  <w:hideMark/>
                </w:tcPr>
                <w:p w14:paraId="3BAB1987"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Hutchings </w:t>
                  </w:r>
                </w:p>
              </w:tc>
            </w:tr>
            <w:tr w:rsidR="006853ED" w:rsidRPr="006853ED" w14:paraId="53C2F6F3" w14:textId="77777777">
              <w:trPr>
                <w:tblCellSpacing w:w="15" w:type="dxa"/>
              </w:trPr>
              <w:tc>
                <w:tcPr>
                  <w:tcW w:w="0" w:type="auto"/>
                  <w:tcMar>
                    <w:top w:w="75" w:type="dxa"/>
                    <w:left w:w="0" w:type="dxa"/>
                    <w:bottom w:w="75" w:type="dxa"/>
                    <w:right w:w="150" w:type="dxa"/>
                  </w:tcMar>
                  <w:hideMark/>
                </w:tcPr>
                <w:p w14:paraId="31836E70"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Position</w:t>
                  </w:r>
                </w:p>
              </w:tc>
              <w:tc>
                <w:tcPr>
                  <w:tcW w:w="0" w:type="auto"/>
                  <w:vAlign w:val="center"/>
                  <w:hideMark/>
                </w:tcPr>
                <w:p w14:paraId="1A308DF7"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Professor of Russian Studies, University of Manchester </w:t>
                  </w:r>
                </w:p>
              </w:tc>
            </w:tr>
            <w:tr w:rsidR="006853ED" w:rsidRPr="006853ED" w14:paraId="652886F5" w14:textId="77777777">
              <w:trPr>
                <w:tblCellSpacing w:w="15" w:type="dxa"/>
              </w:trPr>
              <w:tc>
                <w:tcPr>
                  <w:tcW w:w="0" w:type="auto"/>
                  <w:tcMar>
                    <w:top w:w="75" w:type="dxa"/>
                    <w:left w:w="0" w:type="dxa"/>
                    <w:bottom w:w="75" w:type="dxa"/>
                    <w:right w:w="150" w:type="dxa"/>
                  </w:tcMar>
                  <w:hideMark/>
                </w:tcPr>
                <w:p w14:paraId="7988A749"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Department/Faculty/School</w:t>
                  </w:r>
                </w:p>
              </w:tc>
              <w:tc>
                <w:tcPr>
                  <w:tcW w:w="0" w:type="auto"/>
                  <w:vAlign w:val="center"/>
                  <w:hideMark/>
                </w:tcPr>
                <w:p w14:paraId="0A8681A6"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i/>
                      <w:iCs/>
                      <w:color w:val="FF0000"/>
                      <w:sz w:val="18"/>
                      <w:szCs w:val="18"/>
                      <w:lang w:eastAsia="en-GB"/>
                    </w:rPr>
                    <w:t>-</w:t>
                  </w:r>
                </w:p>
              </w:tc>
            </w:tr>
            <w:tr w:rsidR="006853ED" w:rsidRPr="006853ED" w14:paraId="0D286B87" w14:textId="77777777">
              <w:trPr>
                <w:tblCellSpacing w:w="15" w:type="dxa"/>
              </w:trPr>
              <w:tc>
                <w:tcPr>
                  <w:tcW w:w="0" w:type="auto"/>
                  <w:tcMar>
                    <w:top w:w="75" w:type="dxa"/>
                    <w:left w:w="0" w:type="dxa"/>
                    <w:bottom w:w="75" w:type="dxa"/>
                    <w:right w:w="150" w:type="dxa"/>
                  </w:tcMar>
                  <w:hideMark/>
                </w:tcPr>
                <w:p w14:paraId="5ECE540C"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Email</w:t>
                  </w:r>
                </w:p>
              </w:tc>
              <w:tc>
                <w:tcPr>
                  <w:tcW w:w="0" w:type="auto"/>
                  <w:vAlign w:val="center"/>
                  <w:hideMark/>
                </w:tcPr>
                <w:p w14:paraId="2C7B318B"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stephen.hutchings@manchester.ac.uk </w:t>
                  </w:r>
                </w:p>
              </w:tc>
            </w:tr>
            <w:tr w:rsidR="006853ED" w:rsidRPr="006853ED" w14:paraId="304EB97F" w14:textId="77777777">
              <w:trPr>
                <w:tblCellSpacing w:w="15" w:type="dxa"/>
              </w:trPr>
              <w:tc>
                <w:tcPr>
                  <w:tcW w:w="0" w:type="auto"/>
                  <w:tcMar>
                    <w:top w:w="75" w:type="dxa"/>
                    <w:left w:w="0" w:type="dxa"/>
                    <w:bottom w:w="75" w:type="dxa"/>
                    <w:right w:w="150" w:type="dxa"/>
                  </w:tcMar>
                  <w:hideMark/>
                </w:tcPr>
                <w:p w14:paraId="62B1DF33"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Telephone</w:t>
                  </w:r>
                </w:p>
              </w:tc>
              <w:tc>
                <w:tcPr>
                  <w:tcW w:w="0" w:type="auto"/>
                  <w:vAlign w:val="center"/>
                  <w:hideMark/>
                </w:tcPr>
                <w:p w14:paraId="5CCC9A77"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i/>
                      <w:iCs/>
                      <w:color w:val="FF0000"/>
                      <w:sz w:val="18"/>
                      <w:szCs w:val="18"/>
                      <w:lang w:eastAsia="en-GB"/>
                    </w:rPr>
                    <w:t>-</w:t>
                  </w:r>
                </w:p>
              </w:tc>
            </w:tr>
          </w:tbl>
          <w:p w14:paraId="572F170D"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0290930F"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12E57E2C"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7F664EAF"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Faculty </w:t>
            </w:r>
          </w:p>
        </w:tc>
      </w:tr>
      <w:tr w:rsidR="006853ED" w:rsidRPr="006853ED" w14:paraId="187DBF3E"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9262C4A" w14:textId="77777777" w:rsidR="006853ED" w:rsidRPr="006853ED" w:rsidRDefault="006853ED" w:rsidP="006853ED">
            <w:pPr>
              <w:spacing w:after="30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Faculty of Humanities </w:t>
            </w:r>
          </w:p>
        </w:tc>
      </w:tr>
    </w:tbl>
    <w:p w14:paraId="2B1E7562"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281C3823"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4A89EB7F"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School </w:t>
            </w:r>
          </w:p>
        </w:tc>
      </w:tr>
      <w:tr w:rsidR="006853ED" w:rsidRPr="006853ED" w14:paraId="380D5411"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DA257C0" w14:textId="77777777" w:rsidR="006853ED" w:rsidRPr="006853ED" w:rsidRDefault="006853ED" w:rsidP="006853ED">
            <w:pPr>
              <w:spacing w:after="30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School of Arts, Languages and Cultures </w:t>
            </w:r>
          </w:p>
        </w:tc>
      </w:tr>
    </w:tbl>
    <w:p w14:paraId="725ED88E" w14:textId="77777777" w:rsidR="006853ED" w:rsidRPr="006853ED" w:rsidRDefault="006853ED" w:rsidP="006853ED">
      <w:pPr>
        <w:rPr>
          <w:rFonts w:ascii="Arial" w:eastAsia="Times New Roman" w:hAnsi="Arial" w:cs="Arial"/>
          <w:color w:val="000000"/>
          <w:lang w:eastAsia="en-GB"/>
        </w:rPr>
      </w:pPr>
    </w:p>
    <w:p w14:paraId="3BA6AB42"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t>Melbourne Principal Investigator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49B4CE4E"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0404DD92"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Melbourne PI </w:t>
            </w:r>
          </w:p>
        </w:tc>
      </w:tr>
      <w:tr w:rsidR="006853ED" w:rsidRPr="006853ED" w14:paraId="6B825463"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6"/>
              <w:gridCol w:w="3217"/>
            </w:tblGrid>
            <w:tr w:rsidR="006853ED" w:rsidRPr="006853ED" w14:paraId="3A0D1604" w14:textId="77777777">
              <w:trPr>
                <w:tblCellSpacing w:w="15" w:type="dxa"/>
              </w:trPr>
              <w:tc>
                <w:tcPr>
                  <w:tcW w:w="0" w:type="auto"/>
                  <w:tcMar>
                    <w:top w:w="75" w:type="dxa"/>
                    <w:left w:w="0" w:type="dxa"/>
                    <w:bottom w:w="75" w:type="dxa"/>
                    <w:right w:w="150" w:type="dxa"/>
                  </w:tcMar>
                  <w:hideMark/>
                </w:tcPr>
                <w:p w14:paraId="385B5CE1"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Title (Mr/Ms/Dr/Prof)</w:t>
                  </w:r>
                </w:p>
              </w:tc>
              <w:tc>
                <w:tcPr>
                  <w:tcW w:w="0" w:type="auto"/>
                  <w:vAlign w:val="center"/>
                  <w:hideMark/>
                </w:tcPr>
                <w:p w14:paraId="2406F5B6"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Dr </w:t>
                  </w:r>
                </w:p>
              </w:tc>
            </w:tr>
            <w:tr w:rsidR="006853ED" w:rsidRPr="006853ED" w14:paraId="7E978AC7" w14:textId="77777777">
              <w:trPr>
                <w:tblCellSpacing w:w="15" w:type="dxa"/>
              </w:trPr>
              <w:tc>
                <w:tcPr>
                  <w:tcW w:w="0" w:type="auto"/>
                  <w:tcMar>
                    <w:top w:w="75" w:type="dxa"/>
                    <w:left w:w="0" w:type="dxa"/>
                    <w:bottom w:w="75" w:type="dxa"/>
                    <w:right w:w="150" w:type="dxa"/>
                  </w:tcMar>
                  <w:hideMark/>
                </w:tcPr>
                <w:p w14:paraId="23127B8F"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First Name</w:t>
                  </w:r>
                </w:p>
              </w:tc>
              <w:tc>
                <w:tcPr>
                  <w:tcW w:w="0" w:type="auto"/>
                  <w:vAlign w:val="center"/>
                  <w:hideMark/>
                </w:tcPr>
                <w:p w14:paraId="171AEA34"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Dara </w:t>
                  </w:r>
                </w:p>
              </w:tc>
            </w:tr>
            <w:tr w:rsidR="006853ED" w:rsidRPr="006853ED" w14:paraId="2B58997E" w14:textId="77777777">
              <w:trPr>
                <w:tblCellSpacing w:w="15" w:type="dxa"/>
              </w:trPr>
              <w:tc>
                <w:tcPr>
                  <w:tcW w:w="0" w:type="auto"/>
                  <w:tcMar>
                    <w:top w:w="75" w:type="dxa"/>
                    <w:left w:w="0" w:type="dxa"/>
                    <w:bottom w:w="75" w:type="dxa"/>
                    <w:right w:w="150" w:type="dxa"/>
                  </w:tcMar>
                  <w:hideMark/>
                </w:tcPr>
                <w:p w14:paraId="16B3F5D9"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Last Name</w:t>
                  </w:r>
                </w:p>
              </w:tc>
              <w:tc>
                <w:tcPr>
                  <w:tcW w:w="0" w:type="auto"/>
                  <w:vAlign w:val="center"/>
                  <w:hideMark/>
                </w:tcPr>
                <w:p w14:paraId="10EB3B8F"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Conduit </w:t>
                  </w:r>
                </w:p>
              </w:tc>
            </w:tr>
            <w:tr w:rsidR="006853ED" w:rsidRPr="006853ED" w14:paraId="14A61E45" w14:textId="77777777">
              <w:trPr>
                <w:tblCellSpacing w:w="15" w:type="dxa"/>
              </w:trPr>
              <w:tc>
                <w:tcPr>
                  <w:tcW w:w="0" w:type="auto"/>
                  <w:tcMar>
                    <w:top w:w="75" w:type="dxa"/>
                    <w:left w:w="0" w:type="dxa"/>
                    <w:bottom w:w="75" w:type="dxa"/>
                    <w:right w:w="150" w:type="dxa"/>
                  </w:tcMar>
                  <w:hideMark/>
                </w:tcPr>
                <w:p w14:paraId="010547A0"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Position</w:t>
                  </w:r>
                </w:p>
              </w:tc>
              <w:tc>
                <w:tcPr>
                  <w:tcW w:w="0" w:type="auto"/>
                  <w:vAlign w:val="center"/>
                  <w:hideMark/>
                </w:tcPr>
                <w:p w14:paraId="4299783A"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Senior Research Fellow </w:t>
                  </w:r>
                </w:p>
              </w:tc>
            </w:tr>
            <w:tr w:rsidR="006853ED" w:rsidRPr="006853ED" w14:paraId="5656CEDA" w14:textId="77777777">
              <w:trPr>
                <w:tblCellSpacing w:w="15" w:type="dxa"/>
              </w:trPr>
              <w:tc>
                <w:tcPr>
                  <w:tcW w:w="0" w:type="auto"/>
                  <w:tcMar>
                    <w:top w:w="75" w:type="dxa"/>
                    <w:left w:w="0" w:type="dxa"/>
                    <w:bottom w:w="75" w:type="dxa"/>
                    <w:right w:w="150" w:type="dxa"/>
                  </w:tcMar>
                  <w:hideMark/>
                </w:tcPr>
                <w:p w14:paraId="43E3E9CC"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Department/Faculty/School</w:t>
                  </w:r>
                </w:p>
              </w:tc>
              <w:tc>
                <w:tcPr>
                  <w:tcW w:w="0" w:type="auto"/>
                  <w:vAlign w:val="center"/>
                  <w:hideMark/>
                </w:tcPr>
                <w:p w14:paraId="198D21CF"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School of Social and Political Sciences </w:t>
                  </w:r>
                </w:p>
              </w:tc>
            </w:tr>
            <w:tr w:rsidR="006853ED" w:rsidRPr="006853ED" w14:paraId="718E341B" w14:textId="77777777">
              <w:trPr>
                <w:tblCellSpacing w:w="15" w:type="dxa"/>
              </w:trPr>
              <w:tc>
                <w:tcPr>
                  <w:tcW w:w="0" w:type="auto"/>
                  <w:tcMar>
                    <w:top w:w="75" w:type="dxa"/>
                    <w:left w:w="0" w:type="dxa"/>
                    <w:bottom w:w="75" w:type="dxa"/>
                    <w:right w:w="150" w:type="dxa"/>
                  </w:tcMar>
                  <w:hideMark/>
                </w:tcPr>
                <w:p w14:paraId="5B4A5411"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Email</w:t>
                  </w:r>
                </w:p>
              </w:tc>
              <w:tc>
                <w:tcPr>
                  <w:tcW w:w="0" w:type="auto"/>
                  <w:vAlign w:val="center"/>
                  <w:hideMark/>
                </w:tcPr>
                <w:p w14:paraId="4D87E5F8"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dconduit@unimelb.edu.au </w:t>
                  </w:r>
                </w:p>
              </w:tc>
            </w:tr>
            <w:tr w:rsidR="006853ED" w:rsidRPr="006853ED" w14:paraId="580769FB" w14:textId="77777777">
              <w:trPr>
                <w:tblCellSpacing w:w="15" w:type="dxa"/>
              </w:trPr>
              <w:tc>
                <w:tcPr>
                  <w:tcW w:w="0" w:type="auto"/>
                  <w:tcMar>
                    <w:top w:w="75" w:type="dxa"/>
                    <w:left w:w="0" w:type="dxa"/>
                    <w:bottom w:w="75" w:type="dxa"/>
                    <w:right w:w="150" w:type="dxa"/>
                  </w:tcMar>
                  <w:hideMark/>
                </w:tcPr>
                <w:p w14:paraId="7771E7EA"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Telephone</w:t>
                  </w:r>
                </w:p>
              </w:tc>
              <w:tc>
                <w:tcPr>
                  <w:tcW w:w="0" w:type="auto"/>
                  <w:vAlign w:val="center"/>
                  <w:hideMark/>
                </w:tcPr>
                <w:p w14:paraId="67DB02CD"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i/>
                      <w:iCs/>
                      <w:color w:val="FF0000"/>
                      <w:sz w:val="18"/>
                      <w:szCs w:val="18"/>
                      <w:lang w:eastAsia="en-GB"/>
                    </w:rPr>
                    <w:t>-</w:t>
                  </w:r>
                </w:p>
              </w:tc>
            </w:tr>
          </w:tbl>
          <w:p w14:paraId="2F79B786"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01EC4976" w14:textId="77777777" w:rsidR="006853ED" w:rsidRPr="006853ED" w:rsidRDefault="006853ED" w:rsidP="006853ED">
      <w:pPr>
        <w:rPr>
          <w:rFonts w:ascii="Arial" w:eastAsia="Times New Roman" w:hAnsi="Arial" w:cs="Arial"/>
          <w:color w:val="000000"/>
          <w:lang w:eastAsia="en-GB"/>
        </w:rPr>
      </w:pPr>
    </w:p>
    <w:p w14:paraId="60CAF222"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lastRenderedPageBreak/>
        <w:t>Toronto University Principal Investigator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7C33D039"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64B7DA05"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Toronto PI </w:t>
            </w:r>
          </w:p>
        </w:tc>
      </w:tr>
      <w:tr w:rsidR="006853ED" w:rsidRPr="006853ED" w14:paraId="41FBFA90"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6"/>
              <w:gridCol w:w="2329"/>
            </w:tblGrid>
            <w:tr w:rsidR="006853ED" w:rsidRPr="006853ED" w14:paraId="3EF57232" w14:textId="77777777">
              <w:trPr>
                <w:tblCellSpacing w:w="15" w:type="dxa"/>
              </w:trPr>
              <w:tc>
                <w:tcPr>
                  <w:tcW w:w="0" w:type="auto"/>
                  <w:tcMar>
                    <w:top w:w="75" w:type="dxa"/>
                    <w:left w:w="0" w:type="dxa"/>
                    <w:bottom w:w="75" w:type="dxa"/>
                    <w:right w:w="150" w:type="dxa"/>
                  </w:tcMar>
                  <w:hideMark/>
                </w:tcPr>
                <w:p w14:paraId="6AC815D0"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Title (Mr/Ms/Dr/Prof)</w:t>
                  </w:r>
                </w:p>
              </w:tc>
              <w:tc>
                <w:tcPr>
                  <w:tcW w:w="0" w:type="auto"/>
                  <w:vAlign w:val="center"/>
                  <w:hideMark/>
                </w:tcPr>
                <w:p w14:paraId="18F9B730"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Dr </w:t>
                  </w:r>
                </w:p>
              </w:tc>
            </w:tr>
            <w:tr w:rsidR="006853ED" w:rsidRPr="006853ED" w14:paraId="6E815CA5" w14:textId="77777777">
              <w:trPr>
                <w:tblCellSpacing w:w="15" w:type="dxa"/>
              </w:trPr>
              <w:tc>
                <w:tcPr>
                  <w:tcW w:w="0" w:type="auto"/>
                  <w:tcMar>
                    <w:top w:w="75" w:type="dxa"/>
                    <w:left w:w="0" w:type="dxa"/>
                    <w:bottom w:w="75" w:type="dxa"/>
                    <w:right w:w="150" w:type="dxa"/>
                  </w:tcMar>
                  <w:hideMark/>
                </w:tcPr>
                <w:p w14:paraId="692AC61F"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First Name</w:t>
                  </w:r>
                </w:p>
              </w:tc>
              <w:tc>
                <w:tcPr>
                  <w:tcW w:w="0" w:type="auto"/>
                  <w:vAlign w:val="center"/>
                  <w:hideMark/>
                </w:tcPr>
                <w:p w14:paraId="28FF8AED"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Kenzie </w:t>
                  </w:r>
                </w:p>
              </w:tc>
            </w:tr>
            <w:tr w:rsidR="006853ED" w:rsidRPr="006853ED" w14:paraId="4C138BBB" w14:textId="77777777">
              <w:trPr>
                <w:tblCellSpacing w:w="15" w:type="dxa"/>
              </w:trPr>
              <w:tc>
                <w:tcPr>
                  <w:tcW w:w="0" w:type="auto"/>
                  <w:tcMar>
                    <w:top w:w="75" w:type="dxa"/>
                    <w:left w:w="0" w:type="dxa"/>
                    <w:bottom w:w="75" w:type="dxa"/>
                    <w:right w:w="150" w:type="dxa"/>
                  </w:tcMar>
                  <w:hideMark/>
                </w:tcPr>
                <w:p w14:paraId="73CC08C5"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Last Name</w:t>
                  </w:r>
                </w:p>
              </w:tc>
              <w:tc>
                <w:tcPr>
                  <w:tcW w:w="0" w:type="auto"/>
                  <w:vAlign w:val="center"/>
                  <w:hideMark/>
                </w:tcPr>
                <w:p w14:paraId="75795DE2"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Burchell </w:t>
                  </w:r>
                </w:p>
              </w:tc>
            </w:tr>
            <w:tr w:rsidR="006853ED" w:rsidRPr="006853ED" w14:paraId="6B218F65" w14:textId="77777777">
              <w:trPr>
                <w:tblCellSpacing w:w="15" w:type="dxa"/>
              </w:trPr>
              <w:tc>
                <w:tcPr>
                  <w:tcW w:w="0" w:type="auto"/>
                  <w:tcMar>
                    <w:top w:w="75" w:type="dxa"/>
                    <w:left w:w="0" w:type="dxa"/>
                    <w:bottom w:w="75" w:type="dxa"/>
                    <w:right w:w="150" w:type="dxa"/>
                  </w:tcMar>
                  <w:hideMark/>
                </w:tcPr>
                <w:p w14:paraId="24E45CAD"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Position</w:t>
                  </w:r>
                </w:p>
              </w:tc>
              <w:tc>
                <w:tcPr>
                  <w:tcW w:w="0" w:type="auto"/>
                  <w:vAlign w:val="center"/>
                  <w:hideMark/>
                </w:tcPr>
                <w:p w14:paraId="67C42738"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Associate Professor </w:t>
                  </w:r>
                </w:p>
              </w:tc>
            </w:tr>
            <w:tr w:rsidR="006853ED" w:rsidRPr="006853ED" w14:paraId="7FC5C8ED" w14:textId="77777777">
              <w:trPr>
                <w:tblCellSpacing w:w="15" w:type="dxa"/>
              </w:trPr>
              <w:tc>
                <w:tcPr>
                  <w:tcW w:w="0" w:type="auto"/>
                  <w:tcMar>
                    <w:top w:w="75" w:type="dxa"/>
                    <w:left w:w="0" w:type="dxa"/>
                    <w:bottom w:w="75" w:type="dxa"/>
                    <w:right w:w="150" w:type="dxa"/>
                  </w:tcMar>
                  <w:hideMark/>
                </w:tcPr>
                <w:p w14:paraId="0186FFCB"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Department/Faculty/School</w:t>
                  </w:r>
                </w:p>
              </w:tc>
              <w:tc>
                <w:tcPr>
                  <w:tcW w:w="0" w:type="auto"/>
                  <w:vAlign w:val="center"/>
                  <w:hideMark/>
                </w:tcPr>
                <w:p w14:paraId="330FCA04"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Arts, Culture and Media </w:t>
                  </w:r>
                </w:p>
              </w:tc>
            </w:tr>
            <w:tr w:rsidR="006853ED" w:rsidRPr="006853ED" w14:paraId="33855AE4" w14:textId="77777777">
              <w:trPr>
                <w:tblCellSpacing w:w="15" w:type="dxa"/>
              </w:trPr>
              <w:tc>
                <w:tcPr>
                  <w:tcW w:w="0" w:type="auto"/>
                  <w:tcMar>
                    <w:top w:w="75" w:type="dxa"/>
                    <w:left w:w="0" w:type="dxa"/>
                    <w:bottom w:w="75" w:type="dxa"/>
                    <w:right w:w="150" w:type="dxa"/>
                  </w:tcMar>
                  <w:hideMark/>
                </w:tcPr>
                <w:p w14:paraId="61BA30C2"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Email</w:t>
                  </w:r>
                </w:p>
              </w:tc>
              <w:tc>
                <w:tcPr>
                  <w:tcW w:w="0" w:type="auto"/>
                  <w:vAlign w:val="center"/>
                  <w:hideMark/>
                </w:tcPr>
                <w:p w14:paraId="3EED5FEA"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kenzie.burchell@gmail.com </w:t>
                  </w:r>
                </w:p>
              </w:tc>
            </w:tr>
            <w:tr w:rsidR="006853ED" w:rsidRPr="006853ED" w14:paraId="0909A58B" w14:textId="77777777">
              <w:trPr>
                <w:tblCellSpacing w:w="15" w:type="dxa"/>
              </w:trPr>
              <w:tc>
                <w:tcPr>
                  <w:tcW w:w="0" w:type="auto"/>
                  <w:tcMar>
                    <w:top w:w="75" w:type="dxa"/>
                    <w:left w:w="0" w:type="dxa"/>
                    <w:bottom w:w="75" w:type="dxa"/>
                    <w:right w:w="150" w:type="dxa"/>
                  </w:tcMar>
                  <w:hideMark/>
                </w:tcPr>
                <w:p w14:paraId="1DFCB03A"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Telephone</w:t>
                  </w:r>
                </w:p>
              </w:tc>
              <w:tc>
                <w:tcPr>
                  <w:tcW w:w="0" w:type="auto"/>
                  <w:vAlign w:val="center"/>
                  <w:hideMark/>
                </w:tcPr>
                <w:p w14:paraId="02015AEB"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i/>
                      <w:iCs/>
                      <w:color w:val="FF0000"/>
                      <w:sz w:val="18"/>
                      <w:szCs w:val="18"/>
                      <w:lang w:eastAsia="en-GB"/>
                    </w:rPr>
                    <w:t>-</w:t>
                  </w:r>
                </w:p>
              </w:tc>
            </w:tr>
          </w:tbl>
          <w:p w14:paraId="52207381"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7AC847A4" w14:textId="77777777" w:rsidR="006853ED" w:rsidRPr="006853ED" w:rsidRDefault="006853ED" w:rsidP="006853ED">
      <w:pPr>
        <w:rPr>
          <w:rFonts w:ascii="Arial" w:eastAsia="Times New Roman" w:hAnsi="Arial" w:cs="Arial"/>
          <w:color w:val="000000"/>
          <w:lang w:eastAsia="en-GB"/>
        </w:rPr>
      </w:pPr>
    </w:p>
    <w:p w14:paraId="70715CE8"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t>Details of Grant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2C2948B7"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48061390"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Grant Details </w:t>
            </w:r>
          </w:p>
        </w:tc>
      </w:tr>
      <w:tr w:rsidR="006853ED" w:rsidRPr="006853ED" w14:paraId="6F5B0BA3"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7345"/>
            </w:tblGrid>
            <w:tr w:rsidR="006853ED" w:rsidRPr="006853ED" w14:paraId="5D2B5BB4" w14:textId="77777777">
              <w:trPr>
                <w:tblCellSpacing w:w="15" w:type="dxa"/>
              </w:trPr>
              <w:tc>
                <w:tcPr>
                  <w:tcW w:w="0" w:type="auto"/>
                  <w:tcMar>
                    <w:top w:w="75" w:type="dxa"/>
                    <w:left w:w="0" w:type="dxa"/>
                    <w:bottom w:w="75" w:type="dxa"/>
                    <w:right w:w="150" w:type="dxa"/>
                  </w:tcMar>
                  <w:hideMark/>
                </w:tcPr>
                <w:p w14:paraId="46D7604F"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Project Title</w:t>
                  </w:r>
                </w:p>
              </w:tc>
              <w:tc>
                <w:tcPr>
                  <w:tcW w:w="0" w:type="auto"/>
                  <w:vAlign w:val="center"/>
                  <w:hideMark/>
                </w:tcPr>
                <w:p w14:paraId="4F9689A5"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Beyond Disinformation Assessing Digital Communications Strategies of Hybrid Neo-Authoritarian Empires </w:t>
                  </w:r>
                </w:p>
              </w:tc>
            </w:tr>
          </w:tbl>
          <w:p w14:paraId="6369DD48"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12DA6F6B"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1B371763"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60F11171"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Key Words</w:t>
            </w:r>
            <w:r w:rsidRPr="006853ED">
              <w:rPr>
                <w:rFonts w:ascii="Arial" w:eastAsia="Times New Roman" w:hAnsi="Arial" w:cs="Arial"/>
                <w:color w:val="000000"/>
                <w:sz w:val="21"/>
                <w:szCs w:val="21"/>
                <w:lang w:eastAsia="en-GB"/>
              </w:rPr>
              <w:br/>
              <w:t>Please provide 4-8 keywords to represent the main topic of your project </w:t>
            </w:r>
          </w:p>
        </w:tc>
      </w:tr>
      <w:tr w:rsidR="006853ED" w:rsidRPr="006853ED" w14:paraId="5FDD1AB1"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
              <w:gridCol w:w="2476"/>
            </w:tblGrid>
            <w:tr w:rsidR="006853ED" w:rsidRPr="006853ED" w14:paraId="6B8633B0" w14:textId="77777777">
              <w:trPr>
                <w:tblCellSpacing w:w="15" w:type="dxa"/>
              </w:trPr>
              <w:tc>
                <w:tcPr>
                  <w:tcW w:w="0" w:type="auto"/>
                  <w:tcMar>
                    <w:top w:w="75" w:type="dxa"/>
                    <w:left w:w="0" w:type="dxa"/>
                    <w:bottom w:w="75" w:type="dxa"/>
                    <w:right w:w="150" w:type="dxa"/>
                  </w:tcMar>
                  <w:hideMark/>
                </w:tcPr>
                <w:p w14:paraId="2B88E3B1"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1</w:t>
                  </w:r>
                </w:p>
              </w:tc>
              <w:tc>
                <w:tcPr>
                  <w:tcW w:w="0" w:type="auto"/>
                  <w:vAlign w:val="center"/>
                  <w:hideMark/>
                </w:tcPr>
                <w:p w14:paraId="3D93D604"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Disinformation </w:t>
                  </w:r>
                </w:p>
              </w:tc>
            </w:tr>
            <w:tr w:rsidR="006853ED" w:rsidRPr="006853ED" w14:paraId="54A9D08D" w14:textId="77777777">
              <w:trPr>
                <w:tblCellSpacing w:w="15" w:type="dxa"/>
              </w:trPr>
              <w:tc>
                <w:tcPr>
                  <w:tcW w:w="0" w:type="auto"/>
                  <w:tcMar>
                    <w:top w:w="75" w:type="dxa"/>
                    <w:left w:w="0" w:type="dxa"/>
                    <w:bottom w:w="75" w:type="dxa"/>
                    <w:right w:w="150" w:type="dxa"/>
                  </w:tcMar>
                  <w:hideMark/>
                </w:tcPr>
                <w:p w14:paraId="1679D7C8"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2</w:t>
                  </w:r>
                </w:p>
              </w:tc>
              <w:tc>
                <w:tcPr>
                  <w:tcW w:w="0" w:type="auto"/>
                  <w:vAlign w:val="center"/>
                  <w:hideMark/>
                </w:tcPr>
                <w:p w14:paraId="5B57DC43"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Hybrid Authoritarian Regimes </w:t>
                  </w:r>
                </w:p>
              </w:tc>
            </w:tr>
            <w:tr w:rsidR="006853ED" w:rsidRPr="006853ED" w14:paraId="7689CD82" w14:textId="77777777">
              <w:trPr>
                <w:tblCellSpacing w:w="15" w:type="dxa"/>
              </w:trPr>
              <w:tc>
                <w:tcPr>
                  <w:tcW w:w="0" w:type="auto"/>
                  <w:tcMar>
                    <w:top w:w="75" w:type="dxa"/>
                    <w:left w:w="0" w:type="dxa"/>
                    <w:bottom w:w="75" w:type="dxa"/>
                    <w:right w:w="150" w:type="dxa"/>
                  </w:tcMar>
                  <w:hideMark/>
                </w:tcPr>
                <w:p w14:paraId="11B2A5BD"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3</w:t>
                  </w:r>
                </w:p>
              </w:tc>
              <w:tc>
                <w:tcPr>
                  <w:tcW w:w="0" w:type="auto"/>
                  <w:vAlign w:val="center"/>
                  <w:hideMark/>
                </w:tcPr>
                <w:p w14:paraId="0D8D0873"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Digital Communications </w:t>
                  </w:r>
                </w:p>
              </w:tc>
            </w:tr>
            <w:tr w:rsidR="006853ED" w:rsidRPr="006853ED" w14:paraId="20DB7D83" w14:textId="77777777">
              <w:trPr>
                <w:tblCellSpacing w:w="15" w:type="dxa"/>
              </w:trPr>
              <w:tc>
                <w:tcPr>
                  <w:tcW w:w="0" w:type="auto"/>
                  <w:tcMar>
                    <w:top w:w="75" w:type="dxa"/>
                    <w:left w:w="0" w:type="dxa"/>
                    <w:bottom w:w="75" w:type="dxa"/>
                    <w:right w:w="150" w:type="dxa"/>
                  </w:tcMar>
                  <w:hideMark/>
                </w:tcPr>
                <w:p w14:paraId="1F9DFB1A"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4</w:t>
                  </w:r>
                </w:p>
              </w:tc>
              <w:tc>
                <w:tcPr>
                  <w:tcW w:w="0" w:type="auto"/>
                  <w:vAlign w:val="center"/>
                  <w:hideMark/>
                </w:tcPr>
                <w:p w14:paraId="0AB6C620"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Translingual governance </w:t>
                  </w:r>
                </w:p>
              </w:tc>
            </w:tr>
            <w:tr w:rsidR="006853ED" w:rsidRPr="006853ED" w14:paraId="5E694983" w14:textId="77777777">
              <w:trPr>
                <w:tblCellSpacing w:w="15" w:type="dxa"/>
              </w:trPr>
              <w:tc>
                <w:tcPr>
                  <w:tcW w:w="0" w:type="auto"/>
                  <w:tcMar>
                    <w:top w:w="75" w:type="dxa"/>
                    <w:left w:w="0" w:type="dxa"/>
                    <w:bottom w:w="75" w:type="dxa"/>
                    <w:right w:w="150" w:type="dxa"/>
                  </w:tcMar>
                  <w:hideMark/>
                </w:tcPr>
                <w:p w14:paraId="1F6AD3CC"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5</w:t>
                  </w:r>
                </w:p>
              </w:tc>
              <w:tc>
                <w:tcPr>
                  <w:tcW w:w="0" w:type="auto"/>
                  <w:vAlign w:val="center"/>
                  <w:hideMark/>
                </w:tcPr>
                <w:p w14:paraId="604BFE57"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Transnational networks </w:t>
                  </w:r>
                </w:p>
              </w:tc>
            </w:tr>
            <w:tr w:rsidR="006853ED" w:rsidRPr="006853ED" w14:paraId="5B28319C" w14:textId="77777777">
              <w:trPr>
                <w:tblCellSpacing w:w="15" w:type="dxa"/>
              </w:trPr>
              <w:tc>
                <w:tcPr>
                  <w:tcW w:w="0" w:type="auto"/>
                  <w:tcMar>
                    <w:top w:w="75" w:type="dxa"/>
                    <w:left w:w="0" w:type="dxa"/>
                    <w:bottom w:w="75" w:type="dxa"/>
                    <w:right w:w="150" w:type="dxa"/>
                  </w:tcMar>
                  <w:hideMark/>
                </w:tcPr>
                <w:p w14:paraId="083614BD"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6</w:t>
                  </w:r>
                </w:p>
              </w:tc>
              <w:tc>
                <w:tcPr>
                  <w:tcW w:w="0" w:type="auto"/>
                  <w:vAlign w:val="center"/>
                  <w:hideMark/>
                </w:tcPr>
                <w:p w14:paraId="1DC64A96"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China </w:t>
                  </w:r>
                </w:p>
              </w:tc>
            </w:tr>
            <w:tr w:rsidR="006853ED" w:rsidRPr="006853ED" w14:paraId="7CAFF67C" w14:textId="77777777">
              <w:trPr>
                <w:tblCellSpacing w:w="15" w:type="dxa"/>
              </w:trPr>
              <w:tc>
                <w:tcPr>
                  <w:tcW w:w="0" w:type="auto"/>
                  <w:tcMar>
                    <w:top w:w="75" w:type="dxa"/>
                    <w:left w:w="0" w:type="dxa"/>
                    <w:bottom w:w="75" w:type="dxa"/>
                    <w:right w:w="150" w:type="dxa"/>
                  </w:tcMar>
                  <w:hideMark/>
                </w:tcPr>
                <w:p w14:paraId="300414B3"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7</w:t>
                  </w:r>
                </w:p>
              </w:tc>
              <w:tc>
                <w:tcPr>
                  <w:tcW w:w="0" w:type="auto"/>
                  <w:vAlign w:val="center"/>
                  <w:hideMark/>
                </w:tcPr>
                <w:p w14:paraId="279AE781"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Russia </w:t>
                  </w:r>
                </w:p>
              </w:tc>
            </w:tr>
            <w:tr w:rsidR="006853ED" w:rsidRPr="006853ED" w14:paraId="6AF31CD0" w14:textId="77777777">
              <w:trPr>
                <w:tblCellSpacing w:w="15" w:type="dxa"/>
              </w:trPr>
              <w:tc>
                <w:tcPr>
                  <w:tcW w:w="0" w:type="auto"/>
                  <w:tcMar>
                    <w:top w:w="75" w:type="dxa"/>
                    <w:left w:w="0" w:type="dxa"/>
                    <w:bottom w:w="75" w:type="dxa"/>
                    <w:right w:w="150" w:type="dxa"/>
                  </w:tcMar>
                  <w:hideMark/>
                </w:tcPr>
                <w:p w14:paraId="058FDCD9"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8</w:t>
                  </w:r>
                </w:p>
              </w:tc>
              <w:tc>
                <w:tcPr>
                  <w:tcW w:w="0" w:type="auto"/>
                  <w:vAlign w:val="center"/>
                  <w:hideMark/>
                </w:tcPr>
                <w:p w14:paraId="7B183696"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i/>
                      <w:iCs/>
                      <w:color w:val="FF0000"/>
                      <w:sz w:val="18"/>
                      <w:szCs w:val="18"/>
                      <w:lang w:eastAsia="en-GB"/>
                    </w:rPr>
                    <w:t>-</w:t>
                  </w:r>
                </w:p>
              </w:tc>
            </w:tr>
          </w:tbl>
          <w:p w14:paraId="0BA54F3A"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4055E21A"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72CD39D9"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39CFC534"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How long did the project run? </w:t>
            </w:r>
          </w:p>
        </w:tc>
      </w:tr>
      <w:tr w:rsidR="006853ED" w:rsidRPr="006853ED" w14:paraId="507C7610"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
              <w:gridCol w:w="1026"/>
            </w:tblGrid>
            <w:tr w:rsidR="006853ED" w:rsidRPr="006853ED" w14:paraId="28B27B47" w14:textId="77777777">
              <w:trPr>
                <w:tblCellSpacing w:w="15" w:type="dxa"/>
              </w:trPr>
              <w:tc>
                <w:tcPr>
                  <w:tcW w:w="0" w:type="auto"/>
                  <w:tcMar>
                    <w:top w:w="75" w:type="dxa"/>
                    <w:left w:w="0" w:type="dxa"/>
                    <w:bottom w:w="75" w:type="dxa"/>
                    <w:right w:w="150" w:type="dxa"/>
                  </w:tcMar>
                  <w:hideMark/>
                </w:tcPr>
                <w:p w14:paraId="4631317E"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Start Date</w:t>
                  </w:r>
                </w:p>
              </w:tc>
              <w:tc>
                <w:tcPr>
                  <w:tcW w:w="0" w:type="auto"/>
                  <w:vAlign w:val="center"/>
                  <w:hideMark/>
                </w:tcPr>
                <w:p w14:paraId="68448BC2"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01/10/2023 </w:t>
                  </w:r>
                </w:p>
              </w:tc>
            </w:tr>
            <w:tr w:rsidR="006853ED" w:rsidRPr="006853ED" w14:paraId="03C25760" w14:textId="77777777">
              <w:trPr>
                <w:tblCellSpacing w:w="15" w:type="dxa"/>
              </w:trPr>
              <w:tc>
                <w:tcPr>
                  <w:tcW w:w="0" w:type="auto"/>
                  <w:tcMar>
                    <w:top w:w="75" w:type="dxa"/>
                    <w:left w:w="0" w:type="dxa"/>
                    <w:bottom w:w="75" w:type="dxa"/>
                    <w:right w:w="150" w:type="dxa"/>
                  </w:tcMar>
                  <w:hideMark/>
                </w:tcPr>
                <w:p w14:paraId="6230188D"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End Date</w:t>
                  </w:r>
                </w:p>
              </w:tc>
              <w:tc>
                <w:tcPr>
                  <w:tcW w:w="0" w:type="auto"/>
                  <w:vAlign w:val="center"/>
                  <w:hideMark/>
                </w:tcPr>
                <w:p w14:paraId="6A2AB72E"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31/05/2025 </w:t>
                  </w:r>
                </w:p>
              </w:tc>
            </w:tr>
          </w:tbl>
          <w:p w14:paraId="519EB46C"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51CA340E"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7440CD4D"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53BDAAC" w14:textId="251976AE" w:rsidR="006853ED" w:rsidRPr="006853ED" w:rsidRDefault="006853ED" w:rsidP="006853ED">
            <w:pPr>
              <w:spacing w:after="240"/>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lastRenderedPageBreak/>
              <w:t>Plain Language Summary</w:t>
            </w:r>
            <w:r w:rsidRPr="006853ED">
              <w:rPr>
                <w:rFonts w:ascii="Arial" w:eastAsia="Times New Roman" w:hAnsi="Arial" w:cs="Arial"/>
                <w:color w:val="000000"/>
                <w:sz w:val="21"/>
                <w:szCs w:val="21"/>
                <w:lang w:eastAsia="en-GB"/>
              </w:rPr>
              <w:br/>
              <w:t>Please supply a 250</w:t>
            </w:r>
            <w:r w:rsidR="009D555B">
              <w:rPr>
                <w:rFonts w:ascii="Arial" w:eastAsia="Times New Roman" w:hAnsi="Arial" w:cs="Arial"/>
                <w:color w:val="000000"/>
                <w:sz w:val="21"/>
                <w:szCs w:val="21"/>
                <w:lang w:eastAsia="en-GB"/>
              </w:rPr>
              <w:t>-</w:t>
            </w:r>
            <w:r w:rsidRPr="006853ED">
              <w:rPr>
                <w:rFonts w:ascii="Arial" w:eastAsia="Times New Roman" w:hAnsi="Arial" w:cs="Arial"/>
                <w:color w:val="000000"/>
                <w:sz w:val="21"/>
                <w:szCs w:val="21"/>
                <w:lang w:eastAsia="en-GB"/>
              </w:rPr>
              <w:t>word summary suitable for use in the public domain. Avoid using technical terms or jargon.</w:t>
            </w:r>
          </w:p>
        </w:tc>
      </w:tr>
      <w:tr w:rsidR="006853ED" w:rsidRPr="006853ED" w14:paraId="0BF05580"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0"/>
            </w:tblGrid>
            <w:tr w:rsidR="006853ED" w:rsidRPr="006853ED" w14:paraId="26804072" w14:textId="77777777">
              <w:trPr>
                <w:tblCellSpacing w:w="15" w:type="dxa"/>
              </w:trPr>
              <w:tc>
                <w:tcPr>
                  <w:tcW w:w="0" w:type="auto"/>
                  <w:vAlign w:val="center"/>
                  <w:hideMark/>
                </w:tcPr>
                <w:p w14:paraId="7510F47C" w14:textId="043AC7C1"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Our previous partnership established the foundation for transformative cross-institutional research hub on media, public diplomacy and inter-state conflict in the digital age. Since then, major new international developments, including Russia’s invasion of Ukraine and China’s embrace of foreign Interference have lent our agenda added urgency: we must urgently improve our understanding of the digital political communication strategies of these “hybrid neo-authoritarian empires”, examining their impact on domestic, global, and diasporic audiences. </w:t>
                  </w:r>
                  <w:r w:rsidRPr="006853ED">
                    <w:rPr>
                      <w:rFonts w:ascii="Arial" w:eastAsia="Times New Roman" w:hAnsi="Arial" w:cs="Arial"/>
                      <w:color w:val="000000"/>
                      <w:sz w:val="18"/>
                      <w:szCs w:val="18"/>
                      <w:lang w:eastAsia="en-GB"/>
                    </w:rPr>
                    <w:br/>
                  </w:r>
                  <w:r w:rsidRPr="006853ED">
                    <w:rPr>
                      <w:rFonts w:ascii="Arial" w:eastAsia="Times New Roman" w:hAnsi="Arial" w:cs="Arial"/>
                      <w:color w:val="000000"/>
                      <w:sz w:val="18"/>
                      <w:szCs w:val="18"/>
                      <w:lang w:eastAsia="en-GB"/>
                    </w:rPr>
                    <w:br/>
                    <w:t>We have now extended our transnational, methodological, and interdisciplinary expertise in collaboration with Melbourne to explore two new crucial avenues 1) Emerging translingual digital governance techniques and technologies of Neo-Authoritarian empires; 2) the participation of transnational networks of non-state actors and diaspora media audiences in the construction of repressive informational orders a</w:t>
                  </w:r>
                  <w:r w:rsidR="008E780B">
                    <w:rPr>
                      <w:rFonts w:ascii="Arial" w:eastAsia="Times New Roman" w:hAnsi="Arial" w:cs="Arial"/>
                      <w:color w:val="000000"/>
                      <w:sz w:val="18"/>
                      <w:szCs w:val="18"/>
                      <w:lang w:eastAsia="en-GB"/>
                    </w:rPr>
                    <w:t>nd</w:t>
                  </w:r>
                  <w:r w:rsidRPr="006853ED">
                    <w:rPr>
                      <w:rFonts w:ascii="Arial" w:eastAsia="Times New Roman" w:hAnsi="Arial" w:cs="Arial"/>
                      <w:color w:val="000000"/>
                      <w:sz w:val="18"/>
                      <w:szCs w:val="18"/>
                      <w:lang w:eastAsia="en-GB"/>
                    </w:rPr>
                    <w:t xml:space="preserve"> permanent hybrid war. Through intensive scholarly exchanges, we are developing pioneering toolsets for studying Russia’s and China’s global activities with concerted focus on European, MENA and Australasia regions.</w:t>
                  </w:r>
                </w:p>
              </w:tc>
            </w:tr>
          </w:tbl>
          <w:p w14:paraId="21351195"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1E0CD735" w14:textId="77777777" w:rsidR="006853ED" w:rsidRPr="006853ED" w:rsidRDefault="006853ED" w:rsidP="006853ED">
      <w:pPr>
        <w:rPr>
          <w:rFonts w:ascii="Arial" w:eastAsia="Times New Roman" w:hAnsi="Arial" w:cs="Arial"/>
          <w:color w:val="000000"/>
          <w:lang w:eastAsia="en-GB"/>
        </w:rPr>
      </w:pPr>
    </w:p>
    <w:p w14:paraId="6DA8DF92"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t>Project Report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4B4AF14E"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0295E3A5"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Comment on the extent to which the aims and objectives of your project were achieved. </w:t>
            </w:r>
          </w:p>
        </w:tc>
      </w:tr>
      <w:tr w:rsidR="006853ED" w:rsidRPr="006853ED" w14:paraId="37C186F4"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0"/>
            </w:tblGrid>
            <w:tr w:rsidR="006853ED" w:rsidRPr="006853ED" w14:paraId="58692015" w14:textId="77777777">
              <w:trPr>
                <w:tblCellSpacing w:w="15" w:type="dxa"/>
              </w:trPr>
              <w:tc>
                <w:tcPr>
                  <w:tcW w:w="0" w:type="auto"/>
                  <w:vAlign w:val="center"/>
                  <w:hideMark/>
                </w:tcPr>
                <w:p w14:paraId="1518184E"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We went about achieving our aims and objectives through a series of scholarly exchanges hosted at Toronto and Manchester, online research planning meetings and postgraduate and postdoctoral skills training sessions. We decided early on that we would prioritize the needs of early-career researchers for this project and the events and initiatives we undertook were planned accordingly. </w:t>
                  </w:r>
                  <w:r w:rsidRPr="006853ED">
                    <w:rPr>
                      <w:rFonts w:ascii="Arial" w:eastAsia="Times New Roman" w:hAnsi="Arial" w:cs="Arial"/>
                      <w:color w:val="000000"/>
                      <w:sz w:val="18"/>
                      <w:szCs w:val="18"/>
                      <w:lang w:eastAsia="en-GB"/>
                    </w:rPr>
                    <w:br/>
                  </w:r>
                  <w:r w:rsidRPr="006853ED">
                    <w:rPr>
                      <w:rFonts w:ascii="Arial" w:eastAsia="Times New Roman" w:hAnsi="Arial" w:cs="Arial"/>
                      <w:color w:val="000000"/>
                      <w:sz w:val="18"/>
                      <w:szCs w:val="18"/>
                      <w:lang w:eastAsia="en-GB"/>
                    </w:rPr>
                    <w:br/>
                    <w:t>This strategy clearly paid off. The MMT award and the research momentum it generated was central to our success in securing a Knowledge Synthesis Grant (Evolving Narratives of Culture and Histories – Stream 2 – GBP £10,410 + CAD $12,135) funded by SSHRC and AHRC, and led by faculty members Burchell (Toronto) &amp; Tolz (Manchester) with Ross, Yu (Toronto) as Co-Is, with D. Conduit (Melbourne) and D. Orlova (Kyiv-Mohyla Academy) as formal SSSHRC collaborators and Hutchings (Manchester) providing insights and mentorship throughout as partnership Co-I along with Burchell and Conduit. </w:t>
                  </w:r>
                  <w:r w:rsidRPr="006853ED">
                    <w:rPr>
                      <w:rFonts w:ascii="Arial" w:eastAsia="Times New Roman" w:hAnsi="Arial" w:cs="Arial"/>
                      <w:color w:val="000000"/>
                      <w:sz w:val="18"/>
                      <w:szCs w:val="18"/>
                      <w:lang w:eastAsia="en-GB"/>
                    </w:rPr>
                    <w:br/>
                  </w:r>
                  <w:r w:rsidRPr="006853ED">
                    <w:rPr>
                      <w:rFonts w:ascii="Arial" w:eastAsia="Times New Roman" w:hAnsi="Arial" w:cs="Arial"/>
                      <w:color w:val="000000"/>
                      <w:sz w:val="18"/>
                      <w:szCs w:val="18"/>
                      <w:lang w:eastAsia="en-GB"/>
                    </w:rPr>
                    <w:br/>
                    <w:t>In tandem, the two funds together allowed for the hiring and co-supervision of 9 graduate students across four thematic research teams, two of which were supervised by Burchell, one by Ross and Conduit and another by Tolz and Yu. These teams surveyed four pertinent academic domains to develop and contribute to our now published Open Access policy report, “Beyond Disinformation: Identarian Narratives meet Authoritarian Practice, Lawfare, and Marketcraft”. These materials were workshopped over a two-day symposium in Toronto hosted by the Centre for European and Eurasian Studies at the Munk School of Global Affairs on day one and the Faculty of Information on day two with 7 faculty respondents including D. McCarthy joining in-person from Melbourne and 14 graduate students presenters from Melbourne, Manchester, and Toronto, attracting additional funding from Aarhus University to support the participation of their ECR keynote speaker Dr. Vitaly Kazakov – formerly a visiting Manchester doctoral students from our first Manchester and Toronto joint partnership in 2019. </w:t>
                  </w:r>
                  <w:r w:rsidRPr="006853ED">
                    <w:rPr>
                      <w:rFonts w:ascii="Arial" w:eastAsia="Times New Roman" w:hAnsi="Arial" w:cs="Arial"/>
                      <w:color w:val="000000"/>
                      <w:sz w:val="18"/>
                      <w:szCs w:val="18"/>
                      <w:lang w:eastAsia="en-GB"/>
                    </w:rPr>
                    <w:br/>
                  </w:r>
                  <w:r w:rsidRPr="006853ED">
                    <w:rPr>
                      <w:rFonts w:ascii="Arial" w:eastAsia="Times New Roman" w:hAnsi="Arial" w:cs="Arial"/>
                      <w:color w:val="000000"/>
                      <w:sz w:val="18"/>
                      <w:szCs w:val="18"/>
                      <w:lang w:eastAsia="en-GB"/>
                    </w:rPr>
                    <w:br/>
                    <w:t>Highlights of our work on the MMT project itself included a ‘Beyond Disinformation’ research symposium held at the University of Toronto on October 7-8, 2024. The symposium served two purposes: to ensure that that the findings of, and report for, the related Knowledge Synthesis Grant held by Prof. Burchell at Toronto were informed by the latest early-career research (several of the panels featured reports by Research Assistants hired to support the KSG work); to give MA and PhD students, and postdocs, working on disinformation-related topics to present their research and receive valuable feedback. The original intention was for up to 6 postdocs and PhD students from Manchester to contribute to the symposium. However, 5 of them ran into serious difficulties with obtaining the necessary visas in time (they are non-UK and non-Canadian citizens) and had to pull out. Some were able to participate virtually, whilst one obtained managed to obtain her visa and took part in person. This left us with unspent money from our budget, and we reallocated this to another activity (see below). However, our two main intellectual goals relating to the generation of new insights into emerging neo-authoritarian digital governance techniques and technologies, and the role of transnational digital networks in informational orders, were met. The change of plan necessitated an extension to our project end date, from March 1 to May 31, 2025.</w:t>
                  </w:r>
                  <w:r w:rsidRPr="006853ED">
                    <w:rPr>
                      <w:rFonts w:ascii="Arial" w:eastAsia="Times New Roman" w:hAnsi="Arial" w:cs="Arial"/>
                      <w:color w:val="000000"/>
                      <w:sz w:val="18"/>
                      <w:szCs w:val="18"/>
                      <w:lang w:eastAsia="en-GB"/>
                    </w:rPr>
                    <w:br/>
                  </w:r>
                  <w:r w:rsidRPr="006853ED">
                    <w:rPr>
                      <w:rFonts w:ascii="Arial" w:eastAsia="Times New Roman" w:hAnsi="Arial" w:cs="Arial"/>
                      <w:color w:val="000000"/>
                      <w:sz w:val="18"/>
                      <w:szCs w:val="18"/>
                      <w:lang w:eastAsia="en-GB"/>
                    </w:rPr>
                    <w:lastRenderedPageBreak/>
                    <w:br/>
                    <w:t>The next stage of the project involved a follow-up seminar hosted at Manchester on 8 May 2025, entitled ‘Beyond Disinformation: Media, Identity and Political Conflict’. Eleven PhD candidates from the University of Manchester, University of Melbourne and the University of Toronto presented their research projects. The workshop panels explored three interrelated issues: (a) everyday digital practices and media control; (b) the relationship between information, technologies and conflict past and present; and the media-political-identities dynamics in a time of war. The discussion, led by staff members from Manchester and Toronto, was highly fruitful and added considerable value to the work of each of the PhD students and to our collective understanding of the issues at stake The event was to feature a keynote lecture by a staff member from University of Melbourne, but this was cancelled due to clashing personal and professional commitments. It was replaced with a guest lecture hosted at Manchester in October 2025. More information about, and an image from, the event are available at https://www.mis-translating-deceit.com/research-events/beyond-disinformation-media-identity-and-political-conflict. Our eventual plan is to publish a journal special issue based on the papers presented at the event, giving a valuable boost to the career profiles of the young researchers involved, and advancing the project’s intellectual agenda.</w:t>
                  </w:r>
                  <w:r w:rsidRPr="006853ED">
                    <w:rPr>
                      <w:rFonts w:ascii="Arial" w:eastAsia="Times New Roman" w:hAnsi="Arial" w:cs="Arial"/>
                      <w:color w:val="000000"/>
                      <w:sz w:val="18"/>
                      <w:szCs w:val="18"/>
                      <w:lang w:eastAsia="en-GB"/>
                    </w:rPr>
                    <w:br/>
                  </w:r>
                  <w:r w:rsidRPr="006853ED">
                    <w:rPr>
                      <w:rFonts w:ascii="Arial" w:eastAsia="Times New Roman" w:hAnsi="Arial" w:cs="Arial"/>
                      <w:color w:val="000000"/>
                      <w:sz w:val="18"/>
                      <w:szCs w:val="18"/>
                      <w:lang w:eastAsia="en-GB"/>
                    </w:rPr>
                    <w:br/>
                    <w:t>On day 2 of the visit,, we held a subsequent a doctoral networking event research talk involving Burchell and Dr Adi Kuntsman (Manchester Metropolitan University) - “The weight of connectivity and the inescapable grip of digitality” - with Manchester Metropolitan University’s “Digital Society and Digital Politics” research cluster of PhDs and Faculty on day two, streamed with a reported 65 online attendees. </w:t>
                  </w:r>
                  <w:r w:rsidRPr="006853ED">
                    <w:rPr>
                      <w:rFonts w:ascii="Arial" w:eastAsia="Times New Roman" w:hAnsi="Arial" w:cs="Arial"/>
                      <w:color w:val="000000"/>
                      <w:sz w:val="18"/>
                      <w:szCs w:val="18"/>
                      <w:lang w:eastAsia="en-GB"/>
                    </w:rPr>
                    <w:br/>
                  </w:r>
                  <w:r w:rsidRPr="006853ED">
                    <w:rPr>
                      <w:rFonts w:ascii="Arial" w:eastAsia="Times New Roman" w:hAnsi="Arial" w:cs="Arial"/>
                      <w:color w:val="000000"/>
                      <w:sz w:val="18"/>
                      <w:szCs w:val="18"/>
                      <w:lang w:eastAsia="en-GB"/>
                    </w:rPr>
                    <w:br/>
                    <w:t>The project’s third and final stage consisted of the facilitation for one University of Manchester postdoc, one University of Melbourne Postdoc, and four University of Manchester PhD students, all working on project-related issues and agendas, of dedicated professional training relating to the tracking, monitoring and assessment of neo-authoritarian web-based information operations. These were delivered respectively by the highly respected Open-Source Intelligence Investigation Unit, Bellingcat, and the Methods@Manchester Summer School. The sessions were highly successful and much appreciated. They will significantly enhance the skillsets of these early-career researchers with benefits for their future academic and/or professional careers. A full report on their impressions of the training is available at https://www.mis-translating-deceit.com/affiliated-projects/beyond-disinformation. The initiative was funded by the underspend on the first, University of Toronto workshop (see above).</w:t>
                  </w:r>
                  <w:r w:rsidRPr="006853ED">
                    <w:rPr>
                      <w:rFonts w:ascii="Arial" w:eastAsia="Times New Roman" w:hAnsi="Arial" w:cs="Arial"/>
                      <w:color w:val="000000"/>
                      <w:sz w:val="18"/>
                      <w:szCs w:val="18"/>
                      <w:lang w:eastAsia="en-GB"/>
                    </w:rPr>
                    <w:br/>
                  </w:r>
                  <w:r w:rsidRPr="006853ED">
                    <w:rPr>
                      <w:rFonts w:ascii="Arial" w:eastAsia="Times New Roman" w:hAnsi="Arial" w:cs="Arial"/>
                      <w:color w:val="000000"/>
                      <w:sz w:val="18"/>
                      <w:szCs w:val="18"/>
                      <w:lang w:eastAsia="en-GB"/>
                    </w:rPr>
                    <w:br/>
                    <w:t>Although the full benefits of the project will only be fully realised at a future point, we are satisfied that development of the pioneering toolsets for researching and understanding authoritarian state activities in the information domain – our overarching goal - has been demonstrably enhanced. We hope to build on this achievement in further collaboration across all three universities (with University of Melbourne being brought into a more prominent role as we proceed).</w:t>
                  </w:r>
                </w:p>
              </w:tc>
            </w:tr>
          </w:tbl>
          <w:p w14:paraId="5400A4DD"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16632239"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3D3C5A3C"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7424A78A"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Please give the number of visits by members of the project team from each institution in each direction over the course of the project</w:t>
            </w:r>
            <w:r w:rsidRPr="006853ED">
              <w:rPr>
                <w:rFonts w:ascii="Arial" w:eastAsia="Times New Roman" w:hAnsi="Arial" w:cs="Arial"/>
                <w:color w:val="000000"/>
                <w:sz w:val="21"/>
                <w:szCs w:val="21"/>
                <w:lang w:eastAsia="en-GB"/>
              </w:rPr>
              <w:br/>
              <w:t>(1 researcher in either direction counts as one visit). </w:t>
            </w:r>
          </w:p>
        </w:tc>
      </w:tr>
      <w:tr w:rsidR="006853ED" w:rsidRPr="006853ED" w14:paraId="1CC0B471"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6"/>
              <w:gridCol w:w="226"/>
            </w:tblGrid>
            <w:tr w:rsidR="006853ED" w:rsidRPr="006853ED" w14:paraId="6DE2569A" w14:textId="77777777">
              <w:trPr>
                <w:tblCellSpacing w:w="15" w:type="dxa"/>
              </w:trPr>
              <w:tc>
                <w:tcPr>
                  <w:tcW w:w="0" w:type="auto"/>
                  <w:tcMar>
                    <w:top w:w="75" w:type="dxa"/>
                    <w:left w:w="0" w:type="dxa"/>
                    <w:bottom w:w="75" w:type="dxa"/>
                    <w:right w:w="150" w:type="dxa"/>
                  </w:tcMar>
                  <w:hideMark/>
                </w:tcPr>
                <w:p w14:paraId="4F5E8870"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Number of visits to Manchester</w:t>
                  </w:r>
                </w:p>
              </w:tc>
              <w:tc>
                <w:tcPr>
                  <w:tcW w:w="0" w:type="auto"/>
                  <w:vAlign w:val="center"/>
                  <w:hideMark/>
                </w:tcPr>
                <w:p w14:paraId="78A505F4"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1 </w:t>
                  </w:r>
                </w:p>
              </w:tc>
            </w:tr>
            <w:tr w:rsidR="006853ED" w:rsidRPr="006853ED" w14:paraId="1CA4302B" w14:textId="77777777">
              <w:trPr>
                <w:tblCellSpacing w:w="15" w:type="dxa"/>
              </w:trPr>
              <w:tc>
                <w:tcPr>
                  <w:tcW w:w="0" w:type="auto"/>
                  <w:tcMar>
                    <w:top w:w="75" w:type="dxa"/>
                    <w:left w:w="0" w:type="dxa"/>
                    <w:bottom w:w="75" w:type="dxa"/>
                    <w:right w:w="150" w:type="dxa"/>
                  </w:tcMar>
                  <w:hideMark/>
                </w:tcPr>
                <w:p w14:paraId="1F21409E"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Number of visits to Melbourne</w:t>
                  </w:r>
                </w:p>
              </w:tc>
              <w:tc>
                <w:tcPr>
                  <w:tcW w:w="0" w:type="auto"/>
                  <w:vAlign w:val="center"/>
                  <w:hideMark/>
                </w:tcPr>
                <w:p w14:paraId="59B8ABD0"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i/>
                      <w:iCs/>
                      <w:color w:val="FF0000"/>
                      <w:sz w:val="18"/>
                      <w:szCs w:val="18"/>
                      <w:lang w:eastAsia="en-GB"/>
                    </w:rPr>
                    <w:t>-</w:t>
                  </w:r>
                </w:p>
              </w:tc>
            </w:tr>
            <w:tr w:rsidR="006853ED" w:rsidRPr="006853ED" w14:paraId="7C849971" w14:textId="77777777">
              <w:trPr>
                <w:tblCellSpacing w:w="15" w:type="dxa"/>
              </w:trPr>
              <w:tc>
                <w:tcPr>
                  <w:tcW w:w="0" w:type="auto"/>
                  <w:tcMar>
                    <w:top w:w="75" w:type="dxa"/>
                    <w:left w:w="0" w:type="dxa"/>
                    <w:bottom w:w="75" w:type="dxa"/>
                    <w:right w:w="150" w:type="dxa"/>
                  </w:tcMar>
                  <w:hideMark/>
                </w:tcPr>
                <w:p w14:paraId="61D8A0C9"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Number of visits to Toronto</w:t>
                  </w:r>
                </w:p>
              </w:tc>
              <w:tc>
                <w:tcPr>
                  <w:tcW w:w="0" w:type="auto"/>
                  <w:vAlign w:val="center"/>
                  <w:hideMark/>
                </w:tcPr>
                <w:p w14:paraId="4E9D1D94"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1 </w:t>
                  </w:r>
                </w:p>
              </w:tc>
            </w:tr>
            <w:tr w:rsidR="006853ED" w:rsidRPr="006853ED" w14:paraId="4EAB1E8E" w14:textId="77777777">
              <w:trPr>
                <w:tblCellSpacing w:w="15" w:type="dxa"/>
              </w:trPr>
              <w:tc>
                <w:tcPr>
                  <w:tcW w:w="0" w:type="auto"/>
                  <w:tcMar>
                    <w:top w:w="75" w:type="dxa"/>
                    <w:left w:w="0" w:type="dxa"/>
                    <w:bottom w:w="75" w:type="dxa"/>
                    <w:right w:w="150" w:type="dxa"/>
                  </w:tcMar>
                  <w:hideMark/>
                </w:tcPr>
                <w:p w14:paraId="05FF8CB9"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Other locations (please specify below)</w:t>
                  </w:r>
                </w:p>
              </w:tc>
              <w:tc>
                <w:tcPr>
                  <w:tcW w:w="0" w:type="auto"/>
                  <w:vAlign w:val="center"/>
                  <w:hideMark/>
                </w:tcPr>
                <w:p w14:paraId="37C654AC"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i/>
                      <w:iCs/>
                      <w:color w:val="FF0000"/>
                      <w:sz w:val="18"/>
                      <w:szCs w:val="18"/>
                      <w:lang w:eastAsia="en-GB"/>
                    </w:rPr>
                    <w:t>-</w:t>
                  </w:r>
                </w:p>
              </w:tc>
            </w:tr>
            <w:tr w:rsidR="006853ED" w:rsidRPr="006853ED" w14:paraId="6A5AA99B" w14:textId="77777777">
              <w:trPr>
                <w:tblCellSpacing w:w="15" w:type="dxa"/>
              </w:trPr>
              <w:tc>
                <w:tcPr>
                  <w:tcW w:w="0" w:type="auto"/>
                  <w:tcMar>
                    <w:top w:w="75" w:type="dxa"/>
                    <w:left w:w="0" w:type="dxa"/>
                    <w:bottom w:w="75" w:type="dxa"/>
                    <w:right w:w="150" w:type="dxa"/>
                  </w:tcMar>
                  <w:hideMark/>
                </w:tcPr>
                <w:p w14:paraId="15BFFFC9"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Test</w:t>
                  </w:r>
                </w:p>
              </w:tc>
              <w:tc>
                <w:tcPr>
                  <w:tcW w:w="0" w:type="auto"/>
                  <w:vAlign w:val="center"/>
                  <w:hideMark/>
                </w:tcPr>
                <w:p w14:paraId="01C47F77"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i/>
                      <w:iCs/>
                      <w:color w:val="FF0000"/>
                      <w:sz w:val="18"/>
                      <w:szCs w:val="18"/>
                      <w:lang w:eastAsia="en-GB"/>
                    </w:rPr>
                    <w:t>-</w:t>
                  </w:r>
                </w:p>
              </w:tc>
            </w:tr>
            <w:tr w:rsidR="006853ED" w:rsidRPr="006853ED" w14:paraId="6960B0C1" w14:textId="77777777">
              <w:trPr>
                <w:tblCellSpacing w:w="15" w:type="dxa"/>
              </w:trPr>
              <w:tc>
                <w:tcPr>
                  <w:tcW w:w="0" w:type="auto"/>
                  <w:tcMar>
                    <w:top w:w="75" w:type="dxa"/>
                    <w:left w:w="0" w:type="dxa"/>
                    <w:bottom w:w="75" w:type="dxa"/>
                    <w:right w:w="150" w:type="dxa"/>
                  </w:tcMar>
                  <w:hideMark/>
                </w:tcPr>
                <w:p w14:paraId="3329940D" w14:textId="77777777" w:rsidR="006853ED" w:rsidRPr="006853ED" w:rsidRDefault="006853ED" w:rsidP="006853ED">
                  <w:pP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Total:</w:t>
                  </w:r>
                </w:p>
              </w:tc>
              <w:tc>
                <w:tcPr>
                  <w:tcW w:w="0" w:type="auto"/>
                  <w:tcBorders>
                    <w:top w:val="single" w:sz="6" w:space="0" w:color="CCCCCC"/>
                  </w:tcBorders>
                  <w:vAlign w:val="center"/>
                  <w:hideMark/>
                </w:tcPr>
                <w:p w14:paraId="5D21810D"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2 </w:t>
                  </w:r>
                </w:p>
              </w:tc>
            </w:tr>
          </w:tbl>
          <w:p w14:paraId="3D69BE92"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27D71EE1" w14:textId="77777777" w:rsidR="006853ED" w:rsidRPr="006853ED" w:rsidRDefault="006853ED" w:rsidP="006853ED">
      <w:pPr>
        <w:rPr>
          <w:rFonts w:ascii="Arial" w:eastAsia="Times New Roman" w:hAnsi="Arial" w:cs="Arial"/>
          <w:color w:val="000000"/>
          <w:lang w:eastAsia="en-GB"/>
        </w:rPr>
      </w:pPr>
    </w:p>
    <w:p w14:paraId="02C870B0"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t>Research Outputs and Outcomes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7FA0A622"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E97C655"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lastRenderedPageBreak/>
              <w:t>Journal articles </w:t>
            </w:r>
          </w:p>
        </w:tc>
      </w:tr>
      <w:tr w:rsidR="006853ED" w:rsidRPr="006853ED" w14:paraId="655BB754"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0" w:type="dxa"/>
              <w:shd w:val="clear" w:color="auto" w:fill="999999"/>
              <w:tblCellMar>
                <w:left w:w="0" w:type="dxa"/>
                <w:right w:w="0" w:type="dxa"/>
              </w:tblCellMar>
              <w:tblLook w:val="04A0" w:firstRow="1" w:lastRow="0" w:firstColumn="1" w:lastColumn="0" w:noHBand="0" w:noVBand="1"/>
            </w:tblPr>
            <w:tblGrid>
              <w:gridCol w:w="281"/>
              <w:gridCol w:w="1589"/>
              <w:gridCol w:w="3232"/>
              <w:gridCol w:w="1461"/>
              <w:gridCol w:w="879"/>
              <w:gridCol w:w="1058"/>
            </w:tblGrid>
            <w:tr w:rsidR="006853ED" w:rsidRPr="006853ED" w14:paraId="56A7CE9A" w14:textId="77777777">
              <w:trPr>
                <w:tblHeader/>
                <w:tblCellSpacing w:w="10" w:type="dxa"/>
              </w:trPr>
              <w:tc>
                <w:tcPr>
                  <w:tcW w:w="0" w:type="auto"/>
                  <w:shd w:val="clear" w:color="auto" w:fill="F9F8F0"/>
                  <w:tcMar>
                    <w:top w:w="75" w:type="dxa"/>
                    <w:left w:w="75" w:type="dxa"/>
                    <w:bottom w:w="75" w:type="dxa"/>
                    <w:right w:w="75" w:type="dxa"/>
                  </w:tcMar>
                  <w:vAlign w:val="center"/>
                  <w:hideMark/>
                </w:tcPr>
                <w:p w14:paraId="511275D7"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 </w:t>
                  </w:r>
                </w:p>
              </w:tc>
              <w:tc>
                <w:tcPr>
                  <w:tcW w:w="0" w:type="auto"/>
                  <w:shd w:val="clear" w:color="auto" w:fill="F9F8F0"/>
                  <w:tcMar>
                    <w:top w:w="75" w:type="dxa"/>
                    <w:left w:w="75" w:type="dxa"/>
                    <w:bottom w:w="75" w:type="dxa"/>
                    <w:right w:w="75" w:type="dxa"/>
                  </w:tcMar>
                  <w:vAlign w:val="center"/>
                  <w:hideMark/>
                </w:tcPr>
                <w:p w14:paraId="4C3F8CF3"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Title</w:t>
                  </w:r>
                </w:p>
              </w:tc>
              <w:tc>
                <w:tcPr>
                  <w:tcW w:w="0" w:type="auto"/>
                  <w:shd w:val="clear" w:color="auto" w:fill="F9F8F0"/>
                  <w:tcMar>
                    <w:top w:w="75" w:type="dxa"/>
                    <w:left w:w="75" w:type="dxa"/>
                    <w:bottom w:w="75" w:type="dxa"/>
                    <w:right w:w="75" w:type="dxa"/>
                  </w:tcMar>
                  <w:vAlign w:val="center"/>
                  <w:hideMark/>
                </w:tcPr>
                <w:p w14:paraId="3D0F29EF"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Link</w:t>
                  </w:r>
                </w:p>
              </w:tc>
              <w:tc>
                <w:tcPr>
                  <w:tcW w:w="0" w:type="auto"/>
                  <w:shd w:val="clear" w:color="auto" w:fill="F9F8F0"/>
                  <w:tcMar>
                    <w:top w:w="75" w:type="dxa"/>
                    <w:left w:w="75" w:type="dxa"/>
                    <w:bottom w:w="75" w:type="dxa"/>
                    <w:right w:w="75" w:type="dxa"/>
                  </w:tcMar>
                  <w:vAlign w:val="center"/>
                  <w:hideMark/>
                </w:tcPr>
                <w:p w14:paraId="09C87FA2"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Publisher</w:t>
                  </w:r>
                </w:p>
              </w:tc>
              <w:tc>
                <w:tcPr>
                  <w:tcW w:w="0" w:type="auto"/>
                  <w:shd w:val="clear" w:color="auto" w:fill="F9F8F0"/>
                  <w:tcMar>
                    <w:top w:w="75" w:type="dxa"/>
                    <w:left w:w="75" w:type="dxa"/>
                    <w:bottom w:w="75" w:type="dxa"/>
                    <w:right w:w="75" w:type="dxa"/>
                  </w:tcMar>
                  <w:vAlign w:val="center"/>
                  <w:hideMark/>
                </w:tcPr>
                <w:p w14:paraId="6BD51A1A"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Pre-print (yes/no)</w:t>
                  </w:r>
                </w:p>
              </w:tc>
              <w:tc>
                <w:tcPr>
                  <w:tcW w:w="0" w:type="auto"/>
                  <w:shd w:val="clear" w:color="auto" w:fill="F9F8F0"/>
                  <w:tcMar>
                    <w:top w:w="75" w:type="dxa"/>
                    <w:left w:w="75" w:type="dxa"/>
                    <w:bottom w:w="75" w:type="dxa"/>
                    <w:right w:w="75" w:type="dxa"/>
                  </w:tcMar>
                  <w:vAlign w:val="center"/>
                  <w:hideMark/>
                </w:tcPr>
                <w:p w14:paraId="695756BF"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Published (yes/no)</w:t>
                  </w:r>
                </w:p>
              </w:tc>
            </w:tr>
            <w:tr w:rsidR="006853ED" w:rsidRPr="006853ED" w14:paraId="234502BF" w14:textId="77777777">
              <w:trPr>
                <w:tblCellSpacing w:w="10" w:type="dxa"/>
              </w:trPr>
              <w:tc>
                <w:tcPr>
                  <w:tcW w:w="0" w:type="auto"/>
                  <w:shd w:val="clear" w:color="auto" w:fill="EFEFEF"/>
                  <w:tcMar>
                    <w:top w:w="75" w:type="dxa"/>
                    <w:left w:w="75" w:type="dxa"/>
                    <w:bottom w:w="75" w:type="dxa"/>
                    <w:right w:w="75" w:type="dxa"/>
                  </w:tcMar>
                  <w:vAlign w:val="center"/>
                  <w:hideMark/>
                </w:tcPr>
                <w:p w14:paraId="7EADD564"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1</w:t>
                  </w:r>
                </w:p>
              </w:tc>
              <w:tc>
                <w:tcPr>
                  <w:tcW w:w="0" w:type="auto"/>
                  <w:shd w:val="clear" w:color="auto" w:fill="FFFFFF"/>
                  <w:tcMar>
                    <w:top w:w="75" w:type="dxa"/>
                    <w:left w:w="120" w:type="dxa"/>
                    <w:bottom w:w="75" w:type="dxa"/>
                    <w:right w:w="120" w:type="dxa"/>
                  </w:tcMar>
                  <w:vAlign w:val="center"/>
                  <w:hideMark/>
                </w:tcPr>
                <w:p w14:paraId="6DE0494C"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LLMs grooming or data voids? LLM-powered chatbot references to Kremlin disinformation reflect information gaps not manipulation</w:t>
                  </w:r>
                </w:p>
              </w:tc>
              <w:tc>
                <w:tcPr>
                  <w:tcW w:w="0" w:type="auto"/>
                  <w:shd w:val="clear" w:color="auto" w:fill="FFFFFF"/>
                  <w:tcMar>
                    <w:top w:w="75" w:type="dxa"/>
                    <w:left w:w="120" w:type="dxa"/>
                    <w:bottom w:w="75" w:type="dxa"/>
                    <w:right w:w="120" w:type="dxa"/>
                  </w:tcMar>
                  <w:vAlign w:val="center"/>
                  <w:hideMark/>
                </w:tcPr>
                <w:p w14:paraId="5068DF12"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https://misinforeview.hks.harvard.edu</w:t>
                  </w:r>
                </w:p>
              </w:tc>
              <w:tc>
                <w:tcPr>
                  <w:tcW w:w="0" w:type="auto"/>
                  <w:shd w:val="clear" w:color="auto" w:fill="FFFFFF"/>
                  <w:tcMar>
                    <w:top w:w="75" w:type="dxa"/>
                    <w:left w:w="120" w:type="dxa"/>
                    <w:bottom w:w="75" w:type="dxa"/>
                    <w:right w:w="120" w:type="dxa"/>
                  </w:tcMar>
                  <w:vAlign w:val="center"/>
                  <w:hideMark/>
                </w:tcPr>
                <w:p w14:paraId="6242961F"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Harvard Misinformation Review</w:t>
                  </w:r>
                </w:p>
              </w:tc>
              <w:tc>
                <w:tcPr>
                  <w:tcW w:w="0" w:type="auto"/>
                  <w:shd w:val="clear" w:color="auto" w:fill="FFFFFF"/>
                  <w:tcMar>
                    <w:top w:w="75" w:type="dxa"/>
                    <w:left w:w="120" w:type="dxa"/>
                    <w:bottom w:w="75" w:type="dxa"/>
                    <w:right w:w="120" w:type="dxa"/>
                  </w:tcMar>
                  <w:vAlign w:val="center"/>
                  <w:hideMark/>
                </w:tcPr>
                <w:p w14:paraId="2F860246"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No</w:t>
                  </w:r>
                </w:p>
              </w:tc>
              <w:tc>
                <w:tcPr>
                  <w:tcW w:w="0" w:type="auto"/>
                  <w:shd w:val="clear" w:color="auto" w:fill="FFFFFF"/>
                  <w:tcMar>
                    <w:top w:w="75" w:type="dxa"/>
                    <w:left w:w="120" w:type="dxa"/>
                    <w:bottom w:w="75" w:type="dxa"/>
                    <w:right w:w="120" w:type="dxa"/>
                  </w:tcMar>
                  <w:vAlign w:val="center"/>
                  <w:hideMark/>
                </w:tcPr>
                <w:p w14:paraId="4311F732"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Yes</w:t>
                  </w:r>
                </w:p>
              </w:tc>
            </w:tr>
            <w:tr w:rsidR="006853ED" w:rsidRPr="006853ED" w14:paraId="18AE772D" w14:textId="77777777">
              <w:trPr>
                <w:tblCellSpacing w:w="10" w:type="dxa"/>
              </w:trPr>
              <w:tc>
                <w:tcPr>
                  <w:tcW w:w="0" w:type="auto"/>
                  <w:shd w:val="clear" w:color="auto" w:fill="EFEFEF"/>
                  <w:tcMar>
                    <w:top w:w="75" w:type="dxa"/>
                    <w:left w:w="75" w:type="dxa"/>
                    <w:bottom w:w="75" w:type="dxa"/>
                    <w:right w:w="75" w:type="dxa"/>
                  </w:tcMar>
                  <w:vAlign w:val="center"/>
                  <w:hideMark/>
                </w:tcPr>
                <w:p w14:paraId="29871B1A"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2</w:t>
                  </w:r>
                </w:p>
              </w:tc>
              <w:tc>
                <w:tcPr>
                  <w:tcW w:w="0" w:type="auto"/>
                  <w:shd w:val="clear" w:color="auto" w:fill="FFFFFF"/>
                  <w:tcMar>
                    <w:top w:w="75" w:type="dxa"/>
                    <w:left w:w="120" w:type="dxa"/>
                    <w:bottom w:w="75" w:type="dxa"/>
                    <w:right w:w="120" w:type="dxa"/>
                  </w:tcMar>
                  <w:vAlign w:val="center"/>
                  <w:hideMark/>
                </w:tcPr>
                <w:p w14:paraId="3F277363"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6782669E"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10A7AA72"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0B42923C"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13F0D1D4"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r>
            <w:tr w:rsidR="006853ED" w:rsidRPr="006853ED" w14:paraId="57A4A3F6" w14:textId="77777777">
              <w:trPr>
                <w:tblCellSpacing w:w="10" w:type="dxa"/>
              </w:trPr>
              <w:tc>
                <w:tcPr>
                  <w:tcW w:w="0" w:type="auto"/>
                  <w:shd w:val="clear" w:color="auto" w:fill="EFEFEF"/>
                  <w:tcMar>
                    <w:top w:w="75" w:type="dxa"/>
                    <w:left w:w="75" w:type="dxa"/>
                    <w:bottom w:w="75" w:type="dxa"/>
                    <w:right w:w="75" w:type="dxa"/>
                  </w:tcMar>
                  <w:vAlign w:val="center"/>
                  <w:hideMark/>
                </w:tcPr>
                <w:p w14:paraId="781EC5EC"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3</w:t>
                  </w:r>
                </w:p>
              </w:tc>
              <w:tc>
                <w:tcPr>
                  <w:tcW w:w="0" w:type="auto"/>
                  <w:shd w:val="clear" w:color="auto" w:fill="FFFFFF"/>
                  <w:tcMar>
                    <w:top w:w="75" w:type="dxa"/>
                    <w:left w:w="120" w:type="dxa"/>
                    <w:bottom w:w="75" w:type="dxa"/>
                    <w:right w:w="120" w:type="dxa"/>
                  </w:tcMar>
                  <w:vAlign w:val="center"/>
                  <w:hideMark/>
                </w:tcPr>
                <w:p w14:paraId="4F9BE100"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2A1396FE"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4C944785"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6F888A76"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6434C634"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r>
            <w:tr w:rsidR="006853ED" w:rsidRPr="006853ED" w14:paraId="144D4810" w14:textId="77777777">
              <w:trPr>
                <w:tblCellSpacing w:w="10" w:type="dxa"/>
              </w:trPr>
              <w:tc>
                <w:tcPr>
                  <w:tcW w:w="0" w:type="auto"/>
                  <w:shd w:val="clear" w:color="auto" w:fill="EFEFEF"/>
                  <w:tcMar>
                    <w:top w:w="75" w:type="dxa"/>
                    <w:left w:w="75" w:type="dxa"/>
                    <w:bottom w:w="75" w:type="dxa"/>
                    <w:right w:w="75" w:type="dxa"/>
                  </w:tcMar>
                  <w:vAlign w:val="center"/>
                  <w:hideMark/>
                </w:tcPr>
                <w:p w14:paraId="623303DC"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4</w:t>
                  </w:r>
                </w:p>
              </w:tc>
              <w:tc>
                <w:tcPr>
                  <w:tcW w:w="0" w:type="auto"/>
                  <w:shd w:val="clear" w:color="auto" w:fill="FFFFFF"/>
                  <w:tcMar>
                    <w:top w:w="75" w:type="dxa"/>
                    <w:left w:w="120" w:type="dxa"/>
                    <w:bottom w:w="75" w:type="dxa"/>
                    <w:right w:w="120" w:type="dxa"/>
                  </w:tcMar>
                  <w:vAlign w:val="center"/>
                  <w:hideMark/>
                </w:tcPr>
                <w:p w14:paraId="5A27F38D"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49B73FE3"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161AD53D"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1E733C9C"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45E8F008"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r>
          </w:tbl>
          <w:p w14:paraId="73D24987"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0A94F1F4"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5E9CECB3"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0F12C85A"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Other written outputs and publications</w:t>
            </w:r>
            <w:r w:rsidRPr="006853ED">
              <w:rPr>
                <w:rFonts w:ascii="Arial" w:eastAsia="Times New Roman" w:hAnsi="Arial" w:cs="Arial"/>
                <w:color w:val="000000"/>
                <w:sz w:val="21"/>
                <w:szCs w:val="21"/>
                <w:lang w:eastAsia="en-GB"/>
              </w:rPr>
              <w:br/>
            </w:r>
            <w:r w:rsidRPr="006853ED">
              <w:rPr>
                <w:rFonts w:ascii="Arial" w:eastAsia="Times New Roman" w:hAnsi="Arial" w:cs="Arial"/>
                <w:color w:val="000000"/>
                <w:sz w:val="21"/>
                <w:szCs w:val="21"/>
                <w:lang w:eastAsia="en-GB"/>
              </w:rPr>
              <w:br/>
              <w:t>This can include, but is not limited to:</w:t>
            </w:r>
            <w:r w:rsidRPr="006853ED">
              <w:rPr>
                <w:rFonts w:ascii="Arial" w:eastAsia="Times New Roman" w:hAnsi="Arial" w:cs="Arial"/>
                <w:color w:val="000000"/>
                <w:sz w:val="21"/>
                <w:szCs w:val="21"/>
                <w:lang w:eastAsia="en-GB"/>
              </w:rPr>
              <w:br/>
              <w:t>- Conference paper/conference proceedings</w:t>
            </w:r>
            <w:r w:rsidRPr="006853ED">
              <w:rPr>
                <w:rFonts w:ascii="Arial" w:eastAsia="Times New Roman" w:hAnsi="Arial" w:cs="Arial"/>
                <w:color w:val="000000"/>
                <w:sz w:val="21"/>
                <w:szCs w:val="21"/>
                <w:lang w:eastAsia="en-GB"/>
              </w:rPr>
              <w:br/>
              <w:t>- Consultancy report</w:t>
            </w:r>
            <w:r w:rsidRPr="006853ED">
              <w:rPr>
                <w:rFonts w:ascii="Arial" w:eastAsia="Times New Roman" w:hAnsi="Arial" w:cs="Arial"/>
                <w:color w:val="000000"/>
                <w:sz w:val="21"/>
                <w:szCs w:val="21"/>
                <w:lang w:eastAsia="en-GB"/>
              </w:rPr>
              <w:br/>
              <w:t>- Manual Guide</w:t>
            </w:r>
            <w:r w:rsidRPr="006853ED">
              <w:rPr>
                <w:rFonts w:ascii="Arial" w:eastAsia="Times New Roman" w:hAnsi="Arial" w:cs="Arial"/>
                <w:color w:val="000000"/>
                <w:sz w:val="21"/>
                <w:szCs w:val="21"/>
                <w:lang w:eastAsia="en-GB"/>
              </w:rPr>
              <w:br/>
              <w:t>- Policy briefing report</w:t>
            </w:r>
            <w:r w:rsidRPr="006853ED">
              <w:rPr>
                <w:rFonts w:ascii="Arial" w:eastAsia="Times New Roman" w:hAnsi="Arial" w:cs="Arial"/>
                <w:color w:val="000000"/>
                <w:sz w:val="21"/>
                <w:szCs w:val="21"/>
                <w:lang w:eastAsia="en-GB"/>
              </w:rPr>
              <w:br/>
              <w:t>- Technical standard </w:t>
            </w:r>
          </w:p>
        </w:tc>
      </w:tr>
      <w:tr w:rsidR="006853ED" w:rsidRPr="006853ED" w14:paraId="4D0101B9"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0"/>
            </w:tblGrid>
            <w:tr w:rsidR="006853ED" w:rsidRPr="006853ED" w14:paraId="16C41977" w14:textId="77777777">
              <w:trPr>
                <w:tblCellSpacing w:w="15" w:type="dxa"/>
              </w:trPr>
              <w:tc>
                <w:tcPr>
                  <w:tcW w:w="0" w:type="auto"/>
                  <w:vAlign w:val="center"/>
                  <w:hideMark/>
                </w:tcPr>
                <w:p w14:paraId="45317E39"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Open Access policy report, “Beyond Disinformation: Identarian Narratives meet Authoritarian Practice, Lawfare, and Marketcraft”. See: https://sshrc-crsh.canada.ca/en/research-in-action/evidence-briefs/BurchellKenzie_TolzZilitinkevicVera.aspx </w:t>
                  </w:r>
                </w:p>
              </w:tc>
            </w:tr>
          </w:tbl>
          <w:p w14:paraId="7C11AC04"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3AAC022E"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6A90FBD5"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73DC6EBB"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Events, seminars and workshops </w:t>
            </w:r>
          </w:p>
        </w:tc>
      </w:tr>
      <w:tr w:rsidR="006853ED" w:rsidRPr="006853ED" w14:paraId="71715A7E"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0" w:type="dxa"/>
              <w:shd w:val="clear" w:color="auto" w:fill="999999"/>
              <w:tblCellMar>
                <w:left w:w="0" w:type="dxa"/>
                <w:right w:w="0" w:type="dxa"/>
              </w:tblCellMar>
              <w:tblLook w:val="04A0" w:firstRow="1" w:lastRow="0" w:firstColumn="1" w:lastColumn="0" w:noHBand="0" w:noVBand="1"/>
            </w:tblPr>
            <w:tblGrid>
              <w:gridCol w:w="281"/>
              <w:gridCol w:w="8219"/>
            </w:tblGrid>
            <w:tr w:rsidR="006853ED" w:rsidRPr="006853ED" w14:paraId="05EBA95E" w14:textId="77777777">
              <w:trPr>
                <w:tblHeader/>
                <w:tblCellSpacing w:w="10" w:type="dxa"/>
              </w:trPr>
              <w:tc>
                <w:tcPr>
                  <w:tcW w:w="0" w:type="auto"/>
                  <w:shd w:val="clear" w:color="auto" w:fill="F9F8F0"/>
                  <w:tcMar>
                    <w:top w:w="75" w:type="dxa"/>
                    <w:left w:w="75" w:type="dxa"/>
                    <w:bottom w:w="75" w:type="dxa"/>
                    <w:right w:w="75" w:type="dxa"/>
                  </w:tcMar>
                  <w:vAlign w:val="center"/>
                  <w:hideMark/>
                </w:tcPr>
                <w:p w14:paraId="571A1CFA"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 </w:t>
                  </w:r>
                </w:p>
              </w:tc>
              <w:tc>
                <w:tcPr>
                  <w:tcW w:w="0" w:type="auto"/>
                  <w:shd w:val="clear" w:color="auto" w:fill="F9F8F0"/>
                  <w:tcMar>
                    <w:top w:w="75" w:type="dxa"/>
                    <w:left w:w="75" w:type="dxa"/>
                    <w:bottom w:w="75" w:type="dxa"/>
                    <w:right w:w="75" w:type="dxa"/>
                  </w:tcMar>
                  <w:vAlign w:val="center"/>
                  <w:hideMark/>
                </w:tcPr>
                <w:p w14:paraId="1FD693AA" w14:textId="77777777" w:rsidR="006853ED" w:rsidRPr="006853ED" w:rsidRDefault="006853ED" w:rsidP="006853ED">
                  <w:pPr>
                    <w:jc w:val="center"/>
                    <w:rPr>
                      <w:rFonts w:ascii="Arial" w:eastAsia="Times New Roman" w:hAnsi="Arial" w:cs="Arial"/>
                      <w:b/>
                      <w:bCs/>
                      <w:color w:val="000000"/>
                      <w:sz w:val="18"/>
                      <w:szCs w:val="18"/>
                      <w:lang w:eastAsia="en-GB"/>
                    </w:rPr>
                  </w:pPr>
                </w:p>
              </w:tc>
            </w:tr>
            <w:tr w:rsidR="006853ED" w:rsidRPr="006853ED" w14:paraId="1F1A59F4" w14:textId="77777777">
              <w:trPr>
                <w:tblCellSpacing w:w="10" w:type="dxa"/>
              </w:trPr>
              <w:tc>
                <w:tcPr>
                  <w:tcW w:w="0" w:type="auto"/>
                  <w:shd w:val="clear" w:color="auto" w:fill="EFEFEF"/>
                  <w:tcMar>
                    <w:top w:w="75" w:type="dxa"/>
                    <w:left w:w="75" w:type="dxa"/>
                    <w:bottom w:w="75" w:type="dxa"/>
                    <w:right w:w="75" w:type="dxa"/>
                  </w:tcMar>
                  <w:vAlign w:val="center"/>
                  <w:hideMark/>
                </w:tcPr>
                <w:p w14:paraId="3CCD2F00"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1</w:t>
                  </w:r>
                </w:p>
              </w:tc>
              <w:tc>
                <w:tcPr>
                  <w:tcW w:w="0" w:type="auto"/>
                  <w:shd w:val="clear" w:color="auto" w:fill="FFFFFF"/>
                  <w:tcMar>
                    <w:top w:w="75" w:type="dxa"/>
                    <w:left w:w="120" w:type="dxa"/>
                    <w:bottom w:w="75" w:type="dxa"/>
                    <w:right w:w="120" w:type="dxa"/>
                  </w:tcMar>
                  <w:vAlign w:val="center"/>
                  <w:hideMark/>
                </w:tcPr>
                <w:p w14:paraId="2690E127"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'Beyond Disinformation' - 2-day symposium, University of Toronto, 7-8 2024</w:t>
                  </w:r>
                </w:p>
              </w:tc>
            </w:tr>
            <w:tr w:rsidR="006853ED" w:rsidRPr="006853ED" w14:paraId="104CEDAA" w14:textId="77777777">
              <w:trPr>
                <w:tblCellSpacing w:w="10" w:type="dxa"/>
              </w:trPr>
              <w:tc>
                <w:tcPr>
                  <w:tcW w:w="0" w:type="auto"/>
                  <w:shd w:val="clear" w:color="auto" w:fill="EFEFEF"/>
                  <w:tcMar>
                    <w:top w:w="75" w:type="dxa"/>
                    <w:left w:w="75" w:type="dxa"/>
                    <w:bottom w:w="75" w:type="dxa"/>
                    <w:right w:w="75" w:type="dxa"/>
                  </w:tcMar>
                  <w:vAlign w:val="center"/>
                  <w:hideMark/>
                </w:tcPr>
                <w:p w14:paraId="50F9B5BD"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2</w:t>
                  </w:r>
                </w:p>
              </w:tc>
              <w:tc>
                <w:tcPr>
                  <w:tcW w:w="0" w:type="auto"/>
                  <w:shd w:val="clear" w:color="auto" w:fill="FFFFFF"/>
                  <w:tcMar>
                    <w:top w:w="75" w:type="dxa"/>
                    <w:left w:w="120" w:type="dxa"/>
                    <w:bottom w:w="75" w:type="dxa"/>
                    <w:right w:w="120" w:type="dxa"/>
                  </w:tcMar>
                  <w:vAlign w:val="center"/>
                  <w:hideMark/>
                </w:tcPr>
                <w:p w14:paraId="16BDF42C"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'Beyond Disinformation: Media, Identity and Political Conflict,’ University of Manchester, 8 May, 2025</w:t>
                  </w:r>
                </w:p>
              </w:tc>
            </w:tr>
            <w:tr w:rsidR="006853ED" w:rsidRPr="006853ED" w14:paraId="59DC941D" w14:textId="77777777">
              <w:trPr>
                <w:tblCellSpacing w:w="10" w:type="dxa"/>
              </w:trPr>
              <w:tc>
                <w:tcPr>
                  <w:tcW w:w="0" w:type="auto"/>
                  <w:shd w:val="clear" w:color="auto" w:fill="EFEFEF"/>
                  <w:tcMar>
                    <w:top w:w="75" w:type="dxa"/>
                    <w:left w:w="75" w:type="dxa"/>
                    <w:bottom w:w="75" w:type="dxa"/>
                    <w:right w:w="75" w:type="dxa"/>
                  </w:tcMar>
                  <w:vAlign w:val="center"/>
                  <w:hideMark/>
                </w:tcPr>
                <w:p w14:paraId="724656A4"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3</w:t>
                  </w:r>
                </w:p>
              </w:tc>
              <w:tc>
                <w:tcPr>
                  <w:tcW w:w="0" w:type="auto"/>
                  <w:shd w:val="clear" w:color="auto" w:fill="FFFFFF"/>
                  <w:tcMar>
                    <w:top w:w="75" w:type="dxa"/>
                    <w:left w:w="120" w:type="dxa"/>
                    <w:bottom w:w="75" w:type="dxa"/>
                    <w:right w:w="120" w:type="dxa"/>
                  </w:tcMar>
                  <w:vAlign w:val="center"/>
                  <w:hideMark/>
                </w:tcPr>
                <w:p w14:paraId="0F76C126"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“The weight of connectivity and the inescapable grip of digitality,' Manchester Metropolitan University, 9 May, 2025</w:t>
                  </w:r>
                </w:p>
              </w:tc>
            </w:tr>
            <w:tr w:rsidR="006853ED" w:rsidRPr="006853ED" w14:paraId="2F8E9757" w14:textId="77777777">
              <w:trPr>
                <w:tblCellSpacing w:w="10" w:type="dxa"/>
              </w:trPr>
              <w:tc>
                <w:tcPr>
                  <w:tcW w:w="0" w:type="auto"/>
                  <w:shd w:val="clear" w:color="auto" w:fill="EFEFEF"/>
                  <w:tcMar>
                    <w:top w:w="75" w:type="dxa"/>
                    <w:left w:w="75" w:type="dxa"/>
                    <w:bottom w:w="75" w:type="dxa"/>
                    <w:right w:w="75" w:type="dxa"/>
                  </w:tcMar>
                  <w:vAlign w:val="center"/>
                  <w:hideMark/>
                </w:tcPr>
                <w:p w14:paraId="7E2AF70C"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4</w:t>
                  </w:r>
                </w:p>
              </w:tc>
              <w:tc>
                <w:tcPr>
                  <w:tcW w:w="0" w:type="auto"/>
                  <w:shd w:val="clear" w:color="auto" w:fill="FFFFFF"/>
                  <w:tcMar>
                    <w:top w:w="75" w:type="dxa"/>
                    <w:left w:w="120" w:type="dxa"/>
                    <w:bottom w:w="75" w:type="dxa"/>
                    <w:right w:w="120" w:type="dxa"/>
                  </w:tcMar>
                  <w:vAlign w:val="center"/>
                  <w:hideMark/>
                </w:tcPr>
                <w:p w14:paraId="51547162"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r>
            <w:tr w:rsidR="006853ED" w:rsidRPr="006853ED" w14:paraId="1C35363E" w14:textId="77777777">
              <w:trPr>
                <w:tblCellSpacing w:w="10" w:type="dxa"/>
              </w:trPr>
              <w:tc>
                <w:tcPr>
                  <w:tcW w:w="0" w:type="auto"/>
                  <w:shd w:val="clear" w:color="auto" w:fill="EFEFEF"/>
                  <w:tcMar>
                    <w:top w:w="75" w:type="dxa"/>
                    <w:left w:w="75" w:type="dxa"/>
                    <w:bottom w:w="75" w:type="dxa"/>
                    <w:right w:w="75" w:type="dxa"/>
                  </w:tcMar>
                  <w:vAlign w:val="center"/>
                  <w:hideMark/>
                </w:tcPr>
                <w:p w14:paraId="0C50BD2D"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5</w:t>
                  </w:r>
                </w:p>
              </w:tc>
              <w:tc>
                <w:tcPr>
                  <w:tcW w:w="0" w:type="auto"/>
                  <w:shd w:val="clear" w:color="auto" w:fill="FFFFFF"/>
                  <w:tcMar>
                    <w:top w:w="75" w:type="dxa"/>
                    <w:left w:w="120" w:type="dxa"/>
                    <w:bottom w:w="75" w:type="dxa"/>
                    <w:right w:w="120" w:type="dxa"/>
                  </w:tcMar>
                  <w:vAlign w:val="center"/>
                  <w:hideMark/>
                </w:tcPr>
                <w:p w14:paraId="10760F4A"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r>
          </w:tbl>
          <w:p w14:paraId="406EB061"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24A98B23"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464D5EEF"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174B7ED5"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lastRenderedPageBreak/>
              <w:t>Funding Applications </w:t>
            </w:r>
          </w:p>
        </w:tc>
      </w:tr>
      <w:tr w:rsidR="006853ED" w:rsidRPr="006853ED" w14:paraId="38515C29"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0" w:type="dxa"/>
              <w:shd w:val="clear" w:color="auto" w:fill="999999"/>
              <w:tblCellMar>
                <w:left w:w="0" w:type="dxa"/>
                <w:right w:w="0" w:type="dxa"/>
              </w:tblCellMar>
              <w:tblLook w:val="04A0" w:firstRow="1" w:lastRow="0" w:firstColumn="1" w:lastColumn="0" w:noHBand="0" w:noVBand="1"/>
            </w:tblPr>
            <w:tblGrid>
              <w:gridCol w:w="281"/>
              <w:gridCol w:w="1606"/>
              <w:gridCol w:w="3750"/>
              <w:gridCol w:w="2371"/>
            </w:tblGrid>
            <w:tr w:rsidR="006853ED" w:rsidRPr="006853ED" w14:paraId="195E8225" w14:textId="77777777">
              <w:trPr>
                <w:tblHeader/>
                <w:tblCellSpacing w:w="10" w:type="dxa"/>
              </w:trPr>
              <w:tc>
                <w:tcPr>
                  <w:tcW w:w="0" w:type="auto"/>
                  <w:shd w:val="clear" w:color="auto" w:fill="F9F8F0"/>
                  <w:tcMar>
                    <w:top w:w="75" w:type="dxa"/>
                    <w:left w:w="75" w:type="dxa"/>
                    <w:bottom w:w="75" w:type="dxa"/>
                    <w:right w:w="75" w:type="dxa"/>
                  </w:tcMar>
                  <w:vAlign w:val="center"/>
                  <w:hideMark/>
                </w:tcPr>
                <w:p w14:paraId="213FE173"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 </w:t>
                  </w:r>
                </w:p>
              </w:tc>
              <w:tc>
                <w:tcPr>
                  <w:tcW w:w="0" w:type="auto"/>
                  <w:shd w:val="clear" w:color="auto" w:fill="F9F8F0"/>
                  <w:tcMar>
                    <w:top w:w="75" w:type="dxa"/>
                    <w:left w:w="75" w:type="dxa"/>
                    <w:bottom w:w="75" w:type="dxa"/>
                    <w:right w:w="75" w:type="dxa"/>
                  </w:tcMar>
                  <w:vAlign w:val="center"/>
                  <w:hideMark/>
                </w:tcPr>
                <w:p w14:paraId="2AB8BE76"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Name of funder</w:t>
                  </w:r>
                </w:p>
              </w:tc>
              <w:tc>
                <w:tcPr>
                  <w:tcW w:w="0" w:type="auto"/>
                  <w:shd w:val="clear" w:color="auto" w:fill="F9F8F0"/>
                  <w:tcMar>
                    <w:top w:w="75" w:type="dxa"/>
                    <w:left w:w="75" w:type="dxa"/>
                    <w:bottom w:w="75" w:type="dxa"/>
                    <w:right w:w="75" w:type="dxa"/>
                  </w:tcMar>
                  <w:vAlign w:val="center"/>
                  <w:hideMark/>
                </w:tcPr>
                <w:p w14:paraId="0C6F8BDD"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Amount applied for </w:t>
                  </w:r>
                  <w:r w:rsidRPr="006853ED">
                    <w:rPr>
                      <w:rFonts w:ascii="Arial" w:eastAsia="Times New Roman" w:hAnsi="Arial" w:cs="Arial"/>
                      <w:b/>
                      <w:bCs/>
                      <w:i/>
                      <w:iCs/>
                      <w:color w:val="000000"/>
                      <w:sz w:val="18"/>
                      <w:szCs w:val="18"/>
                      <w:lang w:eastAsia="en-GB"/>
                    </w:rPr>
                    <w:t>(in GBP, AUD or CAD)</w:t>
                  </w:r>
                </w:p>
              </w:tc>
              <w:tc>
                <w:tcPr>
                  <w:tcW w:w="0" w:type="auto"/>
                  <w:shd w:val="clear" w:color="auto" w:fill="F9F8F0"/>
                  <w:tcMar>
                    <w:top w:w="75" w:type="dxa"/>
                    <w:left w:w="75" w:type="dxa"/>
                    <w:bottom w:w="75" w:type="dxa"/>
                    <w:right w:w="75" w:type="dxa"/>
                  </w:tcMar>
                  <w:vAlign w:val="center"/>
                  <w:hideMark/>
                </w:tcPr>
                <w:p w14:paraId="2E554C57" w14:textId="77777777" w:rsidR="006853ED" w:rsidRPr="006853ED" w:rsidRDefault="006853ED" w:rsidP="006853ED">
                  <w:pPr>
                    <w:jc w:val="center"/>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Funding secured </w:t>
                  </w:r>
                  <w:r w:rsidRPr="006853ED">
                    <w:rPr>
                      <w:rFonts w:ascii="Arial" w:eastAsia="Times New Roman" w:hAnsi="Arial" w:cs="Arial"/>
                      <w:b/>
                      <w:bCs/>
                      <w:i/>
                      <w:iCs/>
                      <w:color w:val="000000"/>
                      <w:sz w:val="18"/>
                      <w:szCs w:val="18"/>
                      <w:lang w:eastAsia="en-GB"/>
                    </w:rPr>
                    <w:t>(yes/no)</w:t>
                  </w:r>
                </w:p>
              </w:tc>
            </w:tr>
            <w:tr w:rsidR="006853ED" w:rsidRPr="006853ED" w14:paraId="7F4D122D" w14:textId="77777777">
              <w:trPr>
                <w:tblCellSpacing w:w="10" w:type="dxa"/>
              </w:trPr>
              <w:tc>
                <w:tcPr>
                  <w:tcW w:w="0" w:type="auto"/>
                  <w:shd w:val="clear" w:color="auto" w:fill="EFEFEF"/>
                  <w:tcMar>
                    <w:top w:w="75" w:type="dxa"/>
                    <w:left w:w="75" w:type="dxa"/>
                    <w:bottom w:w="75" w:type="dxa"/>
                    <w:right w:w="75" w:type="dxa"/>
                  </w:tcMar>
                  <w:vAlign w:val="center"/>
                  <w:hideMark/>
                </w:tcPr>
                <w:p w14:paraId="59B3856E"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1</w:t>
                  </w:r>
                </w:p>
              </w:tc>
              <w:tc>
                <w:tcPr>
                  <w:tcW w:w="0" w:type="auto"/>
                  <w:shd w:val="clear" w:color="auto" w:fill="FFFFFF"/>
                  <w:tcMar>
                    <w:top w:w="75" w:type="dxa"/>
                    <w:left w:w="120" w:type="dxa"/>
                    <w:bottom w:w="75" w:type="dxa"/>
                    <w:right w:w="120" w:type="dxa"/>
                  </w:tcMar>
                  <w:vAlign w:val="center"/>
                  <w:hideMark/>
                </w:tcPr>
                <w:p w14:paraId="5712AB72"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SSHRC + AHRC</w:t>
                  </w:r>
                </w:p>
              </w:tc>
              <w:tc>
                <w:tcPr>
                  <w:tcW w:w="0" w:type="auto"/>
                  <w:shd w:val="clear" w:color="auto" w:fill="FFFFFF"/>
                  <w:tcMar>
                    <w:top w:w="75" w:type="dxa"/>
                    <w:left w:w="120" w:type="dxa"/>
                    <w:bottom w:w="75" w:type="dxa"/>
                    <w:right w:w="120" w:type="dxa"/>
                  </w:tcMar>
                  <w:vAlign w:val="center"/>
                  <w:hideMark/>
                </w:tcPr>
                <w:p w14:paraId="02481021"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£10,410 + $CA12,135</w:t>
                  </w:r>
                </w:p>
              </w:tc>
              <w:tc>
                <w:tcPr>
                  <w:tcW w:w="0" w:type="auto"/>
                  <w:shd w:val="clear" w:color="auto" w:fill="FFFFFF"/>
                  <w:tcMar>
                    <w:top w:w="75" w:type="dxa"/>
                    <w:left w:w="120" w:type="dxa"/>
                    <w:bottom w:w="75" w:type="dxa"/>
                    <w:right w:w="120" w:type="dxa"/>
                  </w:tcMar>
                  <w:vAlign w:val="center"/>
                  <w:hideMark/>
                </w:tcPr>
                <w:p w14:paraId="219F820E" w14:textId="77777777" w:rsidR="006853ED" w:rsidRPr="006853ED" w:rsidRDefault="006853ED" w:rsidP="006853ED">
                  <w:pPr>
                    <w:jc w:val="cente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As applied for</w:t>
                  </w:r>
                </w:p>
              </w:tc>
            </w:tr>
            <w:tr w:rsidR="006853ED" w:rsidRPr="006853ED" w14:paraId="1729911A" w14:textId="77777777">
              <w:trPr>
                <w:tblCellSpacing w:w="10" w:type="dxa"/>
              </w:trPr>
              <w:tc>
                <w:tcPr>
                  <w:tcW w:w="0" w:type="auto"/>
                  <w:shd w:val="clear" w:color="auto" w:fill="EFEFEF"/>
                  <w:tcMar>
                    <w:top w:w="75" w:type="dxa"/>
                    <w:left w:w="75" w:type="dxa"/>
                    <w:bottom w:w="75" w:type="dxa"/>
                    <w:right w:w="75" w:type="dxa"/>
                  </w:tcMar>
                  <w:vAlign w:val="center"/>
                  <w:hideMark/>
                </w:tcPr>
                <w:p w14:paraId="4ABF36F1"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2</w:t>
                  </w:r>
                </w:p>
              </w:tc>
              <w:tc>
                <w:tcPr>
                  <w:tcW w:w="0" w:type="auto"/>
                  <w:shd w:val="clear" w:color="auto" w:fill="FFFFFF"/>
                  <w:tcMar>
                    <w:top w:w="75" w:type="dxa"/>
                    <w:left w:w="120" w:type="dxa"/>
                    <w:bottom w:w="75" w:type="dxa"/>
                    <w:right w:w="120" w:type="dxa"/>
                  </w:tcMar>
                  <w:vAlign w:val="center"/>
                  <w:hideMark/>
                </w:tcPr>
                <w:p w14:paraId="24AB994A"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66246846"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1DC12EB5"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r>
            <w:tr w:rsidR="006853ED" w:rsidRPr="006853ED" w14:paraId="42A5A5BF" w14:textId="77777777">
              <w:trPr>
                <w:tblCellSpacing w:w="10" w:type="dxa"/>
              </w:trPr>
              <w:tc>
                <w:tcPr>
                  <w:tcW w:w="0" w:type="auto"/>
                  <w:shd w:val="clear" w:color="auto" w:fill="EFEFEF"/>
                  <w:tcMar>
                    <w:top w:w="75" w:type="dxa"/>
                    <w:left w:w="75" w:type="dxa"/>
                    <w:bottom w:w="75" w:type="dxa"/>
                    <w:right w:w="75" w:type="dxa"/>
                  </w:tcMar>
                  <w:vAlign w:val="center"/>
                  <w:hideMark/>
                </w:tcPr>
                <w:p w14:paraId="30B04087"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3</w:t>
                  </w:r>
                </w:p>
              </w:tc>
              <w:tc>
                <w:tcPr>
                  <w:tcW w:w="0" w:type="auto"/>
                  <w:shd w:val="clear" w:color="auto" w:fill="FFFFFF"/>
                  <w:tcMar>
                    <w:top w:w="75" w:type="dxa"/>
                    <w:left w:w="120" w:type="dxa"/>
                    <w:bottom w:w="75" w:type="dxa"/>
                    <w:right w:w="120" w:type="dxa"/>
                  </w:tcMar>
                  <w:vAlign w:val="center"/>
                  <w:hideMark/>
                </w:tcPr>
                <w:p w14:paraId="74A849B7"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7720E70A"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444C6AAF"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r>
            <w:tr w:rsidR="006853ED" w:rsidRPr="006853ED" w14:paraId="498219D1" w14:textId="77777777">
              <w:trPr>
                <w:tblCellSpacing w:w="10" w:type="dxa"/>
              </w:trPr>
              <w:tc>
                <w:tcPr>
                  <w:tcW w:w="0" w:type="auto"/>
                  <w:shd w:val="clear" w:color="auto" w:fill="EFEFEF"/>
                  <w:tcMar>
                    <w:top w:w="75" w:type="dxa"/>
                    <w:left w:w="75" w:type="dxa"/>
                    <w:bottom w:w="75" w:type="dxa"/>
                    <w:right w:w="75" w:type="dxa"/>
                  </w:tcMar>
                  <w:vAlign w:val="center"/>
                  <w:hideMark/>
                </w:tcPr>
                <w:p w14:paraId="67D478FC"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4</w:t>
                  </w:r>
                </w:p>
              </w:tc>
              <w:tc>
                <w:tcPr>
                  <w:tcW w:w="0" w:type="auto"/>
                  <w:shd w:val="clear" w:color="auto" w:fill="FFFFFF"/>
                  <w:tcMar>
                    <w:top w:w="75" w:type="dxa"/>
                    <w:left w:w="120" w:type="dxa"/>
                    <w:bottom w:w="75" w:type="dxa"/>
                    <w:right w:w="120" w:type="dxa"/>
                  </w:tcMar>
                  <w:vAlign w:val="center"/>
                  <w:hideMark/>
                </w:tcPr>
                <w:p w14:paraId="5D324B43"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6D7E42DF"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1FD856AE"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r>
            <w:tr w:rsidR="006853ED" w:rsidRPr="006853ED" w14:paraId="06713F90" w14:textId="77777777">
              <w:trPr>
                <w:tblCellSpacing w:w="10" w:type="dxa"/>
              </w:trPr>
              <w:tc>
                <w:tcPr>
                  <w:tcW w:w="0" w:type="auto"/>
                  <w:shd w:val="clear" w:color="auto" w:fill="EFEFEF"/>
                  <w:tcMar>
                    <w:top w:w="75" w:type="dxa"/>
                    <w:left w:w="75" w:type="dxa"/>
                    <w:bottom w:w="75" w:type="dxa"/>
                    <w:right w:w="75" w:type="dxa"/>
                  </w:tcMar>
                  <w:vAlign w:val="center"/>
                  <w:hideMark/>
                </w:tcPr>
                <w:p w14:paraId="1F254124" w14:textId="77777777" w:rsidR="006853ED" w:rsidRPr="006853ED" w:rsidRDefault="006853ED" w:rsidP="006853ED">
                  <w:pPr>
                    <w:jc w:val="right"/>
                    <w:rPr>
                      <w:rFonts w:ascii="Arial" w:eastAsia="Times New Roman" w:hAnsi="Arial" w:cs="Arial"/>
                      <w:b/>
                      <w:bCs/>
                      <w:color w:val="000000"/>
                      <w:sz w:val="18"/>
                      <w:szCs w:val="18"/>
                      <w:lang w:eastAsia="en-GB"/>
                    </w:rPr>
                  </w:pPr>
                  <w:r w:rsidRPr="006853ED">
                    <w:rPr>
                      <w:rFonts w:ascii="Arial" w:eastAsia="Times New Roman" w:hAnsi="Arial" w:cs="Arial"/>
                      <w:b/>
                      <w:bCs/>
                      <w:color w:val="000000"/>
                      <w:sz w:val="18"/>
                      <w:szCs w:val="18"/>
                      <w:lang w:eastAsia="en-GB"/>
                    </w:rPr>
                    <w:t>5</w:t>
                  </w:r>
                </w:p>
              </w:tc>
              <w:tc>
                <w:tcPr>
                  <w:tcW w:w="0" w:type="auto"/>
                  <w:shd w:val="clear" w:color="auto" w:fill="FFFFFF"/>
                  <w:tcMar>
                    <w:top w:w="75" w:type="dxa"/>
                    <w:left w:w="120" w:type="dxa"/>
                    <w:bottom w:w="75" w:type="dxa"/>
                    <w:right w:w="120" w:type="dxa"/>
                  </w:tcMar>
                  <w:vAlign w:val="center"/>
                  <w:hideMark/>
                </w:tcPr>
                <w:p w14:paraId="7340D03A"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18812C38"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c>
                <w:tcPr>
                  <w:tcW w:w="0" w:type="auto"/>
                  <w:shd w:val="clear" w:color="auto" w:fill="FFFFFF"/>
                  <w:tcMar>
                    <w:top w:w="75" w:type="dxa"/>
                    <w:left w:w="120" w:type="dxa"/>
                    <w:bottom w:w="75" w:type="dxa"/>
                    <w:right w:w="120" w:type="dxa"/>
                  </w:tcMar>
                  <w:vAlign w:val="center"/>
                  <w:hideMark/>
                </w:tcPr>
                <w:p w14:paraId="2E8A3072" w14:textId="77777777" w:rsidR="006853ED" w:rsidRPr="006853ED" w:rsidRDefault="006853ED" w:rsidP="006853ED">
                  <w:pPr>
                    <w:jc w:val="center"/>
                    <w:rPr>
                      <w:rFonts w:ascii="Arial" w:eastAsia="Times New Roman" w:hAnsi="Arial" w:cs="Arial"/>
                      <w:color w:val="FF0000"/>
                      <w:sz w:val="18"/>
                      <w:szCs w:val="18"/>
                      <w:lang w:eastAsia="en-GB"/>
                    </w:rPr>
                  </w:pPr>
                  <w:r w:rsidRPr="006853ED">
                    <w:rPr>
                      <w:rFonts w:ascii="Arial" w:eastAsia="Times New Roman" w:hAnsi="Arial" w:cs="Arial"/>
                      <w:i/>
                      <w:iCs/>
                      <w:color w:val="FF0000"/>
                      <w:sz w:val="18"/>
                      <w:szCs w:val="18"/>
                      <w:lang w:eastAsia="en-GB"/>
                    </w:rPr>
                    <w:t>-</w:t>
                  </w:r>
                </w:p>
              </w:tc>
            </w:tr>
          </w:tbl>
          <w:p w14:paraId="41A028FD"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24495A1A"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347A52C2"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2D125CAE"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Other Outcomes (please select all that apply) </w:t>
            </w:r>
          </w:p>
        </w:tc>
      </w:tr>
      <w:tr w:rsidR="006853ED" w:rsidRPr="006853ED" w14:paraId="5E4DFDE6"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3C5A442" w14:textId="77777777" w:rsidR="006853ED" w:rsidRPr="006853ED" w:rsidRDefault="006853ED" w:rsidP="006853ED">
            <w:pPr>
              <w:spacing w:after="30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New collaborations beyond the partner institutions</w:t>
            </w:r>
          </w:p>
          <w:p w14:paraId="603B5243" w14:textId="77777777" w:rsidR="006853ED" w:rsidRPr="006853ED" w:rsidRDefault="006853ED" w:rsidP="006853ED">
            <w:pPr>
              <w:spacing w:after="30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Public engagement activities</w:t>
            </w:r>
          </w:p>
          <w:p w14:paraId="5ECFCFD2" w14:textId="77777777" w:rsidR="006853ED" w:rsidRPr="006853ED" w:rsidRDefault="006853ED" w:rsidP="006853ED">
            <w:pPr>
              <w:spacing w:after="30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Research tools and methods (new ones)</w:t>
            </w:r>
          </w:p>
          <w:p w14:paraId="65649250" w14:textId="77777777" w:rsidR="006853ED" w:rsidRPr="006853ED" w:rsidRDefault="006853ED" w:rsidP="006853ED">
            <w:pPr>
              <w:spacing w:after="30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Other outputs and knowledge (please specify):</w:t>
            </w:r>
            <w:r w:rsidRPr="006853ED">
              <w:rPr>
                <w:rFonts w:ascii="Arial" w:eastAsia="Times New Roman" w:hAnsi="Arial" w:cs="Arial"/>
                <w:color w:val="000000"/>
                <w:sz w:val="18"/>
                <w:szCs w:val="18"/>
                <w:lang w:eastAsia="en-GB"/>
              </w:rPr>
              <w:br/>
              <w:t>Please see above and below</w:t>
            </w:r>
          </w:p>
        </w:tc>
      </w:tr>
    </w:tbl>
    <w:p w14:paraId="71123D8A"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34295695"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63CFC0EE"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Comment on the impact of the research project beyond the academic communities. </w:t>
            </w:r>
          </w:p>
        </w:tc>
      </w:tr>
      <w:tr w:rsidR="006853ED" w:rsidRPr="006853ED" w14:paraId="09ED529A"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0"/>
            </w:tblGrid>
            <w:tr w:rsidR="006853ED" w:rsidRPr="006853ED" w14:paraId="5337F3A7" w14:textId="77777777">
              <w:trPr>
                <w:tblCellSpacing w:w="15" w:type="dxa"/>
              </w:trPr>
              <w:tc>
                <w:tcPr>
                  <w:tcW w:w="0" w:type="auto"/>
                  <w:vAlign w:val="center"/>
                  <w:hideMark/>
                </w:tcPr>
                <w:p w14:paraId="30EB7017" w14:textId="57D38E48" w:rsidR="006853ED" w:rsidRPr="006853ED" w:rsidRDefault="006853ED" w:rsidP="006853ED">
                  <w:pPr>
                    <w:spacing w:after="24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Much of the non-academic impact of this project will be realised (a) in future months and years as the early-career researchers it primarily targeted move to the next stages of their careers; and (b) indirectly, through the channels linking this initiative to the larger, more substantively funded projects into which it feeds. Examples of such impact already achieved include:</w:t>
                  </w:r>
                  <w:r w:rsidRPr="006853ED">
                    <w:rPr>
                      <w:rFonts w:ascii="Arial" w:eastAsia="Times New Roman" w:hAnsi="Arial" w:cs="Arial"/>
                      <w:color w:val="000000"/>
                      <w:sz w:val="18"/>
                      <w:szCs w:val="18"/>
                      <w:lang w:eastAsia="en-GB"/>
                    </w:rPr>
                    <w:br/>
                    <w:t xml:space="preserve">• the extensive exchange of correspondence between the respected independent disinformation monitor, News Guard, and the Manchester-based post-doctoral fellow, Dr Maxim Alyukov, a participant in the Beyond Disinformation project over prominently aired News Guard claims that the ChatGPT AI chatbot is being primed to foreground pro-Kremlin narratives in responses to queries. Maxim’s co-authored article testing and challenging this claim </w:t>
                  </w:r>
                  <w:r w:rsidR="008E780B">
                    <w:rPr>
                      <w:rFonts w:ascii="Arial" w:eastAsia="Times New Roman" w:hAnsi="Arial" w:cs="Arial"/>
                      <w:color w:val="000000"/>
                      <w:sz w:val="18"/>
                      <w:szCs w:val="18"/>
                      <w:lang w:eastAsia="en-GB"/>
                    </w:rPr>
                    <w:t>has been published</w:t>
                  </w:r>
                  <w:r w:rsidRPr="006853ED">
                    <w:rPr>
                      <w:rFonts w:ascii="Arial" w:eastAsia="Times New Roman" w:hAnsi="Arial" w:cs="Arial"/>
                      <w:color w:val="000000"/>
                      <w:sz w:val="18"/>
                      <w:szCs w:val="18"/>
                      <w:lang w:eastAsia="en-GB"/>
                    </w:rPr>
                    <w:t xml:space="preserve"> in the academic journal, Harvard Misinformation Review (</w:t>
                  </w:r>
                  <w:r w:rsidR="008E780B" w:rsidRPr="008E780B">
                    <w:rPr>
                      <w:rFonts w:ascii="Arial" w:eastAsia="Times New Roman" w:hAnsi="Arial" w:cs="Arial"/>
                      <w:color w:val="000000"/>
                      <w:sz w:val="18"/>
                      <w:szCs w:val="18"/>
                      <w:lang w:eastAsia="en-GB"/>
                    </w:rPr>
                    <w:t>https://misinforeview.hks.harvard.edu</w:t>
                  </w:r>
                  <w:r w:rsidR="009962E0">
                    <w:rPr>
                      <w:rFonts w:ascii="Arial" w:eastAsia="Times New Roman" w:hAnsi="Arial" w:cs="Arial"/>
                      <w:color w:val="000000"/>
                      <w:sz w:val="18"/>
                      <w:szCs w:val="18"/>
                      <w:lang w:eastAsia="en-GB"/>
                    </w:rPr>
                    <w:t>)</w:t>
                  </w:r>
                  <w:r w:rsidRPr="006853ED">
                    <w:rPr>
                      <w:rFonts w:ascii="Arial" w:eastAsia="Times New Roman" w:hAnsi="Arial" w:cs="Arial"/>
                      <w:color w:val="000000"/>
                      <w:sz w:val="18"/>
                      <w:szCs w:val="18"/>
                      <w:lang w:eastAsia="en-GB"/>
                    </w:rPr>
                    <w:br/>
                    <w:t>• Stephen Hutching’s major contribution to an August 2024 report published by the BBC’s Disinformation Unit on Russian disinformation activities in non-Western media environments (https://www.bbc.co.uk/news/articles/cm2vr37yd4no). This contribution drew on insights gained from the Beyond Disinformation collaboration</w:t>
                  </w:r>
                  <w:r w:rsidRPr="006853ED">
                    <w:rPr>
                      <w:rFonts w:ascii="Arial" w:eastAsia="Times New Roman" w:hAnsi="Arial" w:cs="Arial"/>
                      <w:color w:val="000000"/>
                      <w:sz w:val="18"/>
                      <w:szCs w:val="18"/>
                      <w:lang w:eastAsia="en-GB"/>
                    </w:rPr>
                    <w:br/>
                    <w:t>• With media-trained faculty, we successfully contributed to policy round-ups and project blogs, participated in the “Small workshop on Big Disinfo” with Manchester’s Centre for Digital Trust and Society with additional successes seeing our Manchester, Melbourne, and Toronto doctoral students reporting on related research in broadcast and print, including the Conversation, TVO, and Global TV. </w:t>
                  </w:r>
                  <w:r w:rsidRPr="006853ED">
                    <w:rPr>
                      <w:rFonts w:ascii="Arial" w:eastAsia="Times New Roman" w:hAnsi="Arial" w:cs="Arial"/>
                      <w:color w:val="000000"/>
                      <w:sz w:val="18"/>
                      <w:szCs w:val="18"/>
                      <w:lang w:eastAsia="en-GB"/>
                    </w:rPr>
                    <w:br/>
                  </w:r>
                  <w:r w:rsidRPr="006853ED">
                    <w:rPr>
                      <w:rFonts w:ascii="Arial" w:eastAsia="Times New Roman" w:hAnsi="Arial" w:cs="Arial"/>
                      <w:color w:val="000000"/>
                      <w:sz w:val="18"/>
                      <w:szCs w:val="18"/>
                      <w:lang w:eastAsia="en-GB"/>
                    </w:rPr>
                    <w:br/>
                    <w:t>We are confident of further impacts resulting from the work of Dr Maksim Markelov, a University of Melbourne postdoc, who is currently seeking funding for a major new project addressing the counter-gatekeeping strategies of neo-authoritarian states on digital platforms, a topic linked directly to our internet governance agenda. Researchers from the AHRC-funded Mistranslating Deceit project will speak in June 2026 at a policy event on disinformation and diasporas hosted by their formal partners, the leading UK think tank, Chatham House. This will benefit from ‘Beyond Disinformation’ research targeting diaspora media audiences. We are hopeful that the event will generate significant policy maker interest.</w:t>
                  </w:r>
                </w:p>
              </w:tc>
            </w:tr>
          </w:tbl>
          <w:p w14:paraId="248B2A95"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70868175"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63D75C08"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73216973"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lastRenderedPageBreak/>
              <w:t>What was the added value of this collaboration with researchers at Melbourne/Toronto? </w:t>
            </w:r>
          </w:p>
        </w:tc>
      </w:tr>
      <w:tr w:rsidR="006853ED" w:rsidRPr="006853ED" w14:paraId="3DE44277"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0"/>
            </w:tblGrid>
            <w:tr w:rsidR="006853ED" w:rsidRPr="006853ED" w14:paraId="10A9940A" w14:textId="77777777">
              <w:trPr>
                <w:tblCellSpacing w:w="15" w:type="dxa"/>
              </w:trPr>
              <w:tc>
                <w:tcPr>
                  <w:tcW w:w="0" w:type="auto"/>
                  <w:vAlign w:val="center"/>
                  <w:hideMark/>
                </w:tcPr>
                <w:p w14:paraId="57F29777"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The creation of a durable inter-institutional, cross-national community of early-career researchers at Manchester, Melbourne and Toronto has been one of the most valuable outcomes of ‘Beyond Disinformation’. The PhD students in particular have commented very positively on the additional insights and ideas they gained from their international peers, along with the opportunities to conduct collaborative research and undertake research assistance tasks for senior academics. The cross-institutional dimension has added considerable intellectual value in terms of allowing comparative perspectives focused on both China and Russia, in each of which different institutions have varying degrees of expertise. The Australasian angle that Melbourne brings to the collaboration has been critical to this achievement. Also worth highlighting is the added depth and scope of our investigations provided by the social science strengths at Toronto to existing arts and humanities expertise at Manchester and Melbourne. </w:t>
                  </w:r>
                </w:p>
              </w:tc>
            </w:tr>
          </w:tbl>
          <w:p w14:paraId="54A0F502"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78D6A8EB" w14:textId="77777777" w:rsidR="006853ED" w:rsidRPr="006853ED" w:rsidRDefault="006853ED" w:rsidP="006853ED">
      <w:pPr>
        <w:rPr>
          <w:rFonts w:ascii="Arial" w:eastAsia="Times New Roman" w:hAnsi="Arial" w:cs="Arial"/>
          <w:color w:val="000000"/>
          <w:lang w:eastAsia="en-GB"/>
        </w:rPr>
      </w:pPr>
    </w:p>
    <w:p w14:paraId="5E1B2978"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t>Future development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11B1F88D"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312C239"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Comment on the likelihood of further funding opportunities arising from this research. </w:t>
            </w:r>
          </w:p>
        </w:tc>
      </w:tr>
      <w:tr w:rsidR="006853ED" w:rsidRPr="006853ED" w14:paraId="56994009"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0"/>
            </w:tblGrid>
            <w:tr w:rsidR="006853ED" w:rsidRPr="006853ED" w14:paraId="4BAF2CDB" w14:textId="77777777">
              <w:trPr>
                <w:tblCellSpacing w:w="15" w:type="dxa"/>
              </w:trPr>
              <w:tc>
                <w:tcPr>
                  <w:tcW w:w="0" w:type="auto"/>
                  <w:vAlign w:val="center"/>
                  <w:hideMark/>
                </w:tcPr>
                <w:p w14:paraId="7398E5A7"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Maksim Markelov, a Melbourne-based postdoctoral contributor to ‘Beyond Disinformation’ and a former Manchester PhD student, is currently submitting funding applications for a major 3-year project on ‘Digital Propaganda and Social Media Moderation: Authoritarian and Democratic Dynamics’. This will further advance the Beyond Disinformation’ goal of advancing understandings of new digital governance challenges posed by authoritarian state activities in online spaces. Decisions on other funding follow-up initiatives are dependent on discussions about future directions for our collaboration (see below). </w:t>
                  </w:r>
                </w:p>
              </w:tc>
            </w:tr>
          </w:tbl>
          <w:p w14:paraId="1A58AAB2"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503A7D26" w14:textId="77777777" w:rsidR="006853ED" w:rsidRPr="006853ED" w:rsidRDefault="006853ED" w:rsidP="006853ED">
      <w:pPr>
        <w:rPr>
          <w:rFonts w:ascii="Arial" w:eastAsia="Times New Roman" w:hAnsi="Arial" w:cs="Arial"/>
          <w:color w:val="000000"/>
          <w:lang w:eastAsia="en-GB"/>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21740736"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6EDFF983"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What plans, if any, do you have to continue this collaboration and what might this involve? </w:t>
            </w:r>
          </w:p>
        </w:tc>
      </w:tr>
      <w:tr w:rsidR="006853ED" w:rsidRPr="006853ED" w14:paraId="0CC3EAE2"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45"/>
            </w:tblGrid>
            <w:tr w:rsidR="006853ED" w:rsidRPr="006853ED" w14:paraId="2E1027E0" w14:textId="77777777">
              <w:trPr>
                <w:tblCellSpacing w:w="15" w:type="dxa"/>
              </w:trPr>
              <w:tc>
                <w:tcPr>
                  <w:tcW w:w="0" w:type="auto"/>
                  <w:vAlign w:val="center"/>
                  <w:hideMark/>
                </w:tcPr>
                <w:p w14:paraId="7B455664" w14:textId="77777777"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We will be scheduling a virtual meeting in the coming weeks to discuss future plans for the collaboration. </w:t>
                  </w:r>
                </w:p>
              </w:tc>
            </w:tr>
          </w:tbl>
          <w:p w14:paraId="3CD68548"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53169DC4" w14:textId="77777777" w:rsidR="006853ED" w:rsidRPr="006853ED" w:rsidRDefault="006853ED" w:rsidP="006853ED">
      <w:pPr>
        <w:rPr>
          <w:rFonts w:ascii="Arial" w:eastAsia="Times New Roman" w:hAnsi="Arial" w:cs="Arial"/>
          <w:color w:val="000000"/>
          <w:lang w:eastAsia="en-GB"/>
        </w:rPr>
      </w:pPr>
    </w:p>
    <w:p w14:paraId="25AF54DA"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t>Feedback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6C705911"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256F135"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Please supply any feedback you have on the funding scheme. </w:t>
            </w:r>
          </w:p>
        </w:tc>
      </w:tr>
      <w:tr w:rsidR="006853ED" w:rsidRPr="006853ED" w14:paraId="6EEF3BFA"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0"/>
            </w:tblGrid>
            <w:tr w:rsidR="006853ED" w:rsidRPr="006853ED" w14:paraId="368ED05F" w14:textId="77777777">
              <w:trPr>
                <w:tblCellSpacing w:w="15" w:type="dxa"/>
              </w:trPr>
              <w:tc>
                <w:tcPr>
                  <w:tcW w:w="0" w:type="auto"/>
                  <w:vAlign w:val="center"/>
                  <w:hideMark/>
                </w:tcPr>
                <w:p w14:paraId="2D15C0B6" w14:textId="4D08AECC" w:rsidR="006853ED" w:rsidRPr="006853ED" w:rsidRDefault="006853ED" w:rsidP="006853ED">
                  <w:pPr>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 xml:space="preserve">We are very grateful for the funding and have gained enormously from it, especially our early-career researchers. </w:t>
                  </w:r>
                </w:p>
              </w:tc>
            </w:tr>
          </w:tbl>
          <w:p w14:paraId="1FDCA694" w14:textId="77777777" w:rsidR="006853ED" w:rsidRPr="006853ED" w:rsidRDefault="006853ED" w:rsidP="006853ED">
            <w:pPr>
              <w:spacing w:after="300"/>
              <w:rPr>
                <w:rFonts w:ascii="Arial" w:eastAsia="Times New Roman" w:hAnsi="Arial" w:cs="Arial"/>
                <w:color w:val="000000"/>
                <w:sz w:val="18"/>
                <w:szCs w:val="18"/>
                <w:lang w:eastAsia="en-GB"/>
              </w:rPr>
            </w:pPr>
          </w:p>
        </w:tc>
      </w:tr>
    </w:tbl>
    <w:p w14:paraId="6ADCD935" w14:textId="77777777" w:rsidR="006853ED" w:rsidRPr="006853ED" w:rsidRDefault="006853ED" w:rsidP="006853ED">
      <w:pPr>
        <w:rPr>
          <w:rFonts w:ascii="Arial" w:eastAsia="Times New Roman" w:hAnsi="Arial" w:cs="Arial"/>
          <w:color w:val="000000"/>
          <w:lang w:eastAsia="en-GB"/>
        </w:rPr>
      </w:pPr>
    </w:p>
    <w:p w14:paraId="3585BBF8"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t>Project Themes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2B2DB6EB"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6688DA5B"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t>University of Manchester PI only - What (if any) of the University’s Research Platforms does your project related to?</w:t>
            </w:r>
            <w:r w:rsidRPr="006853ED">
              <w:rPr>
                <w:rFonts w:ascii="Arial" w:eastAsia="Times New Roman" w:hAnsi="Arial" w:cs="Arial"/>
                <w:color w:val="000000"/>
                <w:sz w:val="21"/>
                <w:szCs w:val="21"/>
                <w:lang w:eastAsia="en-GB"/>
              </w:rPr>
              <w:br/>
              <w:t>Please tick all that apply.</w:t>
            </w:r>
          </w:p>
        </w:tc>
      </w:tr>
      <w:tr w:rsidR="006853ED" w:rsidRPr="006853ED" w14:paraId="2F2CDBCA"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3CF1164" w14:textId="77777777" w:rsidR="006853ED" w:rsidRPr="006853ED" w:rsidRDefault="006853ED" w:rsidP="006853ED">
            <w:pPr>
              <w:spacing w:after="30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Digital Futures</w:t>
            </w:r>
          </w:p>
          <w:p w14:paraId="09DAEFC4" w14:textId="77777777" w:rsidR="006853ED" w:rsidRPr="006853ED" w:rsidRDefault="006853ED" w:rsidP="006853ED">
            <w:pPr>
              <w:spacing w:after="30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Policy@Manchester</w:t>
            </w:r>
          </w:p>
        </w:tc>
      </w:tr>
    </w:tbl>
    <w:p w14:paraId="66F8A6F4" w14:textId="77777777" w:rsidR="006853ED" w:rsidRPr="006853ED" w:rsidRDefault="006853ED" w:rsidP="006853ED">
      <w:pPr>
        <w:rPr>
          <w:rFonts w:ascii="Arial" w:eastAsia="Times New Roman" w:hAnsi="Arial" w:cs="Arial"/>
          <w:color w:val="000000"/>
          <w:lang w:eastAsia="en-GB"/>
        </w:rPr>
      </w:pPr>
    </w:p>
    <w:p w14:paraId="6C29BEEC" w14:textId="77777777" w:rsidR="006853ED" w:rsidRPr="006853ED" w:rsidRDefault="006853ED" w:rsidP="006853ED">
      <w:pPr>
        <w:rPr>
          <w:rFonts w:ascii="Arial" w:eastAsia="Times New Roman" w:hAnsi="Arial" w:cs="Arial"/>
          <w:b/>
          <w:bCs/>
          <w:color w:val="000000"/>
          <w:sz w:val="27"/>
          <w:szCs w:val="27"/>
          <w:lang w:eastAsia="en-GB"/>
        </w:rPr>
      </w:pPr>
      <w:r w:rsidRPr="006853ED">
        <w:rPr>
          <w:rFonts w:ascii="Arial" w:eastAsia="Times New Roman" w:hAnsi="Arial" w:cs="Arial"/>
          <w:b/>
          <w:bCs/>
          <w:color w:val="000000"/>
          <w:sz w:val="27"/>
          <w:szCs w:val="27"/>
          <w:lang w:eastAsia="en-GB"/>
        </w:rPr>
        <w:t>Submission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6853ED" w:rsidRPr="006853ED" w14:paraId="2635C70C" w14:textId="77777777">
        <w:trPr>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188E4D3C" w14:textId="77777777" w:rsidR="006853ED" w:rsidRPr="006853ED" w:rsidRDefault="006853ED" w:rsidP="006853ED">
            <w:pPr>
              <w:rPr>
                <w:rFonts w:ascii="Arial" w:eastAsia="Times New Roman" w:hAnsi="Arial" w:cs="Arial"/>
                <w:color w:val="000000"/>
                <w:sz w:val="21"/>
                <w:szCs w:val="21"/>
                <w:lang w:eastAsia="en-GB"/>
              </w:rPr>
            </w:pPr>
            <w:r w:rsidRPr="006853ED">
              <w:rPr>
                <w:rFonts w:ascii="Arial" w:eastAsia="Times New Roman" w:hAnsi="Arial" w:cs="Arial"/>
                <w:color w:val="000000"/>
                <w:sz w:val="21"/>
                <w:szCs w:val="21"/>
                <w:lang w:eastAsia="en-GB"/>
              </w:rPr>
              <w:lastRenderedPageBreak/>
              <w:t>Co-Principal Investigators declaration</w:t>
            </w:r>
            <w:r w:rsidRPr="006853ED">
              <w:rPr>
                <w:rFonts w:ascii="Arial" w:eastAsia="Times New Roman" w:hAnsi="Arial" w:cs="Arial"/>
                <w:color w:val="000000"/>
                <w:sz w:val="21"/>
                <w:szCs w:val="21"/>
                <w:lang w:eastAsia="en-GB"/>
              </w:rPr>
              <w:br/>
            </w:r>
            <w:r w:rsidRPr="006853ED">
              <w:rPr>
                <w:rFonts w:ascii="Arial" w:eastAsia="Times New Roman" w:hAnsi="Arial" w:cs="Arial"/>
                <w:color w:val="000000"/>
                <w:sz w:val="21"/>
                <w:szCs w:val="21"/>
                <w:lang w:eastAsia="en-GB"/>
              </w:rPr>
              <w:br/>
              <w:t>By submitting this report, we confirm that this represents an accurate account of the project. </w:t>
            </w:r>
          </w:p>
        </w:tc>
      </w:tr>
      <w:tr w:rsidR="006853ED" w:rsidRPr="006853ED" w14:paraId="4685C1D9" w14:textId="77777777">
        <w:trPr>
          <w:tblCellSpacing w:w="0" w:type="dxa"/>
          <w:jc w:val="center"/>
        </w:trPr>
        <w:tc>
          <w:tcPr>
            <w:tcW w:w="0" w:type="auto"/>
            <w:tcBorders>
              <w:top w:val="nil"/>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7821DF70" w14:textId="77777777" w:rsidR="006853ED" w:rsidRPr="006853ED" w:rsidRDefault="006853ED" w:rsidP="006853ED">
            <w:pPr>
              <w:spacing w:after="300"/>
              <w:rPr>
                <w:rFonts w:ascii="Arial" w:eastAsia="Times New Roman" w:hAnsi="Arial" w:cs="Arial"/>
                <w:color w:val="000000"/>
                <w:sz w:val="18"/>
                <w:szCs w:val="18"/>
                <w:lang w:eastAsia="en-GB"/>
              </w:rPr>
            </w:pPr>
            <w:r w:rsidRPr="006853ED">
              <w:rPr>
                <w:rFonts w:ascii="Arial" w:eastAsia="Times New Roman" w:hAnsi="Arial" w:cs="Arial"/>
                <w:color w:val="000000"/>
                <w:sz w:val="18"/>
                <w:szCs w:val="18"/>
                <w:lang w:eastAsia="en-GB"/>
              </w:rPr>
              <w:t>Confirm </w:t>
            </w:r>
          </w:p>
        </w:tc>
      </w:tr>
    </w:tbl>
    <w:p w14:paraId="3CFFE654" w14:textId="77777777" w:rsidR="00E5003D" w:rsidRDefault="00E5003D"/>
    <w:sectPr w:rsidR="00E50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ED"/>
    <w:rsid w:val="000C605F"/>
    <w:rsid w:val="002005D3"/>
    <w:rsid w:val="002B5187"/>
    <w:rsid w:val="002F544C"/>
    <w:rsid w:val="003D3689"/>
    <w:rsid w:val="00486C7D"/>
    <w:rsid w:val="005822DA"/>
    <w:rsid w:val="006853ED"/>
    <w:rsid w:val="007F11DC"/>
    <w:rsid w:val="008E780B"/>
    <w:rsid w:val="009962E0"/>
    <w:rsid w:val="009D555B"/>
    <w:rsid w:val="00B7500D"/>
    <w:rsid w:val="00C17763"/>
    <w:rsid w:val="00E5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7CCC"/>
  <w15:chartTrackingRefBased/>
  <w15:docId w15:val="{82658D77-ABCA-E841-BDB1-04AFCEB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3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3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3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3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3ED"/>
    <w:rPr>
      <w:rFonts w:eastAsiaTheme="majorEastAsia" w:cstheme="majorBidi"/>
      <w:color w:val="272727" w:themeColor="text1" w:themeTint="D8"/>
    </w:rPr>
  </w:style>
  <w:style w:type="paragraph" w:styleId="Title">
    <w:name w:val="Title"/>
    <w:basedOn w:val="Normal"/>
    <w:next w:val="Normal"/>
    <w:link w:val="TitleChar"/>
    <w:uiPriority w:val="10"/>
    <w:qFormat/>
    <w:rsid w:val="006853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3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3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53ED"/>
    <w:rPr>
      <w:i/>
      <w:iCs/>
      <w:color w:val="404040" w:themeColor="text1" w:themeTint="BF"/>
    </w:rPr>
  </w:style>
  <w:style w:type="paragraph" w:styleId="ListParagraph">
    <w:name w:val="List Paragraph"/>
    <w:basedOn w:val="Normal"/>
    <w:uiPriority w:val="34"/>
    <w:qFormat/>
    <w:rsid w:val="006853ED"/>
    <w:pPr>
      <w:ind w:left="720"/>
      <w:contextualSpacing/>
    </w:pPr>
  </w:style>
  <w:style w:type="character" w:styleId="IntenseEmphasis">
    <w:name w:val="Intense Emphasis"/>
    <w:basedOn w:val="DefaultParagraphFont"/>
    <w:uiPriority w:val="21"/>
    <w:qFormat/>
    <w:rsid w:val="006853ED"/>
    <w:rPr>
      <w:i/>
      <w:iCs/>
      <w:color w:val="0F4761" w:themeColor="accent1" w:themeShade="BF"/>
    </w:rPr>
  </w:style>
  <w:style w:type="paragraph" w:styleId="IntenseQuote">
    <w:name w:val="Intense Quote"/>
    <w:basedOn w:val="Normal"/>
    <w:next w:val="Normal"/>
    <w:link w:val="IntenseQuoteChar"/>
    <w:uiPriority w:val="30"/>
    <w:qFormat/>
    <w:rsid w:val="00685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3ED"/>
    <w:rPr>
      <w:i/>
      <w:iCs/>
      <w:color w:val="0F4761" w:themeColor="accent1" w:themeShade="BF"/>
    </w:rPr>
  </w:style>
  <w:style w:type="character" w:styleId="IntenseReference">
    <w:name w:val="Intense Reference"/>
    <w:basedOn w:val="DefaultParagraphFont"/>
    <w:uiPriority w:val="32"/>
    <w:qFormat/>
    <w:rsid w:val="006853ED"/>
    <w:rPr>
      <w:b/>
      <w:bCs/>
      <w:smallCaps/>
      <w:color w:val="0F4761" w:themeColor="accent1" w:themeShade="BF"/>
      <w:spacing w:val="5"/>
    </w:rPr>
  </w:style>
  <w:style w:type="character" w:customStyle="1" w:styleId="apple-converted-space">
    <w:name w:val="apple-converted-space"/>
    <w:basedOn w:val="DefaultParagraphFont"/>
    <w:rsid w:val="006853ED"/>
  </w:style>
  <w:style w:type="character" w:styleId="Emphasis">
    <w:name w:val="Emphasis"/>
    <w:basedOn w:val="DefaultParagraphFont"/>
    <w:uiPriority w:val="20"/>
    <w:qFormat/>
    <w:rsid w:val="006853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2353</Words>
  <Characters>14404</Characters>
  <Application>Microsoft Office Word</Application>
  <DocSecurity>0</DocSecurity>
  <Lines>411</Lines>
  <Paragraphs>223</Paragraphs>
  <ScaleCrop>false</ScaleCrop>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Hutchings</dc:creator>
  <cp:keywords/>
  <dc:description/>
  <cp:lastModifiedBy>Bria Cotton</cp:lastModifiedBy>
  <cp:revision>5</cp:revision>
  <dcterms:created xsi:type="dcterms:W3CDTF">2025-10-27T16:44:00Z</dcterms:created>
  <dcterms:modified xsi:type="dcterms:W3CDTF">2025-11-03T13:41:00Z</dcterms:modified>
</cp:coreProperties>
</file>