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F76E0D" w:rsidRPr="00E46EA7" w:rsidTr="005535A6">
        <w:trPr>
          <w:trHeight w:val="416"/>
        </w:trPr>
        <w:tc>
          <w:tcPr>
            <w:tcW w:w="2088" w:type="dxa"/>
            <w:vAlign w:val="center"/>
          </w:tcPr>
          <w:p w:rsidR="00F76E0D" w:rsidRPr="00E46EA7" w:rsidRDefault="00F76E0D" w:rsidP="005535A6">
            <w:pPr>
              <w:pStyle w:val="NormalWeb"/>
              <w:spacing w:before="0" w:beforeAutospacing="0" w:after="0" w:afterAutospacing="0" w:line="240" w:lineRule="atLeast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E46EA7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F76E0D" w:rsidRPr="00E46EA7" w:rsidRDefault="00F76E0D" w:rsidP="005535A6">
            <w:pPr>
              <w:spacing w:after="0" w:line="240" w:lineRule="atLeast"/>
              <w:rPr>
                <w:rFonts w:ascii="Arial" w:hAnsi="Arial" w:cs="Arial"/>
                <w:b/>
                <w:lang w:val="sq-AL"/>
              </w:rPr>
            </w:pPr>
            <w:r w:rsidRPr="00E46EA7">
              <w:rPr>
                <w:rFonts w:ascii="Arial" w:hAnsi="Arial" w:cs="Arial"/>
                <w:b/>
                <w:lang w:val="sq-AL"/>
              </w:rPr>
              <w:t>OLIGARKIA DHE KRIMI I ORGANIZUAR NË KOSOVË</w:t>
            </w:r>
          </w:p>
        </w:tc>
      </w:tr>
      <w:tr w:rsidR="00F76E0D" w:rsidRPr="00E46EA7" w:rsidTr="005535A6">
        <w:tc>
          <w:tcPr>
            <w:tcW w:w="2088" w:type="dxa"/>
          </w:tcPr>
          <w:p w:rsidR="00F76E0D" w:rsidRPr="00E46EA7" w:rsidRDefault="00F76E0D" w:rsidP="005535A6">
            <w:pPr>
              <w:spacing w:after="0" w:line="240" w:lineRule="atLeast"/>
              <w:rPr>
                <w:rFonts w:ascii="Arial" w:hAnsi="Arial" w:cs="Arial"/>
                <w:lang w:val="sq-AL"/>
              </w:rPr>
            </w:pPr>
            <w:r w:rsidRPr="00E46EA7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F76E0D" w:rsidRPr="00E46EA7" w:rsidRDefault="00F76E0D" w:rsidP="005535A6">
            <w:pPr>
              <w:spacing w:after="0" w:line="240" w:lineRule="atLeast"/>
              <w:rPr>
                <w:rFonts w:ascii="Arial" w:hAnsi="Arial" w:cs="Arial"/>
                <w:lang w:val="sq-AL"/>
              </w:rPr>
            </w:pPr>
            <w:r w:rsidRPr="00E46EA7">
              <w:rPr>
                <w:rFonts w:ascii="Arial" w:hAnsi="Arial" w:cs="Arial"/>
                <w:lang w:val="sq-AL"/>
              </w:rPr>
              <w:t>05/10/2015</w:t>
            </w:r>
          </w:p>
        </w:tc>
      </w:tr>
      <w:tr w:rsidR="00F76E0D" w:rsidRPr="00E46EA7" w:rsidTr="005535A6">
        <w:tc>
          <w:tcPr>
            <w:tcW w:w="2088" w:type="dxa"/>
          </w:tcPr>
          <w:p w:rsidR="00F76E0D" w:rsidRPr="00E46EA7" w:rsidRDefault="00F76E0D" w:rsidP="005535A6">
            <w:pPr>
              <w:spacing w:after="0" w:line="240" w:lineRule="atLeast"/>
              <w:rPr>
                <w:rFonts w:ascii="Arial" w:hAnsi="Arial" w:cs="Arial"/>
                <w:lang w:val="sq-AL"/>
              </w:rPr>
            </w:pPr>
            <w:r w:rsidRPr="00E46EA7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F76E0D" w:rsidRPr="00E46EA7" w:rsidRDefault="00F76E0D" w:rsidP="005535A6">
            <w:pPr>
              <w:spacing w:after="0" w:line="240" w:lineRule="atLeast"/>
              <w:rPr>
                <w:rFonts w:ascii="Arial" w:hAnsi="Arial" w:cs="Arial"/>
                <w:lang w:val="sq-AL"/>
              </w:rPr>
            </w:pPr>
            <w:r w:rsidRPr="00E46EA7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F76E0D" w:rsidRPr="00E46EA7" w:rsidTr="005535A6">
        <w:trPr>
          <w:trHeight w:val="1458"/>
        </w:trPr>
        <w:tc>
          <w:tcPr>
            <w:tcW w:w="9576" w:type="dxa"/>
            <w:gridSpan w:val="2"/>
          </w:tcPr>
          <w:p w:rsidR="00F76E0D" w:rsidRPr="00E46EA7" w:rsidRDefault="00F76E0D" w:rsidP="005535A6">
            <w:pPr>
              <w:spacing w:after="0" w:line="240" w:lineRule="atLeast"/>
              <w:rPr>
                <w:rFonts w:ascii="Arial" w:eastAsia="Times New Roman" w:hAnsi="Arial" w:cs="Arial"/>
                <w:lang w:val="sq-AL"/>
              </w:rPr>
            </w:pPr>
          </w:p>
          <w:p w:rsidR="00F76E0D" w:rsidRPr="008C5B97" w:rsidRDefault="00F76E0D" w:rsidP="005535A6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8C5B97">
              <w:rPr>
                <w:rFonts w:ascii="Arial" w:eastAsia="Times New Roman" w:hAnsi="Arial" w:cs="Arial"/>
                <w:color w:val="000000"/>
              </w:rPr>
              <w:t xml:space="preserve">Ne </w:t>
            </w:r>
            <w:proofErr w:type="spellStart"/>
            <w:r w:rsidRPr="008C5B97">
              <w:rPr>
                <w:rFonts w:ascii="Arial" w:eastAsia="Times New Roman" w:hAnsi="Arial" w:cs="Arial"/>
                <w:color w:val="000000"/>
              </w:rPr>
              <w:t>lidhje</w:t>
            </w:r>
            <w:proofErr w:type="spellEnd"/>
            <w:r w:rsidRPr="008C5B97">
              <w:rPr>
                <w:rFonts w:ascii="Arial" w:eastAsia="Times New Roman" w:hAnsi="Arial" w:cs="Arial"/>
                <w:color w:val="000000"/>
              </w:rPr>
              <w:t xml:space="preserve"> me </w:t>
            </w:r>
            <w:proofErr w:type="spellStart"/>
            <w:r w:rsidRPr="008C5B97">
              <w:rPr>
                <w:rFonts w:ascii="Arial" w:eastAsia="Times New Roman" w:hAnsi="Arial" w:cs="Arial"/>
                <w:color w:val="000000"/>
              </w:rPr>
              <w:t>oligarkinedhekrimin</w:t>
            </w:r>
            <w:proofErr w:type="spellEnd"/>
            <w:r w:rsidRPr="008C5B97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8C5B97">
              <w:rPr>
                <w:rFonts w:ascii="Arial" w:eastAsia="Times New Roman" w:hAnsi="Arial" w:cs="Arial"/>
                <w:color w:val="000000"/>
              </w:rPr>
              <w:t>organizuarsivijon</w:t>
            </w:r>
            <w:proofErr w:type="spellEnd"/>
            <w:r w:rsidRPr="008C5B97">
              <w:rPr>
                <w:rFonts w:ascii="Arial" w:eastAsia="Times New Roman" w:hAnsi="Arial" w:cs="Arial"/>
                <w:color w:val="000000"/>
              </w:rPr>
              <w:t>:</w:t>
            </w:r>
          </w:p>
          <w:p w:rsidR="00F76E0D" w:rsidRPr="008C5B97" w:rsidRDefault="00F76E0D" w:rsidP="005535A6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</w:p>
          <w:p w:rsidR="00F76E0D" w:rsidRDefault="00F76E0D" w:rsidP="005535A6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8C5B97">
              <w:rPr>
                <w:rFonts w:ascii="Arial" w:eastAsia="Times New Roman" w:hAnsi="Arial" w:cs="Arial"/>
                <w:color w:val="000000"/>
              </w:rPr>
              <w:t xml:space="preserve">Se </w:t>
            </w:r>
            <w:proofErr w:type="spellStart"/>
            <w:r w:rsidRPr="008C5B97">
              <w:rPr>
                <w:rFonts w:ascii="Arial" w:eastAsia="Times New Roman" w:hAnsi="Arial" w:cs="Arial"/>
                <w:color w:val="000000"/>
              </w:rPr>
              <w:t>oligarkia</w:t>
            </w:r>
            <w:proofErr w:type="spellEnd"/>
            <w:r w:rsidRPr="008C5B97">
              <w:rPr>
                <w:rFonts w:ascii="Arial" w:eastAsia="Times New Roman" w:hAnsi="Arial" w:cs="Arial"/>
                <w:color w:val="000000"/>
              </w:rPr>
              <w:t xml:space="preserve">  </w:t>
            </w:r>
            <w:proofErr w:type="spellStart"/>
            <w:r w:rsidRPr="008C5B97">
              <w:rPr>
                <w:rFonts w:ascii="Arial" w:eastAsia="Times New Roman" w:hAnsi="Arial" w:cs="Arial"/>
                <w:color w:val="000000"/>
              </w:rPr>
              <w:t>ekziston</w:t>
            </w:r>
            <w:proofErr w:type="spellEnd"/>
            <w:r w:rsidRPr="008C5B97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r w:rsidRPr="008C5B97">
              <w:rPr>
                <w:rFonts w:ascii="Arial" w:eastAsia="Times New Roman" w:hAnsi="Arial" w:cs="Arial"/>
                <w:color w:val="000000"/>
              </w:rPr>
              <w:t>Kosove</w:t>
            </w:r>
            <w:proofErr w:type="spellEnd"/>
            <w:r w:rsidRPr="008C5B97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r w:rsidRPr="008C5B97">
              <w:rPr>
                <w:rFonts w:ascii="Arial" w:eastAsia="Times New Roman" w:hAnsi="Arial" w:cs="Arial"/>
                <w:color w:val="000000"/>
              </w:rPr>
              <w:t>shumedegeindustriale</w:t>
            </w:r>
            <w:proofErr w:type="spellEnd"/>
            <w:r w:rsidRPr="008C5B97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8C5B97">
              <w:rPr>
                <w:rFonts w:ascii="Arial" w:eastAsia="Times New Roman" w:hAnsi="Arial" w:cs="Arial"/>
                <w:color w:val="000000"/>
              </w:rPr>
              <w:t>nukkadyshim</w:t>
            </w:r>
            <w:proofErr w:type="spellEnd"/>
            <w:r w:rsidRPr="008C5B97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8C5B97">
              <w:rPr>
                <w:rFonts w:ascii="Arial" w:eastAsia="Times New Roman" w:hAnsi="Arial" w:cs="Arial"/>
                <w:color w:val="000000"/>
              </w:rPr>
              <w:t>dhekjonukvihet</w:t>
            </w:r>
            <w:proofErr w:type="spellEnd"/>
            <w:r w:rsidRPr="008C5B97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r w:rsidRPr="008C5B97">
              <w:rPr>
                <w:rFonts w:ascii="Arial" w:eastAsia="Times New Roman" w:hAnsi="Arial" w:cs="Arial"/>
                <w:color w:val="000000"/>
              </w:rPr>
              <w:t>dyshim</w:t>
            </w:r>
            <w:proofErr w:type="spellEnd"/>
            <w:r w:rsidRPr="008C5B97">
              <w:rPr>
                <w:rFonts w:ascii="Arial" w:eastAsia="Times New Roman" w:hAnsi="Arial" w:cs="Arial"/>
                <w:color w:val="000000"/>
              </w:rPr>
              <w:t xml:space="preserve"> per </w:t>
            </w:r>
            <w:proofErr w:type="spellStart"/>
            <w:r w:rsidRPr="008C5B97">
              <w:rPr>
                <w:rFonts w:ascii="Arial" w:eastAsia="Times New Roman" w:hAnsi="Arial" w:cs="Arial"/>
                <w:color w:val="000000"/>
              </w:rPr>
              <w:t>disafakte</w:t>
            </w:r>
            <w:proofErr w:type="spellEnd"/>
            <w:r w:rsidRPr="008C5B97">
              <w:rPr>
                <w:rFonts w:ascii="Arial" w:eastAsia="Times New Roman" w:hAnsi="Arial" w:cs="Arial"/>
                <w:color w:val="000000"/>
              </w:rPr>
              <w:t>:</w:t>
            </w:r>
          </w:p>
          <w:p w:rsidR="00F76E0D" w:rsidRPr="008C5B97" w:rsidRDefault="00F76E0D" w:rsidP="005535A6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</w:p>
          <w:p w:rsidR="00F76E0D" w:rsidRDefault="00F76E0D" w:rsidP="00F76E0D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Kambi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15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vjetqepushtetin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mbajnepothuajtenjejtitindivide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Kjojetegjatesi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pushtetittetenjejteveindivideeshtedeshmi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lidhjesdhefuqizimittetyrepermeskrimitteorganizuar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Kur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ekzistonlidhja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krerevepolitik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me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biznesepermesveprimevekriminale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oligarkiaeshte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forma me e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pershtatshme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mbajtjeveteketyrelidhjevedhekrijimitteperfitimevemaksimale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F76E0D" w:rsidRPr="00055254" w:rsidRDefault="00F76E0D" w:rsidP="005535A6">
            <w:pPr>
              <w:pStyle w:val="ListParagraph"/>
              <w:spacing w:after="0" w:line="240" w:lineRule="atLeast"/>
              <w:ind w:left="360"/>
              <w:rPr>
                <w:rFonts w:ascii="Arial" w:eastAsia="Times New Roman" w:hAnsi="Arial" w:cs="Arial"/>
                <w:color w:val="000000"/>
              </w:rPr>
            </w:pPr>
          </w:p>
          <w:p w:rsidR="00F76E0D" w:rsidRPr="00055254" w:rsidRDefault="00F76E0D" w:rsidP="00F76E0D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Kapothuajse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10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vjetrreshtqeinstitucionet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jashtmeqekonsiderohensitepavarurangandikimet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mbrendshmeprodhojneraporte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cilatparaqitetshkalle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larte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korrupsionitdhekrimitteorganizuarsidheshkalleshume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ultezbatimitteligjit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Kur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kjogjendjezgjatekaqshumevite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sigurishte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se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vertetkreretpolitikjanethelltelidhur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me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krimin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organizuardhekorrupsionin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Keto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lidhjetekrerevepolitik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me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krimin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organizuardhekorrupsioninmundesohenpermeskrijimitteoligarkise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F76E0D" w:rsidRPr="008C5B97" w:rsidRDefault="00F76E0D" w:rsidP="005535A6">
            <w:pPr>
              <w:spacing w:after="0" w:line="240" w:lineRule="atLeast"/>
              <w:ind w:left="-360"/>
              <w:rPr>
                <w:rFonts w:ascii="Arial" w:eastAsia="Times New Roman" w:hAnsi="Arial" w:cs="Arial"/>
                <w:color w:val="000000"/>
              </w:rPr>
            </w:pPr>
          </w:p>
          <w:p w:rsidR="00F76E0D" w:rsidRPr="00055254" w:rsidRDefault="00F76E0D" w:rsidP="00F76E0D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Opozita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kushtenormaleduhetteqe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keto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gjendjeteoligarkisedhekrimitteorganizuart'injohedhet'ideononcoj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Kete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beririshtasedhenjeri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deputetet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opozites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Kur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opozitadononcon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menyrensi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berikydeputet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qeveriaduhetqeteperballet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me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keto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denoncime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t'i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055254">
              <w:rPr>
                <w:rFonts w:ascii="Arial" w:eastAsia="Times New Roman" w:hAnsi="Arial" w:cs="Arial"/>
                <w:color w:val="000000"/>
              </w:rPr>
              <w:t>jap</w:t>
            </w:r>
            <w:proofErr w:type="spellEnd"/>
            <w:proofErr w:type="gramEnd"/>
            <w:r w:rsidRPr="0005525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sqarimetdhearsyetimetnesedicka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tillenukeshte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vertet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. Po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ashtuedheprokuria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 pas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ketyredenoncimevenukduhettehesht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055254">
              <w:rPr>
                <w:rFonts w:ascii="Arial" w:eastAsia="Times New Roman" w:hAnsi="Arial" w:cs="Arial"/>
                <w:color w:val="000000"/>
              </w:rPr>
              <w:t>kadetyrimligjorqeteveproj</w:t>
            </w:r>
            <w:proofErr w:type="spellEnd"/>
            <w:r w:rsidRPr="00055254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F76E0D" w:rsidRPr="00E46EA7" w:rsidRDefault="00F76E0D" w:rsidP="005535A6">
            <w:pPr>
              <w:spacing w:after="0" w:line="240" w:lineRule="atLeast"/>
              <w:rPr>
                <w:rFonts w:ascii="Arial" w:eastAsia="Times New Roman" w:hAnsi="Arial" w:cs="Arial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72326"/>
    <w:multiLevelType w:val="hybridMultilevel"/>
    <w:tmpl w:val="64C69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76E0D"/>
    <w:rsid w:val="000C0111"/>
    <w:rsid w:val="001A4BD8"/>
    <w:rsid w:val="002A71B6"/>
    <w:rsid w:val="005434C2"/>
    <w:rsid w:val="008E2D25"/>
    <w:rsid w:val="00B62FF7"/>
    <w:rsid w:val="00EC7E8B"/>
    <w:rsid w:val="00F7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E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6E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E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>Grizli777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2023-07-13T06:34:00Z</dcterms:created>
  <dcterms:modified xsi:type="dcterms:W3CDTF">2023-07-13T06:34:00Z</dcterms:modified>
</cp:coreProperties>
</file>