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6E5CFE" w:rsidRPr="001240C7" w:rsidTr="00C866CF">
        <w:trPr>
          <w:trHeight w:val="416"/>
        </w:trPr>
        <w:tc>
          <w:tcPr>
            <w:tcW w:w="2088" w:type="dxa"/>
            <w:vAlign w:val="center"/>
          </w:tcPr>
          <w:p w:rsidR="006E5CFE" w:rsidRPr="001240C7" w:rsidRDefault="006E5CFE" w:rsidP="00C866C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q-AL"/>
              </w:rPr>
            </w:pPr>
            <w:r w:rsidRPr="001240C7">
              <w:rPr>
                <w:rFonts w:ascii="Arial" w:hAnsi="Arial" w:cs="Arial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6E5CFE" w:rsidRPr="001240C7" w:rsidRDefault="006E5CFE" w:rsidP="00C866C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q-AL"/>
              </w:rPr>
              <w:t>TERMOCENTRALI I RI DHE PUNA E QEVERISË NË VITIN 2016</w:t>
            </w:r>
          </w:p>
        </w:tc>
      </w:tr>
      <w:tr w:rsidR="006E5CFE" w:rsidRPr="001240C7" w:rsidTr="00C866CF">
        <w:tc>
          <w:tcPr>
            <w:tcW w:w="2088" w:type="dxa"/>
          </w:tcPr>
          <w:p w:rsidR="006E5CFE" w:rsidRPr="001240C7" w:rsidRDefault="006E5CFE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Data:</w:t>
            </w:r>
          </w:p>
        </w:tc>
        <w:tc>
          <w:tcPr>
            <w:tcW w:w="7488" w:type="dxa"/>
          </w:tcPr>
          <w:p w:rsidR="006E5CFE" w:rsidRPr="001240C7" w:rsidRDefault="006E5CFE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sz w:val="24"/>
                <w:szCs w:val="24"/>
                <w:lang w:val="sq-AL"/>
              </w:rPr>
              <w:t>10</w:t>
            </w: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/0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>1/2017</w:t>
            </w:r>
          </w:p>
        </w:tc>
      </w:tr>
      <w:tr w:rsidR="006E5CFE" w:rsidRPr="001240C7" w:rsidTr="00C866CF">
        <w:tc>
          <w:tcPr>
            <w:tcW w:w="2088" w:type="dxa"/>
          </w:tcPr>
          <w:p w:rsidR="006E5CFE" w:rsidRPr="001240C7" w:rsidRDefault="006E5CFE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Media:</w:t>
            </w:r>
          </w:p>
        </w:tc>
        <w:tc>
          <w:tcPr>
            <w:tcW w:w="7488" w:type="dxa"/>
          </w:tcPr>
          <w:p w:rsidR="006E5CFE" w:rsidRPr="001240C7" w:rsidRDefault="006E5CFE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KOSOVA SOT</w:t>
            </w:r>
          </w:p>
        </w:tc>
      </w:tr>
      <w:tr w:rsidR="006E5CFE" w:rsidRPr="001240C7" w:rsidTr="00C866CF">
        <w:trPr>
          <w:trHeight w:val="1458"/>
        </w:trPr>
        <w:tc>
          <w:tcPr>
            <w:tcW w:w="9576" w:type="dxa"/>
            <w:gridSpan w:val="2"/>
          </w:tcPr>
          <w:p w:rsidR="006E5CFE" w:rsidRPr="00FD53A7" w:rsidRDefault="006E5CFE" w:rsidP="00C866C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6E5CFE" w:rsidRPr="00AB1324" w:rsidRDefault="006E5CFE" w:rsidP="00C866C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Ndertimi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termocentrali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ri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histori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njejte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vazhdon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qysh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qeverite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meparme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pa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ndonje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ndryshim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Deshtimi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ketij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projekti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shpall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zyrtarisht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mirepo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realishte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asnje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zhvillim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deshtimi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ndryshe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mund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jete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 </w:t>
            </w:r>
          </w:p>
          <w:p w:rsidR="006E5CFE" w:rsidRPr="00AB1324" w:rsidRDefault="006E5CFE" w:rsidP="00C866C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6E5CFE" w:rsidRPr="00AB1324" w:rsidRDefault="006E5CFE" w:rsidP="00C866C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Puna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qeverise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vitin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2016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poashtu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vazhdim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punes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viteve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paraprake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kesaj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qeverive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meparme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Cka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punuar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keto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rreshte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? Kane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kryer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veprimet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nevojshme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institucionet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sa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jofunksionale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sa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joefikase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rezultatet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dukshme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Jofunksionaliteti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joefikasiteti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institucioneve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synimi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programeve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Serbise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Kosoven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pasluftes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Keto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kryer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pikerishte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keto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pune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Kur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kesaj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t'i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shtohet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dhena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ne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Kosoven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pasluftes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fundit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veprojne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rreth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700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spiune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betuar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stervitur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Serbise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veshtire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nxjerret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perfundimi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disa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keta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spiune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pjese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niveleve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larta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ketyre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qeverive</w:t>
            </w:r>
            <w:proofErr w:type="spellEnd"/>
            <w:r w:rsidRPr="00AB13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  <w:p w:rsidR="006E5CFE" w:rsidRPr="00FD53A7" w:rsidRDefault="006E5CFE" w:rsidP="00C866C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6E5CFE" w:rsidRPr="001240C7" w:rsidRDefault="006E5CFE" w:rsidP="00C86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q-AL"/>
              </w:rPr>
            </w:pP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E5CFE"/>
    <w:rsid w:val="000562BC"/>
    <w:rsid w:val="000C0111"/>
    <w:rsid w:val="001A4BD8"/>
    <w:rsid w:val="002A71B6"/>
    <w:rsid w:val="005434C2"/>
    <w:rsid w:val="006E5CFE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CF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5C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>Grizli777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2023-08-08T09:12:00Z</dcterms:created>
  <dcterms:modified xsi:type="dcterms:W3CDTF">2023-08-08T09:12:00Z</dcterms:modified>
</cp:coreProperties>
</file>