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8"/>
        <w:gridCol w:w="5604"/>
      </w:tblGrid>
      <w:tr w:rsidR="00931B08" w:rsidRPr="002140D8" w:rsidTr="00561BD5">
        <w:trPr>
          <w:trHeight w:val="300"/>
        </w:trPr>
        <w:tc>
          <w:tcPr>
            <w:tcW w:w="64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1B08" w:rsidRDefault="00931B08" w:rsidP="00557339">
            <w:pPr>
              <w:spacing w:after="0" w:line="240" w:lineRule="auto"/>
              <w:rPr>
                <w:rFonts w:ascii="Calibri" w:eastAsia="Times New Roman" w:hAnsi="Calibri" w:cs="Times New Roman"/>
                <w:noProof/>
                <w:color w:val="000000"/>
                <w:lang w:eastAsia="en-GB"/>
              </w:rPr>
            </w:pPr>
            <w:r w:rsidRPr="004D434E">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Qeveria e Kosoves duhet te nderhyj per tarifen ne rrugen e kombit</w:t>
            </w:r>
          </w:p>
          <w:p w:rsidR="00931B08" w:rsidRDefault="00931B08" w:rsidP="00557339">
            <w:pPr>
              <w:spacing w:after="0" w:line="240" w:lineRule="auto"/>
              <w:rPr>
                <w:rFonts w:ascii="Calibri" w:eastAsia="Times New Roman" w:hAnsi="Calibri" w:cs="Times New Roman"/>
                <w:noProof/>
                <w:color w:val="000000"/>
                <w:lang w:eastAsia="en-GB"/>
              </w:rPr>
            </w:pPr>
          </w:p>
          <w:p w:rsidR="00931B08" w:rsidRDefault="00931B08"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Tani pritet qe qeveria e Shqiperise te tentoj perseri qe te vendos tarifen ne rrugen e kombit. Sic kam shkruar edhe me heret, kjo tarife nuk ka te bej me mirembajtjen e rruges, eshte shumecka tjeter.</w:t>
            </w:r>
          </w:p>
          <w:p w:rsidR="00931B08" w:rsidRDefault="00931B08" w:rsidP="00557339">
            <w:pPr>
              <w:spacing w:after="0" w:line="240" w:lineRule="auto"/>
              <w:rPr>
                <w:rFonts w:ascii="Calibri" w:eastAsia="Times New Roman" w:hAnsi="Calibri" w:cs="Times New Roman"/>
                <w:noProof/>
                <w:color w:val="000000"/>
                <w:lang w:eastAsia="en-GB"/>
              </w:rPr>
            </w:pPr>
          </w:p>
          <w:p w:rsidR="00931B08" w:rsidRDefault="00931B08"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Edhe vet Kryeministri i Shqiperise ka pohuar se kontrata perfshine investime ne ndertimin e rruges, nuk ka te bej me mirembajtjen, eshte mashtrim i radhes i opinionit. Pse duhet qe shqiptaret e Kosoves te paguajne per ndertimin e rrugeve ne Shqiperi?!</w:t>
            </w:r>
          </w:p>
          <w:p w:rsidR="00931B08" w:rsidRDefault="00931B08" w:rsidP="00557339">
            <w:pPr>
              <w:spacing w:after="0" w:line="240" w:lineRule="auto"/>
              <w:rPr>
                <w:rFonts w:ascii="Calibri" w:eastAsia="Times New Roman" w:hAnsi="Calibri" w:cs="Times New Roman"/>
                <w:noProof/>
                <w:color w:val="000000"/>
                <w:lang w:eastAsia="en-GB"/>
              </w:rPr>
            </w:pPr>
          </w:p>
          <w:p w:rsidR="00931B08" w:rsidRDefault="00931B08"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Problemi tjeter eshte se tarifa e marre nga Kosovaret nuk do te perdoret e tera per ndertimin e rruges. Tarifa mblidhet ne baza ditore dhe numerimin se sa para jane grumbulluar e bene vetem kompania e kontraktuar, nuk ka kurrfare kontrolli, kompania deklaron parate e grumbulluara aq sa i leverise. Ne keto kushte, i bie te vendosen thaset cdo dite dhe te mbushen me para, te numerohen ne fund te dites, dhe te shperndahen tek pjesemarresit e skemes sipas marreveshjes, dhe pjesa tjeter qe mbetet te investohet ne rruge.</w:t>
            </w:r>
          </w:p>
          <w:p w:rsidR="00931B08" w:rsidRDefault="00931B08" w:rsidP="00557339">
            <w:pPr>
              <w:spacing w:after="0" w:line="240" w:lineRule="auto"/>
              <w:rPr>
                <w:rFonts w:ascii="Calibri" w:eastAsia="Times New Roman" w:hAnsi="Calibri" w:cs="Times New Roman"/>
                <w:noProof/>
                <w:color w:val="000000"/>
                <w:lang w:eastAsia="en-GB"/>
              </w:rPr>
            </w:pPr>
          </w:p>
          <w:p w:rsidR="00931B08" w:rsidRDefault="00931B08"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Thene thjeshte, kjo tarife eshte “futja kosovarit”. Kjo e futme Kosovarit eshte edhe politike e Beogradit karshi kosovareve per ndeshkimin e tyre kudo qe eshte e mundur dhe vendosjen e barrierave ngado qe levizin ata/ato. Ashiqare qeveria e Shqiperise po zbaton kete politike. VEcse kjo e futme Kosovarit ka edhe anen tjeter, supershperblimin per zbatuesin: mbushjen e lirshme te thaseve me para ne baza ditore.</w:t>
            </w:r>
          </w:p>
          <w:p w:rsidR="00931B08" w:rsidRDefault="00931B08" w:rsidP="00557339">
            <w:pPr>
              <w:spacing w:after="0" w:line="240" w:lineRule="auto"/>
              <w:rPr>
                <w:rFonts w:ascii="Calibri" w:eastAsia="Times New Roman" w:hAnsi="Calibri" w:cs="Times New Roman"/>
                <w:noProof/>
                <w:color w:val="000000"/>
                <w:lang w:eastAsia="en-GB"/>
              </w:rPr>
            </w:pPr>
          </w:p>
          <w:p w:rsidR="00931B08" w:rsidRPr="004D434E" w:rsidRDefault="00931B08"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Qeveria e Kosoves ka per detyre qe te dal ne mbrojtje te interesave te qytetareve te Kosoves, posaqerisht ne keto kushte kur situata mund te kal jashte kontrollit me pasoja te medha per te gjithe.</w:t>
            </w:r>
          </w:p>
        </w:tc>
        <w:tc>
          <w:tcPr>
            <w:tcW w:w="5604" w:type="dxa"/>
            <w:tcBorders>
              <w:top w:val="single" w:sz="4" w:space="0" w:color="auto"/>
              <w:left w:val="single" w:sz="4" w:space="0" w:color="auto"/>
              <w:bottom w:val="single" w:sz="4" w:space="0" w:color="auto"/>
              <w:right w:val="single" w:sz="4" w:space="0" w:color="auto"/>
            </w:tcBorders>
            <w:shd w:val="clear" w:color="auto" w:fill="auto"/>
            <w:noWrap/>
            <w:hideMark/>
          </w:tcPr>
          <w:p w:rsidR="00931B08" w:rsidRPr="002140D8" w:rsidRDefault="00931B08" w:rsidP="00931B08">
            <w:pPr>
              <w:spacing w:after="0" w:line="240" w:lineRule="auto"/>
              <w:rPr>
                <w:rFonts w:ascii="Calibri" w:eastAsia="Times New Roman" w:hAnsi="Calibri" w:cs="Times New Roman"/>
                <w:noProof/>
                <w:color w:val="000000"/>
                <w:lang w:eastAsia="en-GB"/>
              </w:rPr>
            </w:pPr>
          </w:p>
          <w:p w:rsidR="00931B08" w:rsidRPr="002140D8" w:rsidRDefault="00561BD5" w:rsidP="00931B08">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val="en-US"/>
              </w:rPr>
              <w:drawing>
                <wp:anchor distT="0" distB="0" distL="114300" distR="114300" simplePos="0" relativeHeight="251661312" behindDoc="0" locked="0" layoutInCell="1" allowOverlap="1">
                  <wp:simplePos x="0" y="0"/>
                  <wp:positionH relativeFrom="column">
                    <wp:posOffset>-14782</wp:posOffset>
                  </wp:positionH>
                  <wp:positionV relativeFrom="paragraph">
                    <wp:posOffset>342214</wp:posOffset>
                  </wp:positionV>
                  <wp:extent cx="3353257" cy="3335731"/>
                  <wp:effectExtent l="19050" t="0" r="0" b="0"/>
                  <wp:wrapNone/>
                  <wp:docPr id="15" name="Picture 176"/>
                  <wp:cNvGraphicFramePr/>
                  <a:graphic xmlns:a="http://schemas.openxmlformats.org/drawingml/2006/main">
                    <a:graphicData uri="http://schemas.openxmlformats.org/drawingml/2006/picture">
                      <pic:pic xmlns:pic="http://schemas.openxmlformats.org/drawingml/2006/picture">
                        <pic:nvPicPr>
                          <pic:cNvPr id="127" name="Picture 126"/>
                          <pic:cNvPicPr>
                            <a:picLocks noChangeAspect="1"/>
                          </pic:cNvPicPr>
                        </pic:nvPicPr>
                        <pic:blipFill>
                          <a:blip r:embed="rId5"/>
                          <a:stretch>
                            <a:fillRect/>
                          </a:stretch>
                        </pic:blipFill>
                        <pic:spPr>
                          <a:xfrm>
                            <a:off x="0" y="0"/>
                            <a:ext cx="3353257" cy="3335731"/>
                          </a:xfrm>
                          <a:prstGeom prst="rect">
                            <a:avLst/>
                          </a:prstGeom>
                        </pic:spPr>
                      </pic:pic>
                    </a:graphicData>
                  </a:graphic>
                </wp:anchor>
              </w:drawing>
            </w:r>
          </w:p>
        </w:tc>
      </w:tr>
    </w:tbl>
    <w:p w:rsidR="001A4BD8" w:rsidRDefault="001A4BD8"/>
    <w:sectPr w:rsidR="001A4BD8" w:rsidSect="00991877">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93185"/>
    <w:multiLevelType w:val="hybridMultilevel"/>
    <w:tmpl w:val="73B42F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991877"/>
    <w:rsid w:val="00004587"/>
    <w:rsid w:val="000C0111"/>
    <w:rsid w:val="000F02C5"/>
    <w:rsid w:val="001170BE"/>
    <w:rsid w:val="00155FE0"/>
    <w:rsid w:val="001A4BD8"/>
    <w:rsid w:val="001C3C35"/>
    <w:rsid w:val="001F33D9"/>
    <w:rsid w:val="00260C19"/>
    <w:rsid w:val="00277456"/>
    <w:rsid w:val="002A71B6"/>
    <w:rsid w:val="002F24C1"/>
    <w:rsid w:val="0038650E"/>
    <w:rsid w:val="003A12DD"/>
    <w:rsid w:val="003D17D5"/>
    <w:rsid w:val="0040468D"/>
    <w:rsid w:val="005434C2"/>
    <w:rsid w:val="005619DD"/>
    <w:rsid w:val="00561BD5"/>
    <w:rsid w:val="00586983"/>
    <w:rsid w:val="0061598C"/>
    <w:rsid w:val="006235DB"/>
    <w:rsid w:val="00623637"/>
    <w:rsid w:val="00671AB8"/>
    <w:rsid w:val="006B2ED1"/>
    <w:rsid w:val="006B43CA"/>
    <w:rsid w:val="007E3FA4"/>
    <w:rsid w:val="00803A14"/>
    <w:rsid w:val="00854E8D"/>
    <w:rsid w:val="008975EC"/>
    <w:rsid w:val="00931B08"/>
    <w:rsid w:val="00991877"/>
    <w:rsid w:val="009B6D08"/>
    <w:rsid w:val="009C7C16"/>
    <w:rsid w:val="00A05602"/>
    <w:rsid w:val="00AA01B1"/>
    <w:rsid w:val="00B402FA"/>
    <w:rsid w:val="00B45FCE"/>
    <w:rsid w:val="00B62FF7"/>
    <w:rsid w:val="00B6693C"/>
    <w:rsid w:val="00B80EF5"/>
    <w:rsid w:val="00B92EFB"/>
    <w:rsid w:val="00C43F76"/>
    <w:rsid w:val="00D94705"/>
    <w:rsid w:val="00DA4AA3"/>
    <w:rsid w:val="00DC6E63"/>
    <w:rsid w:val="00E33477"/>
    <w:rsid w:val="00E935A9"/>
    <w:rsid w:val="00EA5EF7"/>
    <w:rsid w:val="00EC7E8B"/>
    <w:rsid w:val="00EF7DF8"/>
    <w:rsid w:val="00F9557B"/>
    <w:rsid w:val="00FB333F"/>
    <w:rsid w:val="00FF55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877"/>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877"/>
    <w:pPr>
      <w:ind w:left="720"/>
      <w:contextualSpacing/>
    </w:pPr>
  </w:style>
  <w:style w:type="paragraph" w:styleId="BalloonText">
    <w:name w:val="Balloon Text"/>
    <w:basedOn w:val="Normal"/>
    <w:link w:val="BalloonTextChar"/>
    <w:uiPriority w:val="99"/>
    <w:semiHidden/>
    <w:unhideWhenUsed/>
    <w:rsid w:val="00B80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EF5"/>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3</cp:revision>
  <dcterms:created xsi:type="dcterms:W3CDTF">2023-08-28T07:59:00Z</dcterms:created>
  <dcterms:modified xsi:type="dcterms:W3CDTF">2023-08-28T08:01:00Z</dcterms:modified>
</cp:coreProperties>
</file>