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1"/>
        <w:gridCol w:w="8802"/>
      </w:tblGrid>
      <w:tr w:rsidR="00C43326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26" w:rsidRDefault="00C43326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rene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43326" w:rsidRDefault="00C43326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proofErr w:type="spellStart"/>
            <w:r>
              <w:rPr>
                <w:rFonts w:ascii="Calibri" w:hAnsi="Calibri" w:cs="Calibri"/>
              </w:rPr>
              <w:t>njeh</w:t>
            </w:r>
            <w:proofErr w:type="spellEnd"/>
            <w:r>
              <w:rPr>
                <w:rFonts w:ascii="Calibri" w:hAnsi="Calibri" w:cs="Calibri"/>
              </w:rPr>
              <w:t xml:space="preserve"> sot </w:t>
            </w:r>
            <w:proofErr w:type="spellStart"/>
            <w:r>
              <w:rPr>
                <w:rFonts w:ascii="Calibri" w:hAnsi="Calibri" w:cs="Calibri"/>
              </w:rPr>
              <w:t>dikush</w:t>
            </w:r>
            <w:proofErr w:type="spellEnd"/>
            <w:r>
              <w:rPr>
                <w:rFonts w:ascii="Calibri" w:hAnsi="Calibri" w:cs="Calibri"/>
              </w:rPr>
              <w:t xml:space="preserve"> dike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nivel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intelektual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qaset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interesave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menyre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Azem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Shkreli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vetmi</w:t>
            </w:r>
            <w:proofErr w:type="spellEnd"/>
            <w:r>
              <w:rPr>
                <w:rFonts w:ascii="Calibri" w:hAnsi="Calibri" w:cs="Calibri"/>
              </w:rPr>
              <w:t xml:space="preserve">,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Azemin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realisht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ç'moj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intelektualet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artikulimin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paster</w:t>
            </w:r>
            <w:proofErr w:type="spellEnd"/>
            <w:r>
              <w:rPr>
                <w:rFonts w:ascii="Calibri" w:hAnsi="Calibri" w:cs="Calibri"/>
              </w:rPr>
              <w:t xml:space="preserve"> e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kohe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43326" w:rsidRPr="00C6069F" w:rsidRDefault="00C43326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Regresi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ndodh</w:t>
            </w:r>
            <w:proofErr w:type="spellEnd"/>
            <w:r>
              <w:rPr>
                <w:rFonts w:ascii="Calibri" w:hAnsi="Calibri" w:cs="Calibri"/>
              </w:rPr>
              <w:t xml:space="preserve"> ne vend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progresit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ndodhte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ardh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vetvetiu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rastesi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organizuara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fuqishme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ndodhur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degradim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Strukturate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organzuara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fuqishme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SHMS-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Fuqia</w:t>
            </w:r>
            <w:proofErr w:type="spellEnd"/>
            <w:r>
              <w:rPr>
                <w:rFonts w:ascii="Calibri" w:hAnsi="Calibri" w:cs="Calibri"/>
              </w:rPr>
              <w:t xml:space="preserve"> e tyre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krijuar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krijohet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numri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pakufishem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shqiptareve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punojne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besnik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kryejn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çfaredo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jepet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Fuqia</w:t>
            </w:r>
            <w:proofErr w:type="spellEnd"/>
            <w:r>
              <w:rPr>
                <w:rFonts w:ascii="Calibri" w:hAnsi="Calibri" w:cs="Calibri"/>
              </w:rPr>
              <w:t xml:space="preserve"> e tyre </w:t>
            </w:r>
            <w:proofErr w:type="spellStart"/>
            <w:r>
              <w:rPr>
                <w:rFonts w:ascii="Calibri" w:hAnsi="Calibri" w:cs="Calibri"/>
              </w:rPr>
              <w:t>poashtu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puna</w:t>
            </w:r>
            <w:proofErr w:type="spellEnd"/>
            <w:r>
              <w:rPr>
                <w:rFonts w:ascii="Calibri" w:hAnsi="Calibri" w:cs="Calibri"/>
              </w:rPr>
              <w:t xml:space="preserve"> e lire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papenguar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duhanit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326" w:rsidRDefault="00C43326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A6B41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32845" cy="4194283"/>
                  <wp:effectExtent l="19050" t="0" r="0" b="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28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845" cy="419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326" w:rsidRPr="00526C8A" w:rsidRDefault="00C43326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EC2C0D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inline distT="0" distB="0" distL="0" distR="0">
                  <wp:extent cx="5320701" cy="2915728"/>
                  <wp:effectExtent l="19050" t="0" r="0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7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701" cy="291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43326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2023-11-29T09:01:00Z</dcterms:created>
  <dcterms:modified xsi:type="dcterms:W3CDTF">2023-11-29T09:01:00Z</dcterms:modified>
</cp:coreProperties>
</file>