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9968A9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A9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Mohimi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kontributit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Familjes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vazhdon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9968A9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pervjetor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Familjes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vazhdon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mohimi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kontributit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Familjes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pervetesohet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kontributi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falsifikimi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realitetit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9968A9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 </w:t>
            </w:r>
            <w:proofErr w:type="spellStart"/>
            <w:r>
              <w:rPr>
                <w:rFonts w:ascii="Calibri" w:hAnsi="Calibri" w:cs="Calibri"/>
              </w:rPr>
              <w:t>mohime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kontributeve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qendror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kontributin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Kosoven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falsifikohet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sakrificen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kontribut</w:t>
            </w:r>
            <w:proofErr w:type="spellEnd"/>
            <w:r>
              <w:rPr>
                <w:rFonts w:ascii="Calibri" w:hAnsi="Calibri" w:cs="Calibri"/>
              </w:rPr>
              <w:t xml:space="preserve">. Para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shkruar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, shih me </w:t>
            </w:r>
            <w:proofErr w:type="spellStart"/>
            <w:r>
              <w:rPr>
                <w:rFonts w:ascii="Calibri" w:hAnsi="Calibri" w:cs="Calibri"/>
              </w:rPr>
              <w:t>poshte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shkrimin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plote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fjalit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pershkruan</w:t>
            </w:r>
            <w:proofErr w:type="spellEnd"/>
            <w:r>
              <w:rPr>
                <w:rFonts w:ascii="Calibri" w:hAnsi="Calibri" w:cs="Calibri"/>
              </w:rPr>
              <w:t>: "</w:t>
            </w:r>
            <w:proofErr w:type="spellStart"/>
            <w:r>
              <w:rPr>
                <w:rFonts w:ascii="Calibri" w:hAnsi="Calibri" w:cs="Calibri"/>
              </w:rPr>
              <w:t>Lufta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Familjes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marsit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vitit</w:t>
            </w:r>
            <w:proofErr w:type="spellEnd"/>
            <w:r>
              <w:rPr>
                <w:rFonts w:ascii="Calibri" w:hAnsi="Calibri" w:cs="Calibri"/>
              </w:rPr>
              <w:t xml:space="preserve"> 1998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vazhdim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veprimtarisë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mjete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luftarake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cila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domosdoshmërisht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sjell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sakrifica</w:t>
            </w:r>
            <w:proofErr w:type="spellEnd"/>
            <w:r>
              <w:rPr>
                <w:rFonts w:ascii="Calibri" w:hAnsi="Calibri" w:cs="Calibri"/>
              </w:rPr>
              <w:t>."</w:t>
            </w:r>
          </w:p>
          <w:p w:rsidR="009968A9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Datë</w:t>
            </w:r>
            <w:proofErr w:type="spellEnd"/>
            <w:r>
              <w:rPr>
                <w:rFonts w:ascii="Calibri" w:hAnsi="Calibri" w:cs="Calibri"/>
              </w:rPr>
              <w:t xml:space="preserve"> 05/03/2018, </w:t>
            </w:r>
            <w:proofErr w:type="spellStart"/>
            <w:r>
              <w:rPr>
                <w:rFonts w:ascii="Calibri" w:hAnsi="Calibri" w:cs="Calibri"/>
              </w:rPr>
              <w:t>shkruar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XHEVAT MEHA</w:t>
            </w:r>
          </w:p>
          <w:p w:rsidR="009968A9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LUFTA E FAMILJËS JASHARI NË VITIN 1998 PA MBËSHTETJËN E POLITIKËS </w:t>
            </w:r>
          </w:p>
          <w:p w:rsidR="009968A9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Lufta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Familjës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vitit</w:t>
            </w:r>
            <w:proofErr w:type="spellEnd"/>
            <w:r>
              <w:rPr>
                <w:rFonts w:ascii="Calibri" w:hAnsi="Calibri" w:cs="Calibri"/>
              </w:rPr>
              <w:t xml:space="preserve"> 1998 </w:t>
            </w:r>
            <w:proofErr w:type="spellStart"/>
            <w:r>
              <w:rPr>
                <w:rFonts w:ascii="Calibri" w:hAnsi="Calibri" w:cs="Calibri"/>
              </w:rPr>
              <w:t>përmban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elemente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janë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interes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njihen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publiku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Deri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përdor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interesa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tjerëve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keqpërdor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njohur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vlerësuar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popullit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bërë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fakt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qenë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Familjës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interesin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popullit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luftë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cila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kryer</w:t>
            </w:r>
            <w:proofErr w:type="spellEnd"/>
            <w:r>
              <w:rPr>
                <w:rFonts w:ascii="Calibri" w:hAnsi="Calibri" w:cs="Calibri"/>
              </w:rPr>
              <w:t xml:space="preserve"> pa </w:t>
            </w:r>
            <w:proofErr w:type="spellStart"/>
            <w:r>
              <w:rPr>
                <w:rFonts w:ascii="Calibri" w:hAnsi="Calibri" w:cs="Calibri"/>
              </w:rPr>
              <w:t>mbështetjën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faktorëve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kohës</w:t>
            </w:r>
            <w:proofErr w:type="spellEnd"/>
            <w:r>
              <w:rPr>
                <w:rFonts w:ascii="Calibri" w:hAnsi="Calibri" w:cs="Calibri"/>
              </w:rPr>
              <w:t xml:space="preserve">. Pas </w:t>
            </w:r>
            <w:proofErr w:type="spellStart"/>
            <w:r>
              <w:rPr>
                <w:rFonts w:ascii="Calibri" w:hAnsi="Calibri" w:cs="Calibri"/>
              </w:rPr>
              <w:t>kësaj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politika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zyrtare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Kosovë</w:t>
            </w:r>
            <w:proofErr w:type="spellEnd"/>
            <w:r>
              <w:rPr>
                <w:rFonts w:ascii="Calibri" w:hAnsi="Calibri" w:cs="Calibri"/>
              </w:rPr>
              <w:t xml:space="preserve"> e ka </w:t>
            </w:r>
            <w:proofErr w:type="spellStart"/>
            <w:r>
              <w:rPr>
                <w:rFonts w:ascii="Calibri" w:hAnsi="Calibri" w:cs="Calibri"/>
              </w:rPr>
              <w:t>përdor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nevoja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njëjtën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kohë</w:t>
            </w:r>
            <w:proofErr w:type="spellEnd"/>
            <w:r>
              <w:rPr>
                <w:rFonts w:ascii="Calibri" w:hAnsi="Calibri" w:cs="Calibri"/>
              </w:rPr>
              <w:t xml:space="preserve"> e ka </w:t>
            </w:r>
            <w:proofErr w:type="spellStart"/>
            <w:r>
              <w:rPr>
                <w:rFonts w:ascii="Calibri" w:hAnsi="Calibri" w:cs="Calibri"/>
              </w:rPr>
              <w:t>fshehë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vlerën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karakterin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faktik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vërtet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vet </w:t>
            </w:r>
            <w:proofErr w:type="spellStart"/>
            <w:r>
              <w:rPr>
                <w:rFonts w:ascii="Calibri" w:hAnsi="Calibri" w:cs="Calibri"/>
              </w:rPr>
              <w:t>kësaj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shprehje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mendimeve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pikëpamjeve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reagim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pikëpamjeve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shprehuar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lidhje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veprimtarinë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Familjes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9968A9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Veprimtari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luftarake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veprimtari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</w:p>
          <w:p w:rsidR="009968A9" w:rsidRPr="00F118CB" w:rsidRDefault="009968A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Gjerësishtë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është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përhapur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diskursi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shoqëror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përmendet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Familja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shoqërohet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fjalët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përshkruajnë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veprimtarinë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luftarake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tepër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rallë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hiç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përmendet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veprimtaria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A9" w:rsidRPr="00526C8A" w:rsidRDefault="009968A9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F118C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86400" cy="5943600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94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2023-11-29T09:25:00Z</dcterms:created>
  <dcterms:modified xsi:type="dcterms:W3CDTF">2023-11-29T09:25:00Z</dcterms:modified>
</cp:coreProperties>
</file>