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01569" w:rsidRPr="0007220C" w:rsidTr="00332F32">
        <w:trPr>
          <w:trHeight w:val="416"/>
        </w:trPr>
        <w:tc>
          <w:tcPr>
            <w:tcW w:w="2088" w:type="dxa"/>
            <w:vAlign w:val="center"/>
          </w:tcPr>
          <w:p w:rsidR="00401569" w:rsidRPr="0007220C" w:rsidRDefault="00401569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01569" w:rsidRPr="0007220C" w:rsidRDefault="00401569" w:rsidP="00332F32">
            <w:pPr>
              <w:spacing w:after="0" w:line="240" w:lineRule="auto"/>
              <w:rPr>
                <w:rFonts w:ascii="Arial" w:hAnsi="Arial" w:cs="Arial"/>
              </w:rPr>
            </w:pPr>
            <w:r w:rsidRPr="0007220C">
              <w:rPr>
                <w:rFonts w:ascii="Arial" w:hAnsi="Arial" w:cs="Arial"/>
                <w:b/>
              </w:rPr>
              <w:t>A ËSHTË KOHA QË QEVERIA TË PËRGADISË DRAFT STATUTIN PËR ASOCIACIONIN</w:t>
            </w:r>
          </w:p>
        </w:tc>
      </w:tr>
      <w:tr w:rsidR="00401569" w:rsidRPr="0007220C" w:rsidTr="00332F32">
        <w:tc>
          <w:tcPr>
            <w:tcW w:w="2088" w:type="dxa"/>
          </w:tcPr>
          <w:p w:rsidR="00401569" w:rsidRPr="0007220C" w:rsidRDefault="0040156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01569" w:rsidRPr="0007220C" w:rsidRDefault="0040156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13 QERSHOR 2023</w:t>
            </w:r>
          </w:p>
        </w:tc>
      </w:tr>
      <w:tr w:rsidR="00401569" w:rsidRPr="0007220C" w:rsidTr="00332F32">
        <w:tc>
          <w:tcPr>
            <w:tcW w:w="2088" w:type="dxa"/>
          </w:tcPr>
          <w:p w:rsidR="00401569" w:rsidRPr="0007220C" w:rsidRDefault="0040156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01569" w:rsidRPr="0007220C" w:rsidRDefault="0040156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01569" w:rsidRPr="0007220C" w:rsidTr="00332F32">
        <w:trPr>
          <w:trHeight w:val="1458"/>
        </w:trPr>
        <w:tc>
          <w:tcPr>
            <w:tcW w:w="9576" w:type="dxa"/>
            <w:gridSpan w:val="2"/>
          </w:tcPr>
          <w:p w:rsidR="00401569" w:rsidRPr="0007220C" w:rsidRDefault="00401569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a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pergadise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draft </w:t>
            </w:r>
            <w:proofErr w:type="spellStart"/>
            <w:r w:rsidRPr="0007220C">
              <w:rPr>
                <w:rFonts w:ascii="Arial" w:hAnsi="Arial" w:cs="Arial"/>
                <w:lang/>
              </w:rPr>
              <w:t>statutin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401569" w:rsidRPr="0007220C" w:rsidRDefault="00401569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moment </w:t>
            </w:r>
            <w:proofErr w:type="spellStart"/>
            <w:r w:rsidRPr="0007220C">
              <w:rPr>
                <w:rFonts w:ascii="Arial" w:hAnsi="Arial" w:cs="Arial"/>
                <w:lang/>
              </w:rPr>
              <w:t>kohor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funksionalizoj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forme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bashkepunimit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komunave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jetojne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shumice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absolutisht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kerkojne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t'u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thot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as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2013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2015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Kuvend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pale.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as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Brukselit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Ohrit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ende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as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401569" w:rsidRPr="0007220C" w:rsidRDefault="00401569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nxjerre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qasje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gabuar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Rezultatet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gabuar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realitetin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"per </w:t>
            </w:r>
            <w:proofErr w:type="spellStart"/>
            <w:r w:rsidRPr="0007220C">
              <w:rPr>
                <w:rFonts w:ascii="Arial" w:hAnsi="Arial" w:cs="Arial"/>
                <w:lang/>
              </w:rPr>
              <w:t>ledine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 </w:t>
            </w:r>
            <w:proofErr w:type="spellStart"/>
            <w:r w:rsidRPr="0007220C">
              <w:rPr>
                <w:rFonts w:ascii="Arial" w:hAnsi="Arial" w:cs="Arial"/>
                <w:lang/>
              </w:rPr>
              <w:t>thote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populli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 </w:t>
            </w:r>
            <w:proofErr w:type="spellStart"/>
            <w:r w:rsidRPr="0007220C">
              <w:rPr>
                <w:rFonts w:ascii="Arial" w:hAnsi="Arial" w:cs="Arial"/>
                <w:lang/>
              </w:rPr>
              <w:t>Besoj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qasje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"e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mire".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kupton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u </w:t>
            </w:r>
            <w:proofErr w:type="spellStart"/>
            <w:r w:rsidRPr="0007220C">
              <w:rPr>
                <w:rFonts w:ascii="Arial" w:hAnsi="Arial" w:cs="Arial"/>
                <w:lang/>
              </w:rPr>
              <w:t>vertetua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dhunen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401569" w:rsidRPr="0007220C" w:rsidRDefault="00401569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dukshme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koncepti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Serbi-Kosove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epilogun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njohjes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reciproke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fund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gabuar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njohja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reciproke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pikenisja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njohja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reciproke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Njohja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reciproke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fillim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platforma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cila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sepse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pikenisje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bisedohet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menyrate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rregullimet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pranueshme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praktike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Serbi-Kosove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Qasja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deritanishme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njohje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fund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procesit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ne </w:t>
            </w:r>
            <w:proofErr w:type="spellStart"/>
            <w:r w:rsidRPr="0007220C">
              <w:rPr>
                <w:rFonts w:ascii="Arial" w:hAnsi="Arial" w:cs="Arial"/>
                <w:lang/>
              </w:rPr>
              <w:t>fakt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gjendjes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tanishme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konfrontimit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526AE"/>
    <w:rsid w:val="000A3A60"/>
    <w:rsid w:val="000C0111"/>
    <w:rsid w:val="001A4BD8"/>
    <w:rsid w:val="002A71B6"/>
    <w:rsid w:val="003A7710"/>
    <w:rsid w:val="003D4421"/>
    <w:rsid w:val="003F32C5"/>
    <w:rsid w:val="00401569"/>
    <w:rsid w:val="004714E4"/>
    <w:rsid w:val="005434C2"/>
    <w:rsid w:val="00582A5F"/>
    <w:rsid w:val="005B47C0"/>
    <w:rsid w:val="0063170F"/>
    <w:rsid w:val="006450C5"/>
    <w:rsid w:val="0066259F"/>
    <w:rsid w:val="00733EBF"/>
    <w:rsid w:val="007808D6"/>
    <w:rsid w:val="007B3CF2"/>
    <w:rsid w:val="00806073"/>
    <w:rsid w:val="00811240"/>
    <w:rsid w:val="00840483"/>
    <w:rsid w:val="008A0BA4"/>
    <w:rsid w:val="009245A9"/>
    <w:rsid w:val="009F2DDF"/>
    <w:rsid w:val="00A03A99"/>
    <w:rsid w:val="00AB755C"/>
    <w:rsid w:val="00AE6A4B"/>
    <w:rsid w:val="00B62FF7"/>
    <w:rsid w:val="00BB135B"/>
    <w:rsid w:val="00C22FF1"/>
    <w:rsid w:val="00D57553"/>
    <w:rsid w:val="00E14F97"/>
    <w:rsid w:val="00E32216"/>
    <w:rsid w:val="00E62B38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2023-12-01T10:59:00Z</dcterms:created>
  <dcterms:modified xsi:type="dcterms:W3CDTF">2023-12-01T10:59:00Z</dcterms:modified>
</cp:coreProperties>
</file>