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2"/>
        <w:gridCol w:w="10258"/>
      </w:tblGrid>
      <w:tr w:rsidR="00F33F91" w:rsidRPr="00F33F91" w14:paraId="048FAB3D" w14:textId="77777777">
        <w:tc>
          <w:tcPr>
            <w:tcW w:w="0" w:type="auto"/>
            <w:gridSpan w:val="2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66ED289" w14:textId="77777777" w:rsidR="00F33F91" w:rsidRPr="00F33F91" w:rsidRDefault="00F33F91" w:rsidP="00F33F91">
            <w:pPr>
              <w:rPr>
                <w:b/>
                <w:bCs/>
              </w:rPr>
            </w:pPr>
            <w:r w:rsidRPr="00F33F91">
              <w:rPr>
                <w:b/>
                <w:bCs/>
              </w:rPr>
              <w:t>Critères d’évaluation d’un climat incestuel</w:t>
            </w:r>
          </w:p>
        </w:tc>
      </w:tr>
      <w:tr w:rsidR="00F33F91" w:rsidRPr="00F33F91" w14:paraId="69EDC9B5" w14:textId="77777777">
        <w:tc>
          <w:tcPr>
            <w:tcW w:w="0" w:type="auto"/>
            <w:vMerge w:val="restart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6A8F1FE" w14:textId="77777777" w:rsidR="00F33F91" w:rsidRPr="00F33F91" w:rsidRDefault="00F33F91" w:rsidP="00F33F91">
            <w:pPr>
              <w:rPr>
                <w:b/>
                <w:bCs/>
              </w:rPr>
            </w:pPr>
            <w:r w:rsidRPr="00F33F91">
              <w:rPr>
                <w:b/>
                <w:bCs/>
              </w:rPr>
              <w:t>Confusion des espaces physiques</w:t>
            </w: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A5864E7" w14:textId="77777777" w:rsidR="00F33F91" w:rsidRPr="00F33F91" w:rsidRDefault="00F33F91" w:rsidP="00F33F91">
            <w:r w:rsidRPr="00F33F91">
              <w:rPr>
                <w:b/>
                <w:bCs/>
              </w:rPr>
              <w:t>Proximité physique inadéquate à l’âge et au contexte</w:t>
            </w:r>
          </w:p>
          <w:p w14:paraId="5C23E4A2" w14:textId="77777777" w:rsidR="00F33F91" w:rsidRPr="00F33F91" w:rsidRDefault="00F33F91" w:rsidP="00F33F91">
            <w:pPr>
              <w:numPr>
                <w:ilvl w:val="0"/>
                <w:numId w:val="1"/>
              </w:numPr>
            </w:pPr>
            <w:r w:rsidRPr="00F33F91">
              <w:t>Soins d’hygiène prolongés</w:t>
            </w:r>
          </w:p>
          <w:p w14:paraId="6806F836" w14:textId="77777777" w:rsidR="00F33F91" w:rsidRPr="00F33F91" w:rsidRDefault="00F33F91" w:rsidP="00F33F91">
            <w:pPr>
              <w:numPr>
                <w:ilvl w:val="0"/>
                <w:numId w:val="1"/>
              </w:numPr>
            </w:pPr>
            <w:r w:rsidRPr="00F33F91">
              <w:t>Partage de lit prolongé ou occupation des lits inadaptée</w:t>
            </w:r>
          </w:p>
          <w:p w14:paraId="6E6D15E4" w14:textId="77777777" w:rsidR="00F33F91" w:rsidRPr="00F33F91" w:rsidRDefault="00F33F91" w:rsidP="00F33F91">
            <w:pPr>
              <w:numPr>
                <w:ilvl w:val="0"/>
                <w:numId w:val="1"/>
              </w:numPr>
            </w:pPr>
            <w:r w:rsidRPr="00F33F91">
              <w:t>Allaitement prolongé, par exemple</w:t>
            </w:r>
          </w:p>
        </w:tc>
      </w:tr>
      <w:tr w:rsidR="00F33F91" w:rsidRPr="00F33F91" w14:paraId="21827173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62600496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89CD48C" w14:textId="77777777" w:rsidR="00F33F91" w:rsidRPr="00F33F91" w:rsidRDefault="00F33F91" w:rsidP="00F33F91">
            <w:r w:rsidRPr="00F33F91">
              <w:rPr>
                <w:b/>
                <w:bCs/>
              </w:rPr>
              <w:t>Indifférenciation des espaces de vie et des corps</w:t>
            </w:r>
          </w:p>
          <w:p w14:paraId="5392C178" w14:textId="77777777" w:rsidR="00F33F91" w:rsidRPr="00F33F91" w:rsidRDefault="00F33F91" w:rsidP="00F33F91">
            <w:pPr>
              <w:numPr>
                <w:ilvl w:val="0"/>
                <w:numId w:val="2"/>
              </w:numPr>
            </w:pPr>
            <w:r w:rsidRPr="00F33F91">
              <w:t>Indifférenciation des lieux de vie, pas d’espace personnel (préciser le lieu d’endormissement, du sommeil)</w:t>
            </w:r>
          </w:p>
          <w:p w14:paraId="401504CA" w14:textId="77777777" w:rsidR="00F33F91" w:rsidRPr="00F33F91" w:rsidRDefault="00F33F91" w:rsidP="00F33F91">
            <w:pPr>
              <w:numPr>
                <w:ilvl w:val="0"/>
                <w:numId w:val="2"/>
              </w:numPr>
            </w:pPr>
            <w:r w:rsidRPr="00F33F91">
              <w:t>Indifférenciation des corps avec contrôle du corps de l’enfant :</w:t>
            </w:r>
          </w:p>
          <w:p w14:paraId="01659E51" w14:textId="77777777" w:rsidR="00F33F91" w:rsidRPr="00F33F91" w:rsidRDefault="00F33F91" w:rsidP="00F33F91">
            <w:pPr>
              <w:numPr>
                <w:ilvl w:val="1"/>
                <w:numId w:val="2"/>
              </w:numPr>
            </w:pPr>
            <w:r w:rsidRPr="00F33F91">
              <w:t>par le biais de l’alimentation (contrôle du poids, des aliments, restriction)</w:t>
            </w:r>
          </w:p>
          <w:p w14:paraId="3277303D" w14:textId="77777777" w:rsidR="00F33F91" w:rsidRPr="00F33F91" w:rsidRDefault="00F33F91" w:rsidP="00F33F91">
            <w:pPr>
              <w:numPr>
                <w:ilvl w:val="1"/>
                <w:numId w:val="2"/>
              </w:numPr>
            </w:pPr>
            <w:r w:rsidRPr="00F33F91">
              <w:t>par le biais de soins inadaptés (vérification des « orifices  » comme la bouche, les oreilles, soins d’hygiène excessifs)</w:t>
            </w:r>
          </w:p>
        </w:tc>
      </w:tr>
      <w:tr w:rsidR="00F33F91" w:rsidRPr="00F33F91" w14:paraId="61B155A0" w14:textId="77777777">
        <w:tc>
          <w:tcPr>
            <w:tcW w:w="0" w:type="auto"/>
            <w:vMerge w:val="restart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4470D3A" w14:textId="77777777" w:rsidR="00F33F91" w:rsidRPr="00F33F91" w:rsidRDefault="00F33F91" w:rsidP="00F33F91">
            <w:pPr>
              <w:rPr>
                <w:b/>
                <w:bCs/>
              </w:rPr>
            </w:pPr>
            <w:r w:rsidRPr="00F33F91">
              <w:rPr>
                <w:b/>
                <w:bCs/>
              </w:rPr>
              <w:t>Confusion des espaces psychiques</w:t>
            </w: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4D32DFE" w14:textId="77777777" w:rsidR="00F33F91" w:rsidRPr="00F33F91" w:rsidRDefault="00F33F91" w:rsidP="00F33F91">
            <w:r w:rsidRPr="00F33F91">
              <w:rPr>
                <w:b/>
                <w:bCs/>
              </w:rPr>
              <w:t>Difficultés à penser par soi-même </w:t>
            </w:r>
          </w:p>
          <w:p w14:paraId="44984925" w14:textId="77777777" w:rsidR="00F33F91" w:rsidRPr="00F33F91" w:rsidRDefault="00F33F91" w:rsidP="00F33F91">
            <w:pPr>
              <w:numPr>
                <w:ilvl w:val="0"/>
                <w:numId w:val="3"/>
              </w:numPr>
            </w:pPr>
            <w:r w:rsidRPr="00F33F91">
              <w:t>Tentative de contrôle des convictions et représentations des individus</w:t>
            </w:r>
          </w:p>
          <w:p w14:paraId="213AE6C3" w14:textId="77777777" w:rsidR="00F33F91" w:rsidRPr="00F33F91" w:rsidRDefault="00F33F91" w:rsidP="00F33F91">
            <w:pPr>
              <w:numPr>
                <w:ilvl w:val="0"/>
                <w:numId w:val="3"/>
              </w:numPr>
            </w:pPr>
            <w:r w:rsidRPr="00F33F91">
              <w:t>Fusion émotionnelle</w:t>
            </w:r>
          </w:p>
          <w:p w14:paraId="6BB383E7" w14:textId="77777777" w:rsidR="00F33F91" w:rsidRPr="00F33F91" w:rsidRDefault="00F33F91" w:rsidP="00F33F91">
            <w:pPr>
              <w:numPr>
                <w:ilvl w:val="0"/>
                <w:numId w:val="3"/>
              </w:numPr>
            </w:pPr>
            <w:r w:rsidRPr="00F33F91">
              <w:t>Relation d’emprise</w:t>
            </w:r>
          </w:p>
          <w:p w14:paraId="60D8368B" w14:textId="77777777" w:rsidR="00F33F91" w:rsidRPr="00F33F91" w:rsidRDefault="00F33F91" w:rsidP="00F33F91">
            <w:pPr>
              <w:numPr>
                <w:ilvl w:val="0"/>
                <w:numId w:val="3"/>
              </w:numPr>
            </w:pPr>
            <w:r w:rsidRPr="00F33F91">
              <w:t>Illusion d’une unité fusionnelle psychique parents-enfant (par exemple « Je sais ce que fait mon enfant quand il est seul  »)</w:t>
            </w:r>
          </w:p>
        </w:tc>
      </w:tr>
      <w:tr w:rsidR="00F33F91" w:rsidRPr="00F33F91" w14:paraId="6A8EE47F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6B2EC0E0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BAA44D6" w14:textId="77777777" w:rsidR="00F33F91" w:rsidRPr="00F33F91" w:rsidRDefault="00F33F91" w:rsidP="00F33F91">
            <w:r w:rsidRPr="00F33F91">
              <w:rPr>
                <w:b/>
                <w:bCs/>
              </w:rPr>
              <w:t>Confidence sur la sexualité</w:t>
            </w:r>
          </w:p>
          <w:p w14:paraId="4E1FC27F" w14:textId="77777777" w:rsidR="00F33F91" w:rsidRPr="00F33F91" w:rsidRDefault="00F33F91" w:rsidP="00F33F91">
            <w:pPr>
              <w:numPr>
                <w:ilvl w:val="0"/>
                <w:numId w:val="4"/>
              </w:numPr>
            </w:pPr>
            <w:r w:rsidRPr="00F33F91">
              <w:t>Climat ambivalent sexuellement connoté (type d’humour, geste)</w:t>
            </w:r>
          </w:p>
          <w:p w14:paraId="33756C9C" w14:textId="77777777" w:rsidR="00F33F91" w:rsidRPr="00F33F91" w:rsidRDefault="00F33F91" w:rsidP="00F33F91">
            <w:pPr>
              <w:numPr>
                <w:ilvl w:val="0"/>
                <w:numId w:val="4"/>
              </w:numPr>
            </w:pPr>
            <w:r w:rsidRPr="00F33F91">
              <w:t>Secrets partagés avec l’enfant relatif à la sexualité, à la fidélité</w:t>
            </w:r>
          </w:p>
          <w:p w14:paraId="3AD47AC8" w14:textId="77777777" w:rsidR="00F33F91" w:rsidRPr="00F33F91" w:rsidRDefault="00F33F91" w:rsidP="00F33F91">
            <w:pPr>
              <w:numPr>
                <w:ilvl w:val="0"/>
                <w:numId w:val="4"/>
              </w:numPr>
            </w:pPr>
            <w:r w:rsidRPr="00F33F91">
              <w:t>Confidences sur la sexualité parentale</w:t>
            </w:r>
          </w:p>
          <w:p w14:paraId="047729E5" w14:textId="77777777" w:rsidR="00F33F91" w:rsidRPr="00F33F91" w:rsidRDefault="00F33F91" w:rsidP="00F33F91">
            <w:pPr>
              <w:numPr>
                <w:ilvl w:val="0"/>
                <w:numId w:val="4"/>
              </w:numPr>
            </w:pPr>
            <w:r w:rsidRPr="00F33F91">
              <w:t>Disqualification sexuelle d’un parent</w:t>
            </w:r>
          </w:p>
        </w:tc>
      </w:tr>
      <w:tr w:rsidR="00F33F91" w:rsidRPr="00F33F91" w14:paraId="1D28692E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06E0BFB8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727B8AD" w14:textId="77777777" w:rsidR="00F33F91" w:rsidRPr="00F33F91" w:rsidRDefault="00F33F91" w:rsidP="00F33F91">
            <w:r w:rsidRPr="00F33F91">
              <w:rPr>
                <w:b/>
                <w:bCs/>
              </w:rPr>
              <w:t>Confusion des places</w:t>
            </w:r>
          </w:p>
          <w:p w14:paraId="49E4C5F3" w14:textId="77777777" w:rsidR="00F33F91" w:rsidRPr="00F33F91" w:rsidRDefault="00F33F91" w:rsidP="00F33F91">
            <w:pPr>
              <w:numPr>
                <w:ilvl w:val="0"/>
                <w:numId w:val="5"/>
              </w:numPr>
            </w:pPr>
            <w:r w:rsidRPr="00F33F91">
              <w:t>Confusion des rôles dans le langage familial</w:t>
            </w:r>
          </w:p>
          <w:p w14:paraId="688AD3EA" w14:textId="77777777" w:rsidR="00F33F91" w:rsidRPr="00F33F91" w:rsidRDefault="00F33F91" w:rsidP="00F33F91">
            <w:pPr>
              <w:numPr>
                <w:ilvl w:val="0"/>
                <w:numId w:val="5"/>
              </w:numPr>
            </w:pPr>
            <w:r w:rsidRPr="00F33F91">
              <w:t>Rôles et places mal différenciés ou interchangeables</w:t>
            </w:r>
          </w:p>
          <w:p w14:paraId="30F0B3A4" w14:textId="77777777" w:rsidR="00F33F91" w:rsidRPr="00F33F91" w:rsidRDefault="00F33F91" w:rsidP="00F33F91">
            <w:pPr>
              <w:numPr>
                <w:ilvl w:val="0"/>
                <w:numId w:val="5"/>
              </w:numPr>
            </w:pPr>
            <w:r w:rsidRPr="00F33F91">
              <w:t>Organisation familiale chaotique</w:t>
            </w:r>
          </w:p>
        </w:tc>
      </w:tr>
      <w:tr w:rsidR="00F33F91" w:rsidRPr="00F33F91" w14:paraId="7122DBD6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3257D1F1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E1DE849" w14:textId="77777777" w:rsidR="00F33F91" w:rsidRPr="00F33F91" w:rsidRDefault="00F33F91" w:rsidP="00F33F91">
            <w:r w:rsidRPr="00F33F91">
              <w:rPr>
                <w:b/>
                <w:bCs/>
              </w:rPr>
              <w:t>Confusion des générations</w:t>
            </w:r>
          </w:p>
          <w:p w14:paraId="0C651B47" w14:textId="77777777" w:rsidR="00F33F91" w:rsidRPr="00F33F91" w:rsidRDefault="00F33F91" w:rsidP="00F33F91">
            <w:pPr>
              <w:numPr>
                <w:ilvl w:val="0"/>
                <w:numId w:val="6"/>
              </w:numPr>
            </w:pPr>
            <w:r w:rsidRPr="00F33F91">
              <w:t>Confusion et inversion de lignée générationnelle persistante</w:t>
            </w:r>
          </w:p>
          <w:p w14:paraId="1DD435DB" w14:textId="77777777" w:rsidR="00F33F91" w:rsidRPr="00F33F91" w:rsidRDefault="00F33F91" w:rsidP="00F33F91">
            <w:pPr>
              <w:numPr>
                <w:ilvl w:val="0"/>
                <w:numId w:val="6"/>
              </w:numPr>
            </w:pPr>
            <w:r w:rsidRPr="00F33F91">
              <w:t>Absence de frontières générationnelles et de genres</w:t>
            </w:r>
          </w:p>
        </w:tc>
      </w:tr>
      <w:tr w:rsidR="00F33F91" w:rsidRPr="00F33F91" w14:paraId="08CFDF69" w14:textId="77777777">
        <w:tc>
          <w:tcPr>
            <w:tcW w:w="0" w:type="auto"/>
            <w:vMerge w:val="restart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158934E" w14:textId="77777777" w:rsidR="00F33F91" w:rsidRPr="00F33F91" w:rsidRDefault="00F33F91" w:rsidP="00F33F91">
            <w:pPr>
              <w:rPr>
                <w:b/>
                <w:bCs/>
              </w:rPr>
            </w:pPr>
            <w:r w:rsidRPr="00F33F91">
              <w:rPr>
                <w:b/>
                <w:bCs/>
              </w:rPr>
              <w:t>Intrusion </w:t>
            </w:r>
          </w:p>
          <w:p w14:paraId="1E180D33" w14:textId="77777777" w:rsidR="00F33F91" w:rsidRPr="00F33F91" w:rsidRDefault="00F33F91" w:rsidP="00F33F91">
            <w:pPr>
              <w:rPr>
                <w:b/>
                <w:bCs/>
              </w:rPr>
            </w:pPr>
            <w:r w:rsidRPr="00F33F91">
              <w:rPr>
                <w:b/>
                <w:bCs/>
              </w:rPr>
              <w:t>Degré d’intimité et de pudeur</w:t>
            </w: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BBF2CA7" w14:textId="77777777" w:rsidR="00F33F91" w:rsidRPr="00F33F91" w:rsidRDefault="00F33F91" w:rsidP="00F33F91">
            <w:r w:rsidRPr="00F33F91">
              <w:rPr>
                <w:b/>
                <w:bCs/>
              </w:rPr>
              <w:t>Absence de respect de l’intimité</w:t>
            </w:r>
          </w:p>
          <w:p w14:paraId="1020D551" w14:textId="77777777" w:rsidR="00F33F91" w:rsidRPr="00F33F91" w:rsidRDefault="00F33F91" w:rsidP="00F33F91">
            <w:pPr>
              <w:numPr>
                <w:ilvl w:val="0"/>
                <w:numId w:val="7"/>
              </w:numPr>
            </w:pPr>
            <w:r w:rsidRPr="00F33F91">
              <w:t>Intrusions physiques par le geste</w:t>
            </w:r>
          </w:p>
          <w:p w14:paraId="56A44550" w14:textId="77777777" w:rsidR="00F33F91" w:rsidRPr="00F33F91" w:rsidRDefault="00F33F91" w:rsidP="00F33F91">
            <w:pPr>
              <w:numPr>
                <w:ilvl w:val="0"/>
                <w:numId w:val="7"/>
              </w:numPr>
            </w:pPr>
            <w:r w:rsidRPr="00F33F91">
              <w:t>Intrusions sonores (nocturnes, diurnes)</w:t>
            </w:r>
          </w:p>
          <w:p w14:paraId="7703F370" w14:textId="77777777" w:rsidR="00F33F91" w:rsidRPr="00F33F91" w:rsidRDefault="00F33F91" w:rsidP="00F33F91">
            <w:pPr>
              <w:numPr>
                <w:ilvl w:val="0"/>
                <w:numId w:val="7"/>
              </w:numPr>
            </w:pPr>
            <w:r w:rsidRPr="00F33F91">
              <w:t>Intrusions visuelles</w:t>
            </w:r>
          </w:p>
          <w:p w14:paraId="6D9F06AC" w14:textId="77777777" w:rsidR="00F33F91" w:rsidRPr="00F33F91" w:rsidRDefault="00F33F91" w:rsidP="00F33F91">
            <w:pPr>
              <w:numPr>
                <w:ilvl w:val="0"/>
                <w:numId w:val="7"/>
              </w:numPr>
            </w:pPr>
            <w:r w:rsidRPr="00F33F91">
              <w:t>Intrusions psychiques</w:t>
            </w:r>
          </w:p>
        </w:tc>
      </w:tr>
      <w:tr w:rsidR="00F33F91" w:rsidRPr="00F33F91" w14:paraId="007ECA1E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29BA7A6A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1F701FB" w14:textId="77777777" w:rsidR="00F33F91" w:rsidRPr="00F33F91" w:rsidRDefault="00F33F91" w:rsidP="00F33F91">
            <w:r w:rsidRPr="00F33F91">
              <w:rPr>
                <w:b/>
                <w:bCs/>
              </w:rPr>
              <w:t>Exhibition / absence du respect de la pudeur</w:t>
            </w:r>
          </w:p>
          <w:p w14:paraId="2C13F358" w14:textId="77777777" w:rsidR="00F33F91" w:rsidRPr="00F33F91" w:rsidRDefault="00F33F91" w:rsidP="00F33F91">
            <w:pPr>
              <w:numPr>
                <w:ilvl w:val="0"/>
                <w:numId w:val="8"/>
              </w:numPr>
            </w:pPr>
            <w:r w:rsidRPr="00F33F91">
              <w:t>Exhibitionnisme à l’intérieur du cercle familial :</w:t>
            </w:r>
          </w:p>
          <w:p w14:paraId="146B45DF" w14:textId="77777777" w:rsidR="00F33F91" w:rsidRPr="00F33F91" w:rsidRDefault="00F33F91" w:rsidP="00F33F91">
            <w:pPr>
              <w:numPr>
                <w:ilvl w:val="1"/>
                <w:numId w:val="8"/>
              </w:numPr>
            </w:pPr>
            <w:r w:rsidRPr="00F33F91">
              <w:t>passif : « pas de porte de la salle de bain »</w:t>
            </w:r>
          </w:p>
          <w:p w14:paraId="726439C0" w14:textId="77777777" w:rsidR="00F33F91" w:rsidRPr="00F33F91" w:rsidRDefault="00F33F91" w:rsidP="00F33F91">
            <w:pPr>
              <w:numPr>
                <w:ilvl w:val="1"/>
                <w:numId w:val="8"/>
              </w:numPr>
            </w:pPr>
            <w:r w:rsidRPr="00F33F91">
              <w:t>actif : « s’exposer nu dans des espaces inappropriés »</w:t>
            </w:r>
          </w:p>
          <w:p w14:paraId="0A086E5E" w14:textId="77777777" w:rsidR="00F33F91" w:rsidRPr="00F33F91" w:rsidRDefault="00F33F91" w:rsidP="00F33F91">
            <w:pPr>
              <w:numPr>
                <w:ilvl w:val="0"/>
                <w:numId w:val="8"/>
              </w:numPr>
            </w:pPr>
            <w:r w:rsidRPr="00F33F91">
              <w:t>Exhibition du corps de l’enfant par le numérique, réseaux sociaux (photos dans le bain, sur le pot, enfant malade…)</w:t>
            </w:r>
          </w:p>
        </w:tc>
      </w:tr>
      <w:tr w:rsidR="00F33F91" w:rsidRPr="00F33F91" w14:paraId="4BA0EBA8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1B1C9CB2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B40A32" w14:textId="77777777" w:rsidR="00F33F91" w:rsidRPr="00F33F91" w:rsidRDefault="00F33F91" w:rsidP="00F33F91">
            <w:r w:rsidRPr="00F33F91">
              <w:rPr>
                <w:b/>
                <w:bCs/>
              </w:rPr>
              <w:t>Climat familial érotisé</w:t>
            </w:r>
            <w:r w:rsidRPr="00F33F91">
              <w:t> (sexualisation des relations intrafamiliales)</w:t>
            </w:r>
          </w:p>
          <w:p w14:paraId="1CF7E19E" w14:textId="77777777" w:rsidR="00F33F91" w:rsidRPr="00F33F91" w:rsidRDefault="00F33F91" w:rsidP="00F33F91">
            <w:pPr>
              <w:numPr>
                <w:ilvl w:val="0"/>
                <w:numId w:val="9"/>
              </w:numPr>
            </w:pPr>
            <w:r w:rsidRPr="00F33F91">
              <w:t>Communications verbales connotées sexuellement (plaisanteries érotiques)</w:t>
            </w:r>
          </w:p>
          <w:p w14:paraId="6C972421" w14:textId="77777777" w:rsidR="00F33F91" w:rsidRPr="00F33F91" w:rsidRDefault="00F33F91" w:rsidP="00F33F91">
            <w:pPr>
              <w:numPr>
                <w:ilvl w:val="0"/>
                <w:numId w:val="9"/>
              </w:numPr>
            </w:pPr>
            <w:r w:rsidRPr="00F33F91">
              <w:t>Communications non verbales connotées sexuellement (caresses déplacées)</w:t>
            </w:r>
          </w:p>
          <w:p w14:paraId="7D51F13F" w14:textId="77777777" w:rsidR="00F33F91" w:rsidRPr="00F33F91" w:rsidRDefault="00F33F91" w:rsidP="00F33F91">
            <w:pPr>
              <w:numPr>
                <w:ilvl w:val="0"/>
                <w:numId w:val="9"/>
              </w:numPr>
            </w:pPr>
            <w:r w:rsidRPr="00F33F91">
              <w:t>Partage et banalisation de l’érotisation dans le quotidien (pornographie, sites internet)</w:t>
            </w:r>
          </w:p>
        </w:tc>
      </w:tr>
      <w:tr w:rsidR="00F33F91" w:rsidRPr="00F33F91" w14:paraId="5112B35D" w14:textId="77777777">
        <w:tc>
          <w:tcPr>
            <w:tcW w:w="0" w:type="auto"/>
            <w:vMerge w:val="restart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77D69EA" w14:textId="77777777" w:rsidR="00F33F91" w:rsidRPr="00F33F91" w:rsidRDefault="00F33F91" w:rsidP="00F33F91">
            <w:pPr>
              <w:rPr>
                <w:b/>
                <w:bCs/>
              </w:rPr>
            </w:pPr>
            <w:r w:rsidRPr="00F33F91">
              <w:rPr>
                <w:b/>
                <w:bCs/>
              </w:rPr>
              <w:t>Modalité des interactions du corps familial avec les tiers et le secret</w:t>
            </w: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15526B4" w14:textId="77777777" w:rsidR="00F33F91" w:rsidRPr="00F33F91" w:rsidRDefault="00F33F91" w:rsidP="00F33F91">
            <w:r w:rsidRPr="00F33F91">
              <w:rPr>
                <w:b/>
                <w:bCs/>
              </w:rPr>
              <w:t>Secrets d’</w:t>
            </w:r>
            <w:proofErr w:type="spellStart"/>
            <w:r w:rsidRPr="00F33F91">
              <w:rPr>
                <w:b/>
                <w:bCs/>
              </w:rPr>
              <w:t>incestualité</w:t>
            </w:r>
            <w:proofErr w:type="spellEnd"/>
            <w:r w:rsidRPr="00F33F91">
              <w:t> (événements tus, narrations incohérentes)</w:t>
            </w:r>
          </w:p>
          <w:p w14:paraId="5ABA820F" w14:textId="77777777" w:rsidR="00F33F91" w:rsidRPr="00F33F91" w:rsidRDefault="00F33F91" w:rsidP="00F33F91">
            <w:pPr>
              <w:numPr>
                <w:ilvl w:val="0"/>
                <w:numId w:val="10"/>
              </w:numPr>
            </w:pPr>
            <w:r w:rsidRPr="00F33F91">
              <w:t>Secret en rapport avec une transgression des mœurs et usage de la famille (amour interdit, relations sexuelles hors mariage)</w:t>
            </w:r>
          </w:p>
          <w:p w14:paraId="401C5BE8" w14:textId="77777777" w:rsidR="00F33F91" w:rsidRPr="00F33F91" w:rsidRDefault="00F33F91" w:rsidP="00F33F91">
            <w:pPr>
              <w:numPr>
                <w:ilvl w:val="0"/>
                <w:numId w:val="10"/>
              </w:numPr>
            </w:pPr>
            <w:r w:rsidRPr="00F33F91">
              <w:t>Secret en rapport avec une transgression de la loi (incarcération d’un membre de la famille, délinquance...)</w:t>
            </w:r>
          </w:p>
          <w:p w14:paraId="1AFEA0AF" w14:textId="77777777" w:rsidR="00F33F91" w:rsidRPr="00F33F91" w:rsidRDefault="00F33F91" w:rsidP="00F33F91">
            <w:pPr>
              <w:numPr>
                <w:ilvl w:val="0"/>
                <w:numId w:val="10"/>
              </w:numPr>
            </w:pPr>
            <w:r w:rsidRPr="00F33F91">
              <w:t>Secret en rapport avec la mort, la disparition (enfant décédé, suicide)</w:t>
            </w:r>
          </w:p>
          <w:p w14:paraId="35672567" w14:textId="77777777" w:rsidR="00F33F91" w:rsidRPr="00F33F91" w:rsidRDefault="00F33F91" w:rsidP="00F33F91">
            <w:pPr>
              <w:numPr>
                <w:ilvl w:val="0"/>
                <w:numId w:val="10"/>
              </w:numPr>
            </w:pPr>
            <w:r w:rsidRPr="00F33F91">
              <w:t>Secret d’inceste familial</w:t>
            </w:r>
          </w:p>
        </w:tc>
      </w:tr>
      <w:tr w:rsidR="00F33F91" w:rsidRPr="00F33F91" w14:paraId="6ED4AA59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5577D38C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0FB76C0" w14:textId="77777777" w:rsidR="00F33F91" w:rsidRPr="00F33F91" w:rsidRDefault="00F33F91" w:rsidP="00F33F91">
            <w:r w:rsidRPr="00F33F91">
              <w:rPr>
                <w:b/>
                <w:bCs/>
              </w:rPr>
              <w:t>Confusion des individus dans l’espace social</w:t>
            </w:r>
          </w:p>
          <w:p w14:paraId="7A079C3B" w14:textId="77777777" w:rsidR="00F33F91" w:rsidRPr="00F33F91" w:rsidRDefault="00F33F91" w:rsidP="00F33F91">
            <w:pPr>
              <w:numPr>
                <w:ilvl w:val="0"/>
                <w:numId w:val="11"/>
              </w:numPr>
            </w:pPr>
            <w:r w:rsidRPr="00F33F91">
              <w:lastRenderedPageBreak/>
              <w:t>Difficulté à faire des activités ou à se mobiliser dans l’espace social de façon différenciée (seul et sans membre de la famille)</w:t>
            </w:r>
          </w:p>
          <w:p w14:paraId="110186A3" w14:textId="77777777" w:rsidR="00F33F91" w:rsidRPr="00F33F91" w:rsidRDefault="00F33F91" w:rsidP="00F33F91">
            <w:pPr>
              <w:numPr>
                <w:ilvl w:val="0"/>
                <w:numId w:val="11"/>
              </w:numPr>
            </w:pPr>
            <w:r w:rsidRPr="00F33F91">
              <w:t>Confusion et fusion dans les dénominations des membres de la famille</w:t>
            </w:r>
          </w:p>
          <w:p w14:paraId="0296D0CB" w14:textId="77777777" w:rsidR="00F33F91" w:rsidRPr="00F33F91" w:rsidRDefault="00F33F91" w:rsidP="00F33F91">
            <w:pPr>
              <w:numPr>
                <w:ilvl w:val="0"/>
                <w:numId w:val="11"/>
              </w:numPr>
            </w:pPr>
            <w:r w:rsidRPr="00F33F91">
              <w:t>Difficulté à employer le « je  » par les membres de la famille dans l’espace social</w:t>
            </w:r>
          </w:p>
        </w:tc>
      </w:tr>
      <w:tr w:rsidR="00F33F91" w:rsidRPr="00F33F91" w14:paraId="77CA2381" w14:textId="77777777">
        <w:tc>
          <w:tcPr>
            <w:tcW w:w="0" w:type="auto"/>
            <w:vMerge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14:paraId="6F9817C9" w14:textId="77777777" w:rsidR="00F33F91" w:rsidRPr="00F33F91" w:rsidRDefault="00F33F91" w:rsidP="00F33F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8D569BD" w14:textId="77777777" w:rsidR="00F33F91" w:rsidRPr="00F33F91" w:rsidRDefault="00F33F91" w:rsidP="00F33F91">
            <w:r w:rsidRPr="00F33F91">
              <w:rPr>
                <w:b/>
                <w:bCs/>
              </w:rPr>
              <w:t>Interactions entre le cercle familial et l’extérieur</w:t>
            </w:r>
          </w:p>
          <w:p w14:paraId="6E464AE7" w14:textId="77777777" w:rsidR="00F33F91" w:rsidRPr="00F33F91" w:rsidRDefault="00F33F91" w:rsidP="00F33F91">
            <w:pPr>
              <w:numPr>
                <w:ilvl w:val="0"/>
                <w:numId w:val="12"/>
              </w:numPr>
            </w:pPr>
            <w:r w:rsidRPr="00F33F91">
              <w:t>Peu d’interactions entre intérieur/extérieur de la famille</w:t>
            </w:r>
          </w:p>
          <w:p w14:paraId="19B4788E" w14:textId="77777777" w:rsidR="00F33F91" w:rsidRPr="00F33F91" w:rsidRDefault="00F33F91" w:rsidP="00F33F91">
            <w:pPr>
              <w:numPr>
                <w:ilvl w:val="0"/>
                <w:numId w:val="12"/>
              </w:numPr>
            </w:pPr>
            <w:r w:rsidRPr="00F33F91">
              <w:t>Système familial opaque au monde social :</w:t>
            </w:r>
          </w:p>
          <w:p w14:paraId="3B81A425" w14:textId="77777777" w:rsidR="00F33F91" w:rsidRPr="00F33F91" w:rsidRDefault="00F33F91" w:rsidP="00F33F91">
            <w:pPr>
              <w:numPr>
                <w:ilvl w:val="1"/>
                <w:numId w:val="12"/>
              </w:numPr>
            </w:pPr>
            <w:r w:rsidRPr="00F33F91">
              <w:t>extériorité des membres de la famille variable  : possible mais limitée</w:t>
            </w:r>
          </w:p>
          <w:p w14:paraId="778300FF" w14:textId="77777777" w:rsidR="00F33F91" w:rsidRPr="00F33F91" w:rsidRDefault="00F33F91" w:rsidP="00F33F91">
            <w:pPr>
              <w:numPr>
                <w:ilvl w:val="1"/>
                <w:numId w:val="12"/>
              </w:numPr>
            </w:pPr>
            <w:r w:rsidRPr="00F33F91">
              <w:t>intériorité sélective  : peu de personnes ou aucune ne peut entrer au domicile</w:t>
            </w:r>
          </w:p>
        </w:tc>
      </w:tr>
    </w:tbl>
    <w:p w14:paraId="6352E970" w14:textId="77777777" w:rsidR="00F33F91" w:rsidRDefault="00F33F91"/>
    <w:p w14:paraId="1E84867A" w14:textId="19EE757D" w:rsidR="00F33F91" w:rsidRDefault="00F33F91" w:rsidP="00F33F91">
      <w:r>
        <w:t xml:space="preserve">Extrait de : </w:t>
      </w:r>
      <w:r w:rsidRPr="00F33F91">
        <w:t>La Revue du Praticien</w:t>
      </w:r>
      <w:r>
        <w:t xml:space="preserve">, </w:t>
      </w:r>
      <w:r w:rsidRPr="00F33F91">
        <w:t>Publié le 20 mai 2025</w:t>
      </w:r>
      <w:r>
        <w:t xml:space="preserve">, </w:t>
      </w:r>
      <w:r w:rsidRPr="00F33F91">
        <w:t>75(5)</w:t>
      </w:r>
      <w:r>
        <w:t xml:space="preserve">, </w:t>
      </w:r>
      <w:r w:rsidRPr="00F33F91">
        <w:t>548-52</w:t>
      </w:r>
    </w:p>
    <w:p w14:paraId="57AA850C" w14:textId="32E782E1" w:rsidR="00F33F91" w:rsidRPr="00F33F91" w:rsidRDefault="00F33F91" w:rsidP="00F33F91">
      <w:r>
        <w:t xml:space="preserve">Source : </w:t>
      </w:r>
      <w:r w:rsidRPr="00653966">
        <w:rPr>
          <w:i/>
          <w:iCs/>
        </w:rPr>
        <w:t>https://www.larevuedupraticien.fr/outil/criteres-devaluation-dun-climat-incestuel</w:t>
      </w:r>
    </w:p>
    <w:p w14:paraId="6F0184A7" w14:textId="77777777" w:rsidR="00F33F91" w:rsidRDefault="00F33F91"/>
    <w:sectPr w:rsidR="00F33F91" w:rsidSect="00F33F9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A2"/>
    <w:multiLevelType w:val="multilevel"/>
    <w:tmpl w:val="1350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7488E"/>
    <w:multiLevelType w:val="multilevel"/>
    <w:tmpl w:val="5CE2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97D81"/>
    <w:multiLevelType w:val="multilevel"/>
    <w:tmpl w:val="3ADC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B1E88"/>
    <w:multiLevelType w:val="multilevel"/>
    <w:tmpl w:val="DB70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07221"/>
    <w:multiLevelType w:val="multilevel"/>
    <w:tmpl w:val="5CEC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E5170"/>
    <w:multiLevelType w:val="multilevel"/>
    <w:tmpl w:val="EC50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CA176E"/>
    <w:multiLevelType w:val="multilevel"/>
    <w:tmpl w:val="1EC8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147E0"/>
    <w:multiLevelType w:val="multilevel"/>
    <w:tmpl w:val="4362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943F14"/>
    <w:multiLevelType w:val="multilevel"/>
    <w:tmpl w:val="31F2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F32486"/>
    <w:multiLevelType w:val="multilevel"/>
    <w:tmpl w:val="9EE6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BA3B8C"/>
    <w:multiLevelType w:val="multilevel"/>
    <w:tmpl w:val="4BB2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9D26CA"/>
    <w:multiLevelType w:val="multilevel"/>
    <w:tmpl w:val="AF1E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EF124C"/>
    <w:multiLevelType w:val="multilevel"/>
    <w:tmpl w:val="44D2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95912">
    <w:abstractNumId w:val="12"/>
  </w:num>
  <w:num w:numId="2" w16cid:durableId="1598293364">
    <w:abstractNumId w:val="9"/>
  </w:num>
  <w:num w:numId="3" w16cid:durableId="1009018159">
    <w:abstractNumId w:val="11"/>
  </w:num>
  <w:num w:numId="4" w16cid:durableId="46953448">
    <w:abstractNumId w:val="1"/>
  </w:num>
  <w:num w:numId="5" w16cid:durableId="462046763">
    <w:abstractNumId w:val="10"/>
  </w:num>
  <w:num w:numId="6" w16cid:durableId="1369336282">
    <w:abstractNumId w:val="5"/>
  </w:num>
  <w:num w:numId="7" w16cid:durableId="1858231929">
    <w:abstractNumId w:val="2"/>
  </w:num>
  <w:num w:numId="8" w16cid:durableId="50464047">
    <w:abstractNumId w:val="6"/>
  </w:num>
  <w:num w:numId="9" w16cid:durableId="2705466">
    <w:abstractNumId w:val="0"/>
  </w:num>
  <w:num w:numId="10" w16cid:durableId="511721840">
    <w:abstractNumId w:val="4"/>
  </w:num>
  <w:num w:numId="11" w16cid:durableId="2095082844">
    <w:abstractNumId w:val="8"/>
  </w:num>
  <w:num w:numId="12" w16cid:durableId="554314520">
    <w:abstractNumId w:val="7"/>
  </w:num>
  <w:num w:numId="13" w16cid:durableId="1042631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91"/>
    <w:rsid w:val="00653966"/>
    <w:rsid w:val="00671925"/>
    <w:rsid w:val="00D05BD4"/>
    <w:rsid w:val="00D07D1F"/>
    <w:rsid w:val="00F3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FB45"/>
  <w15:chartTrackingRefBased/>
  <w15:docId w15:val="{E53AF563-A9DB-48AB-AE16-411E552F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3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3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3F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3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3F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3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3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3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3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3F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3F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3F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3F9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3F9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3F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3F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3F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3F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3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3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3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3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3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3F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3F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3F9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3F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3F9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3F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ajouany83@gmail.com</dc:creator>
  <cp:keywords/>
  <dc:description/>
  <cp:lastModifiedBy>ajouany83@gmail.com</cp:lastModifiedBy>
  <cp:revision>2</cp:revision>
  <dcterms:created xsi:type="dcterms:W3CDTF">2026-09-03T07:21:00Z</dcterms:created>
  <dcterms:modified xsi:type="dcterms:W3CDTF">2026-09-03T07:21:00Z</dcterms:modified>
</cp:coreProperties>
</file>